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D764C1" w14:textId="341BE936" w:rsidR="001A701E" w:rsidRPr="00E807B7" w:rsidRDefault="001A701E" w:rsidP="00126AE5">
      <w:pPr>
        <w:tabs>
          <w:tab w:val="left" w:pos="914"/>
        </w:tabs>
        <w:autoSpaceDE w:val="0"/>
        <w:autoSpaceDN w:val="0"/>
        <w:adjustRightInd w:val="0"/>
        <w:ind w:right="-460"/>
        <w:rPr>
          <w:rFonts w:asciiTheme="minorHAnsi" w:hAnsiTheme="minorHAnsi" w:cstheme="minorHAnsi"/>
          <w:szCs w:val="22"/>
          <w:lang w:val="el-GR"/>
        </w:rPr>
      </w:pPr>
    </w:p>
    <w:tbl>
      <w:tblPr>
        <w:tblW w:w="8898" w:type="dxa"/>
        <w:jc w:val="center"/>
        <w:tblLayout w:type="fixed"/>
        <w:tblLook w:val="0000" w:firstRow="0" w:lastRow="0" w:firstColumn="0" w:lastColumn="0" w:noHBand="0" w:noVBand="0"/>
      </w:tblPr>
      <w:tblGrid>
        <w:gridCol w:w="4581"/>
        <w:gridCol w:w="4317"/>
      </w:tblGrid>
      <w:tr w:rsidR="001A701E" w:rsidRPr="00C94F4C" w14:paraId="7AE1BEE3" w14:textId="77777777" w:rsidTr="001A701E">
        <w:trPr>
          <w:trHeight w:val="749"/>
          <w:jc w:val="center"/>
        </w:trPr>
        <w:tc>
          <w:tcPr>
            <w:tcW w:w="4581" w:type="dxa"/>
            <w:vAlign w:val="center"/>
          </w:tcPr>
          <w:p w14:paraId="71411FDE"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rPr>
            </w:pPr>
            <w:r w:rsidRPr="00C94F4C">
              <w:rPr>
                <w:rFonts w:asciiTheme="minorHAnsi" w:hAnsiTheme="minorHAnsi" w:cstheme="minorHAnsi"/>
                <w:noProof/>
                <w:lang w:val="el-GR" w:eastAsia="el-GR"/>
              </w:rPr>
              <w:drawing>
                <wp:inline distT="0" distB="0" distL="0" distR="0" wp14:anchorId="7F68BD13" wp14:editId="702A7357">
                  <wp:extent cx="453390" cy="525780"/>
                  <wp:effectExtent l="0" t="0" r="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25780"/>
                          </a:xfrm>
                          <a:prstGeom prst="rect">
                            <a:avLst/>
                          </a:prstGeom>
                          <a:noFill/>
                          <a:ln>
                            <a:noFill/>
                          </a:ln>
                        </pic:spPr>
                      </pic:pic>
                    </a:graphicData>
                  </a:graphic>
                </wp:inline>
              </w:drawing>
            </w:r>
          </w:p>
        </w:tc>
        <w:tc>
          <w:tcPr>
            <w:tcW w:w="4317" w:type="dxa"/>
            <w:vAlign w:val="center"/>
          </w:tcPr>
          <w:p w14:paraId="6A708D18" w14:textId="7501EC83" w:rsidR="001A701E" w:rsidRPr="00C94F4C" w:rsidRDefault="000B6F53" w:rsidP="001A701E">
            <w:pPr>
              <w:tabs>
                <w:tab w:val="left" w:pos="-2340"/>
                <w:tab w:val="left" w:pos="-2160"/>
                <w:tab w:val="left" w:pos="-1080"/>
              </w:tabs>
              <w:spacing w:after="0"/>
              <w:jc w:val="center"/>
              <w:rPr>
                <w:rFonts w:asciiTheme="minorHAnsi" w:hAnsiTheme="minorHAnsi" w:cstheme="minorHAnsi"/>
                <w:b/>
                <w:bCs/>
              </w:rPr>
            </w:pPr>
            <w:r w:rsidRPr="00C94F4C">
              <w:rPr>
                <w:rFonts w:asciiTheme="minorHAnsi" w:hAnsiTheme="minorHAnsi" w:cstheme="minorHAnsi"/>
                <w:noProof/>
                <w:lang w:val="el-GR" w:eastAsia="el-GR"/>
              </w:rPr>
              <w:drawing>
                <wp:inline distT="0" distB="0" distL="0" distR="0" wp14:anchorId="65DB527A" wp14:editId="29F7F9F3">
                  <wp:extent cx="650875" cy="437515"/>
                  <wp:effectExtent l="0" t="0" r="0" b="635"/>
                  <wp:docPr id="1" name="Picture 1" descr="Εικόνα που περιέχει κείμενο, φυτό,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φυτό, clipart&#10;&#10;Περιγραφή που δημιουργήθηκε αυτόματα"/>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437515"/>
                          </a:xfrm>
                          <a:prstGeom prst="rect">
                            <a:avLst/>
                          </a:prstGeom>
                          <a:noFill/>
                          <a:ln>
                            <a:noFill/>
                          </a:ln>
                        </pic:spPr>
                      </pic:pic>
                    </a:graphicData>
                  </a:graphic>
                </wp:inline>
              </w:drawing>
            </w:r>
          </w:p>
        </w:tc>
      </w:tr>
      <w:tr w:rsidR="001A701E" w:rsidRPr="00A84EEB" w14:paraId="3CEA8007" w14:textId="77777777" w:rsidTr="001A701E">
        <w:trPr>
          <w:trHeight w:val="3103"/>
          <w:jc w:val="center"/>
        </w:trPr>
        <w:tc>
          <w:tcPr>
            <w:tcW w:w="4581" w:type="dxa"/>
          </w:tcPr>
          <w:p w14:paraId="4164FD41"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ΕΛΛΗΝΙΚΗ ΔΗΜΟΚΡΑΤΙΑ</w:t>
            </w:r>
          </w:p>
          <w:p w14:paraId="5A548AF1" w14:textId="491E7E05"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n-US"/>
              </w:rPr>
              <w:t>Y</w:t>
            </w:r>
            <w:r w:rsidR="00881DA0">
              <w:rPr>
                <w:rFonts w:asciiTheme="minorHAnsi" w:hAnsiTheme="minorHAnsi" w:cstheme="minorHAnsi"/>
                <w:b/>
                <w:bCs/>
                <w:lang w:val="el-GR"/>
              </w:rPr>
              <w:t xml:space="preserve">ΠΟΥΡΓΕΙΟ ΠΑΙΔΕΙΑΣ, </w:t>
            </w:r>
            <w:r w:rsidRPr="00C94F4C">
              <w:rPr>
                <w:rFonts w:asciiTheme="minorHAnsi" w:hAnsiTheme="minorHAnsi" w:cstheme="minorHAnsi"/>
                <w:b/>
                <w:bCs/>
                <w:lang w:val="el-GR"/>
              </w:rPr>
              <w:t>ΘΡΗΣΚΕΥΜΑΤΩΝ</w:t>
            </w:r>
            <w:r w:rsidR="00881DA0">
              <w:rPr>
                <w:rFonts w:asciiTheme="minorHAnsi" w:hAnsiTheme="minorHAnsi" w:cstheme="minorHAnsi"/>
                <w:b/>
                <w:bCs/>
                <w:lang w:val="el-GR"/>
              </w:rPr>
              <w:t xml:space="preserve"> ΚΑΙ ΑΘΛΗΤΙΣΜΟΥ</w:t>
            </w:r>
          </w:p>
          <w:p w14:paraId="4851F295"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ΕΙΔΙΚΗ ΥΠΗΡΕΣΙΑ</w:t>
            </w:r>
          </w:p>
          <w:p w14:paraId="0AD41307" w14:textId="614C58A0" w:rsidR="000B6F53" w:rsidRPr="00C94F4C" w:rsidRDefault="00612D53" w:rsidP="000B6F53">
            <w:pPr>
              <w:tabs>
                <w:tab w:val="left" w:pos="-2340"/>
                <w:tab w:val="left" w:pos="-2160"/>
                <w:tab w:val="left" w:pos="-1080"/>
              </w:tabs>
              <w:spacing w:after="0"/>
              <w:jc w:val="center"/>
              <w:rPr>
                <w:rFonts w:asciiTheme="minorHAnsi" w:hAnsiTheme="minorHAnsi" w:cstheme="minorHAnsi"/>
                <w:b/>
                <w:bCs/>
                <w:lang w:val="el-GR"/>
              </w:rPr>
            </w:pPr>
            <w:r>
              <w:rPr>
                <w:rFonts w:asciiTheme="minorHAnsi" w:hAnsiTheme="minorHAnsi" w:cstheme="minorHAnsi"/>
                <w:b/>
                <w:bCs/>
                <w:lang w:val="el-GR"/>
              </w:rPr>
              <w:t xml:space="preserve">ΕΠΙΤΕΛΙΚΗ ΔΟΜΗ ΕΣΠΑ </w:t>
            </w:r>
          </w:p>
          <w:p w14:paraId="04EA9F4E"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ΜΟΝΑΔΑ Γ’</w:t>
            </w:r>
          </w:p>
          <w:p w14:paraId="37EE29CF"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ΟΡΓΑΝΩΣΗΣ ΚΑΙ ΔΙΟΙΚΗΤΙΚΗΣ ΥΠΟΣΤΗΡΙΞΗΣ</w:t>
            </w:r>
          </w:p>
          <w:p w14:paraId="786321B4"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p>
        </w:tc>
        <w:tc>
          <w:tcPr>
            <w:tcW w:w="4317" w:type="dxa"/>
          </w:tcPr>
          <w:p w14:paraId="0CFD8D35"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el-GR"/>
              </w:rPr>
              <w:t>ΕΥΡΩΠΑΪΚΗ</w:t>
            </w:r>
            <w:r w:rsidRPr="00C94F4C">
              <w:rPr>
                <w:rFonts w:asciiTheme="minorHAnsi" w:hAnsiTheme="minorHAnsi" w:cstheme="minorHAnsi"/>
                <w:b/>
                <w:bCs/>
                <w:lang w:val="de-DE"/>
              </w:rPr>
              <w:t xml:space="preserve"> </w:t>
            </w:r>
            <w:r w:rsidRPr="00C94F4C">
              <w:rPr>
                <w:rFonts w:asciiTheme="minorHAnsi" w:hAnsiTheme="minorHAnsi" w:cstheme="minorHAnsi"/>
                <w:b/>
                <w:bCs/>
                <w:lang w:val="el-GR"/>
              </w:rPr>
              <w:t>ΕΝΩΣΗ</w:t>
            </w:r>
          </w:p>
          <w:p w14:paraId="761ED782"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de-DE"/>
              </w:rPr>
            </w:pPr>
            <w:proofErr w:type="spellStart"/>
            <w:r w:rsidRPr="00C94F4C">
              <w:rPr>
                <w:rFonts w:asciiTheme="minorHAnsi" w:hAnsiTheme="minorHAnsi" w:cstheme="minorHAnsi"/>
                <w:b/>
                <w:bCs/>
                <w:lang w:val="de-DE"/>
              </w:rPr>
              <w:t>NextGeneration</w:t>
            </w:r>
            <w:proofErr w:type="spellEnd"/>
            <w:r w:rsidRPr="00C94F4C">
              <w:rPr>
                <w:rFonts w:asciiTheme="minorHAnsi" w:hAnsiTheme="minorHAnsi" w:cstheme="minorHAnsi"/>
                <w:b/>
                <w:bCs/>
                <w:lang w:val="de-DE"/>
              </w:rPr>
              <w:t xml:space="preserve"> EU</w:t>
            </w:r>
          </w:p>
          <w:p w14:paraId="0E10F4A6"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Cs/>
                <w:lang w:val="de-DE"/>
              </w:rPr>
            </w:pPr>
          </w:p>
          <w:p w14:paraId="3B863A54"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Cs/>
                <w:lang w:val="de-DE"/>
              </w:rPr>
            </w:pPr>
          </w:p>
          <w:p w14:paraId="277880EF" w14:textId="35BBD57E"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el-GR"/>
              </w:rPr>
              <w:t>Μαρούσι</w:t>
            </w:r>
            <w:r w:rsidRPr="00C94F4C">
              <w:rPr>
                <w:rFonts w:asciiTheme="minorHAnsi" w:hAnsiTheme="minorHAnsi" w:cstheme="minorHAnsi"/>
                <w:b/>
                <w:bCs/>
                <w:lang w:val="de-DE"/>
              </w:rPr>
              <w:t xml:space="preserve">,  </w:t>
            </w:r>
            <w:r w:rsidR="005972A3">
              <w:rPr>
                <w:rFonts w:asciiTheme="minorHAnsi" w:hAnsiTheme="minorHAnsi" w:cstheme="minorHAnsi"/>
                <w:b/>
                <w:bCs/>
                <w:lang w:val="el-GR"/>
              </w:rPr>
              <w:t>15</w:t>
            </w:r>
            <w:r w:rsidR="006B5EDA">
              <w:rPr>
                <w:rFonts w:asciiTheme="minorHAnsi" w:hAnsiTheme="minorHAnsi" w:cstheme="minorHAnsi"/>
                <w:b/>
                <w:bCs/>
                <w:lang w:val="el-GR"/>
              </w:rPr>
              <w:t>-</w:t>
            </w:r>
            <w:r w:rsidR="00202724">
              <w:rPr>
                <w:rFonts w:asciiTheme="minorHAnsi" w:hAnsiTheme="minorHAnsi" w:cstheme="minorHAnsi"/>
                <w:b/>
                <w:bCs/>
                <w:lang w:val="el-GR"/>
              </w:rPr>
              <w:t>10</w:t>
            </w:r>
            <w:r w:rsidR="006B5EDA">
              <w:rPr>
                <w:rFonts w:asciiTheme="minorHAnsi" w:hAnsiTheme="minorHAnsi" w:cstheme="minorHAnsi"/>
                <w:b/>
                <w:bCs/>
                <w:lang w:val="el-GR"/>
              </w:rPr>
              <w:t>-</w:t>
            </w:r>
            <w:r w:rsidRPr="00C94F4C">
              <w:rPr>
                <w:rFonts w:asciiTheme="minorHAnsi" w:hAnsiTheme="minorHAnsi" w:cstheme="minorHAnsi"/>
                <w:b/>
                <w:bCs/>
                <w:lang w:val="de-DE"/>
              </w:rPr>
              <w:t>202</w:t>
            </w:r>
            <w:r w:rsidR="00881DA0">
              <w:rPr>
                <w:rFonts w:asciiTheme="minorHAnsi" w:hAnsiTheme="minorHAnsi" w:cstheme="minorHAnsi"/>
                <w:b/>
                <w:bCs/>
                <w:lang w:val="el-GR"/>
              </w:rPr>
              <w:t>5</w:t>
            </w:r>
            <w:r w:rsidRPr="00C94F4C">
              <w:rPr>
                <w:rFonts w:asciiTheme="minorHAnsi" w:hAnsiTheme="minorHAnsi" w:cstheme="minorHAnsi"/>
                <w:b/>
                <w:bCs/>
                <w:lang w:val="de-DE"/>
              </w:rPr>
              <w:t xml:space="preserve"> </w:t>
            </w:r>
          </w:p>
          <w:p w14:paraId="54F71130"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de-DE"/>
              </w:rPr>
            </w:pPr>
          </w:p>
          <w:p w14:paraId="255B3967" w14:textId="7B96597D" w:rsidR="001A701E" w:rsidRPr="00A84EEB" w:rsidRDefault="00126AE5" w:rsidP="001A701E">
            <w:pPr>
              <w:tabs>
                <w:tab w:val="left" w:pos="-2340"/>
                <w:tab w:val="left" w:pos="-2160"/>
                <w:tab w:val="left" w:pos="-1080"/>
              </w:tabs>
              <w:spacing w:after="0"/>
              <w:rPr>
                <w:rFonts w:asciiTheme="minorHAnsi" w:hAnsiTheme="minorHAnsi" w:cstheme="minorHAnsi"/>
                <w:bCs/>
                <w:lang w:val="en-US"/>
              </w:rPr>
            </w:pPr>
            <w:r w:rsidRPr="00C94F4C">
              <w:rPr>
                <w:rFonts w:asciiTheme="minorHAnsi" w:hAnsiTheme="minorHAnsi" w:cstheme="minorHAnsi"/>
                <w:b/>
                <w:bCs/>
                <w:lang w:val="de-DE"/>
              </w:rPr>
              <w:t xml:space="preserve">         </w:t>
            </w:r>
            <w:r w:rsidR="000B6F53" w:rsidRPr="00C94F4C">
              <w:rPr>
                <w:rFonts w:asciiTheme="minorHAnsi" w:hAnsiTheme="minorHAnsi" w:cstheme="minorHAnsi"/>
                <w:b/>
                <w:bCs/>
                <w:lang w:val="de-DE"/>
              </w:rPr>
              <w:t xml:space="preserve">         </w:t>
            </w:r>
            <w:r w:rsidR="001A701E" w:rsidRPr="00C94F4C">
              <w:rPr>
                <w:rFonts w:asciiTheme="minorHAnsi" w:hAnsiTheme="minorHAnsi" w:cstheme="minorHAnsi"/>
                <w:b/>
                <w:bCs/>
                <w:lang w:val="de-DE"/>
              </w:rPr>
              <w:t xml:space="preserve"> </w:t>
            </w:r>
            <w:proofErr w:type="spellStart"/>
            <w:r w:rsidR="001A701E" w:rsidRPr="00C94F4C">
              <w:rPr>
                <w:rFonts w:asciiTheme="minorHAnsi" w:hAnsiTheme="minorHAnsi" w:cstheme="minorHAnsi"/>
                <w:b/>
                <w:bCs/>
                <w:lang w:val="el-GR"/>
              </w:rPr>
              <w:t>Αρ</w:t>
            </w:r>
            <w:proofErr w:type="spellEnd"/>
            <w:r w:rsidR="001A701E" w:rsidRPr="00C94F4C">
              <w:rPr>
                <w:rFonts w:asciiTheme="minorHAnsi" w:hAnsiTheme="minorHAnsi" w:cstheme="minorHAnsi"/>
                <w:b/>
                <w:bCs/>
                <w:lang w:val="el-GR"/>
              </w:rPr>
              <w:t xml:space="preserve">. </w:t>
            </w:r>
            <w:proofErr w:type="spellStart"/>
            <w:r w:rsidR="001A701E" w:rsidRPr="00C94F4C">
              <w:rPr>
                <w:rFonts w:asciiTheme="minorHAnsi" w:hAnsiTheme="minorHAnsi" w:cstheme="minorHAnsi"/>
                <w:b/>
                <w:bCs/>
                <w:lang w:val="el-GR"/>
              </w:rPr>
              <w:t>Πρωτ</w:t>
            </w:r>
            <w:proofErr w:type="spellEnd"/>
            <w:r w:rsidR="001A701E" w:rsidRPr="00C94F4C">
              <w:rPr>
                <w:rFonts w:asciiTheme="minorHAnsi" w:hAnsiTheme="minorHAnsi" w:cstheme="minorHAnsi"/>
                <w:b/>
                <w:bCs/>
                <w:lang w:val="el-GR"/>
              </w:rPr>
              <w:t xml:space="preserve">. : </w:t>
            </w:r>
            <w:r w:rsidR="005972A3">
              <w:rPr>
                <w:rFonts w:asciiTheme="minorHAnsi" w:hAnsiTheme="minorHAnsi" w:cstheme="minorHAnsi"/>
                <w:b/>
                <w:bCs/>
                <w:lang w:val="el-GR"/>
              </w:rPr>
              <w:t>6959</w:t>
            </w:r>
            <w:r w:rsidR="001A701E" w:rsidRPr="00C94F4C">
              <w:rPr>
                <w:rFonts w:asciiTheme="minorHAnsi" w:hAnsiTheme="minorHAnsi" w:cstheme="minorHAnsi"/>
                <w:b/>
                <w:bCs/>
                <w:lang w:val="el-GR"/>
              </w:rPr>
              <w:t xml:space="preserve">   </w:t>
            </w:r>
          </w:p>
          <w:p w14:paraId="37B5EB87" w14:textId="77777777" w:rsidR="001A701E" w:rsidRPr="00C94F4C" w:rsidRDefault="001A701E" w:rsidP="001A701E">
            <w:pPr>
              <w:tabs>
                <w:tab w:val="left" w:pos="1089"/>
              </w:tabs>
              <w:rPr>
                <w:rFonts w:asciiTheme="minorHAnsi" w:hAnsiTheme="minorHAnsi" w:cstheme="minorHAnsi"/>
                <w:lang w:val="el-GR"/>
              </w:rPr>
            </w:pPr>
          </w:p>
          <w:p w14:paraId="59195BFB" w14:textId="77777777" w:rsidR="001A701E" w:rsidRPr="00C94F4C" w:rsidRDefault="001A701E" w:rsidP="001A701E">
            <w:pPr>
              <w:tabs>
                <w:tab w:val="left" w:pos="1089"/>
              </w:tabs>
              <w:rPr>
                <w:rFonts w:asciiTheme="minorHAnsi" w:hAnsiTheme="minorHAnsi" w:cstheme="minorHAnsi"/>
                <w:lang w:val="el-GR"/>
              </w:rPr>
            </w:pPr>
            <w:r w:rsidRPr="00C94F4C">
              <w:rPr>
                <w:rFonts w:asciiTheme="minorHAnsi" w:hAnsiTheme="minorHAnsi" w:cstheme="minorHAnsi"/>
                <w:lang w:val="el-GR"/>
              </w:rPr>
              <w:tab/>
            </w:r>
          </w:p>
        </w:tc>
      </w:tr>
    </w:tbl>
    <w:p w14:paraId="0B3E7033" w14:textId="27C80933" w:rsidR="001A701E" w:rsidRPr="00C94F4C" w:rsidRDefault="001A701E" w:rsidP="001A701E">
      <w:pPr>
        <w:tabs>
          <w:tab w:val="left" w:pos="-2340"/>
          <w:tab w:val="left" w:pos="-2268"/>
          <w:tab w:val="left" w:pos="-2160"/>
          <w:tab w:val="left" w:pos="-2127"/>
          <w:tab w:val="left" w:pos="-1080"/>
        </w:tabs>
        <w:spacing w:after="0"/>
        <w:jc w:val="center"/>
        <w:rPr>
          <w:rStyle w:val="FontStyle67"/>
          <w:rFonts w:asciiTheme="minorHAnsi" w:hAnsiTheme="minorHAnsi" w:cstheme="minorHAnsi"/>
          <w:bCs/>
          <w:sz w:val="28"/>
          <w:szCs w:val="28"/>
          <w:lang w:val="el-GR"/>
        </w:rPr>
      </w:pPr>
      <w:r w:rsidRPr="00C94F4C">
        <w:rPr>
          <w:rStyle w:val="FontStyle67"/>
          <w:rFonts w:asciiTheme="minorHAnsi" w:hAnsiTheme="minorHAnsi" w:cstheme="minorHAnsi"/>
          <w:bCs/>
          <w:sz w:val="28"/>
          <w:szCs w:val="28"/>
          <w:lang w:val="el-GR"/>
        </w:rPr>
        <w:t xml:space="preserve">ΔΙΑΚΗΡΥΞΗ </w:t>
      </w:r>
    </w:p>
    <w:p w14:paraId="75631E54" w14:textId="3E0B425A" w:rsidR="001A701E" w:rsidRPr="00C94F4C" w:rsidRDefault="001A701E" w:rsidP="001A701E">
      <w:pPr>
        <w:shd w:val="clear" w:color="auto" w:fill="FFFFFF"/>
        <w:tabs>
          <w:tab w:val="left" w:pos="-2340"/>
          <w:tab w:val="left" w:pos="-2268"/>
          <w:tab w:val="left" w:pos="-2160"/>
          <w:tab w:val="left" w:pos="-2127"/>
          <w:tab w:val="left" w:pos="-1080"/>
          <w:tab w:val="left" w:pos="-720"/>
        </w:tabs>
        <w:spacing w:after="0"/>
        <w:jc w:val="center"/>
        <w:rPr>
          <w:rFonts w:asciiTheme="minorHAnsi" w:hAnsiTheme="minorHAnsi" w:cstheme="minorHAnsi"/>
          <w:color w:val="000000" w:themeColor="text1"/>
          <w:sz w:val="24"/>
          <w:lang w:val="el-GR"/>
        </w:rPr>
      </w:pPr>
      <w:r w:rsidRPr="00C94F4C">
        <w:rPr>
          <w:rFonts w:asciiTheme="minorHAnsi" w:hAnsiTheme="minorHAnsi" w:cstheme="minorHAnsi"/>
          <w:b/>
          <w:color w:val="000000" w:themeColor="text1"/>
          <w:sz w:val="24"/>
          <w:lang w:val="el-GR"/>
        </w:rPr>
        <w:t>ΑΝΟΙΚΤΟ</w:t>
      </w:r>
      <w:r w:rsidR="003D77FD" w:rsidRPr="00C94F4C">
        <w:rPr>
          <w:rFonts w:asciiTheme="minorHAnsi" w:hAnsiTheme="minorHAnsi" w:cstheme="minorHAnsi"/>
          <w:b/>
          <w:color w:val="000000" w:themeColor="text1"/>
          <w:sz w:val="24"/>
          <w:lang w:val="en-US"/>
        </w:rPr>
        <w:t>Y</w:t>
      </w:r>
      <w:r w:rsidRPr="00C94F4C">
        <w:rPr>
          <w:rFonts w:asciiTheme="minorHAnsi" w:hAnsiTheme="minorHAnsi" w:cstheme="minorHAnsi"/>
          <w:b/>
          <w:color w:val="000000" w:themeColor="text1"/>
          <w:sz w:val="24"/>
          <w:lang w:val="el-GR"/>
        </w:rPr>
        <w:t xml:space="preserve"> ΔΙΕΘΝΗ ΗΛΕΚΤΡΟΝΙΚΟ</w:t>
      </w:r>
      <w:r w:rsidR="003D77FD" w:rsidRPr="00C94F4C">
        <w:rPr>
          <w:rFonts w:asciiTheme="minorHAnsi" w:hAnsiTheme="minorHAnsi" w:cstheme="minorHAnsi"/>
          <w:b/>
          <w:color w:val="000000" w:themeColor="text1"/>
          <w:sz w:val="24"/>
          <w:lang w:val="en-US"/>
        </w:rPr>
        <w:t>Y</w:t>
      </w:r>
      <w:r w:rsidRPr="00C94F4C">
        <w:rPr>
          <w:rFonts w:asciiTheme="minorHAnsi" w:hAnsiTheme="minorHAnsi" w:cstheme="minorHAnsi"/>
          <w:b/>
          <w:color w:val="000000" w:themeColor="text1"/>
          <w:sz w:val="24"/>
          <w:lang w:val="el-GR"/>
        </w:rPr>
        <w:t xml:space="preserve"> ΔΙΑΓΩΝΙΣΜΟ</w:t>
      </w:r>
      <w:r w:rsidR="003D77FD" w:rsidRPr="00C94F4C">
        <w:rPr>
          <w:rFonts w:asciiTheme="minorHAnsi" w:hAnsiTheme="minorHAnsi" w:cstheme="minorHAnsi"/>
          <w:b/>
          <w:color w:val="000000" w:themeColor="text1"/>
          <w:sz w:val="24"/>
          <w:lang w:val="en-US"/>
        </w:rPr>
        <w:t>Y</w:t>
      </w:r>
    </w:p>
    <w:p w14:paraId="768F797E" w14:textId="1C579C53"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Fonts w:asciiTheme="minorHAnsi" w:hAnsiTheme="minorHAnsi" w:cstheme="minorHAnsi"/>
          <w:color w:val="000000" w:themeColor="text1"/>
          <w:lang w:val="el-GR"/>
        </w:rPr>
      </w:pPr>
      <w:r w:rsidRPr="00C94F4C">
        <w:rPr>
          <w:rFonts w:asciiTheme="minorHAnsi" w:hAnsiTheme="minorHAnsi" w:cstheme="minorHAnsi"/>
          <w:color w:val="000000" w:themeColor="text1"/>
          <w:lang w:val="el-GR"/>
        </w:rPr>
        <w:t>με κριτήριο ανάθεσης  την πλέον συμφέρουσα από οικονομική άποψη προσφορά</w:t>
      </w:r>
    </w:p>
    <w:p w14:paraId="7934D613" w14:textId="77777777" w:rsidR="001A701E" w:rsidRPr="00E807B7"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Fonts w:asciiTheme="minorHAnsi" w:hAnsiTheme="minorHAnsi" w:cstheme="minorHAnsi"/>
          <w:b/>
          <w:lang w:val="el-GR"/>
        </w:rPr>
      </w:pPr>
      <w:r w:rsidRPr="00C94F4C">
        <w:rPr>
          <w:rFonts w:asciiTheme="minorHAnsi" w:hAnsiTheme="minorHAnsi" w:cstheme="minorHAnsi"/>
          <w:color w:val="000000" w:themeColor="text1"/>
          <w:lang w:val="el-GR"/>
        </w:rPr>
        <w:t xml:space="preserve"> </w:t>
      </w:r>
      <w:r w:rsidRPr="00E807B7">
        <w:rPr>
          <w:rFonts w:asciiTheme="minorHAnsi" w:hAnsiTheme="minorHAnsi" w:cstheme="minorHAnsi"/>
          <w:color w:val="000000" w:themeColor="text1"/>
          <w:lang w:val="el-GR"/>
        </w:rPr>
        <w:t>βάσει βέλτιστης σχέσης ποιότητας – τιμής</w:t>
      </w:r>
      <w:r w:rsidRPr="00E807B7" w:rsidDel="00541B37">
        <w:rPr>
          <w:rFonts w:asciiTheme="minorHAnsi" w:hAnsiTheme="minorHAnsi" w:cstheme="minorHAnsi"/>
          <w:color w:val="000000" w:themeColor="text1"/>
          <w:lang w:val="el-GR"/>
        </w:rPr>
        <w:t xml:space="preserve"> </w:t>
      </w:r>
      <w:r w:rsidRPr="00E807B7">
        <w:rPr>
          <w:rFonts w:asciiTheme="minorHAnsi" w:hAnsiTheme="minorHAnsi" w:cstheme="minorHAnsi"/>
          <w:color w:val="000000" w:themeColor="text1"/>
          <w:lang w:val="el-GR"/>
        </w:rPr>
        <w:t>για το έργο</w:t>
      </w:r>
      <w:r w:rsidRPr="00E807B7">
        <w:rPr>
          <w:rFonts w:asciiTheme="minorHAnsi" w:hAnsiTheme="minorHAnsi" w:cstheme="minorHAnsi"/>
          <w:b/>
          <w:lang w:val="el-GR"/>
        </w:rPr>
        <w:t xml:space="preserve"> </w:t>
      </w:r>
    </w:p>
    <w:p w14:paraId="7B05881E" w14:textId="77777777" w:rsidR="001A701E" w:rsidRPr="00E807B7"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Style w:val="FontStyle67"/>
          <w:rFonts w:asciiTheme="minorHAnsi" w:hAnsiTheme="minorHAnsi" w:cstheme="minorHAnsi"/>
          <w:bCs/>
          <w:color w:val="000000" w:themeColor="text1"/>
          <w:lang w:val="el-GR"/>
        </w:rPr>
      </w:pPr>
    </w:p>
    <w:p w14:paraId="1E43D26C" w14:textId="0084F3CF" w:rsidR="001A701E" w:rsidRPr="00E807B7" w:rsidRDefault="001A701E" w:rsidP="001A701E">
      <w:pPr>
        <w:jc w:val="center"/>
        <w:rPr>
          <w:rFonts w:asciiTheme="minorHAnsi" w:eastAsia="Batang" w:hAnsiTheme="minorHAnsi" w:cstheme="minorHAnsi"/>
          <w:b/>
          <w:color w:val="000000" w:themeColor="text1"/>
          <w:sz w:val="24"/>
          <w:lang w:val="el-GR"/>
        </w:rPr>
      </w:pPr>
      <w:r w:rsidRPr="00E807B7">
        <w:rPr>
          <w:rFonts w:asciiTheme="minorHAnsi" w:hAnsiTheme="minorHAnsi" w:cstheme="minorHAnsi"/>
          <w:b/>
          <w:color w:val="000000" w:themeColor="text1"/>
          <w:sz w:val="24"/>
          <w:lang w:val="el-GR"/>
        </w:rPr>
        <w:t xml:space="preserve"> </w:t>
      </w:r>
      <w:r w:rsidRPr="00E807B7">
        <w:rPr>
          <w:rFonts w:asciiTheme="minorHAnsi" w:hAnsiTheme="minorHAnsi" w:cstheme="minorHAnsi"/>
          <w:b/>
          <w:iCs/>
          <w:color w:val="000000" w:themeColor="text1"/>
          <w:sz w:val="24"/>
          <w:lang w:val="el-GR"/>
        </w:rPr>
        <w:t>«</w:t>
      </w:r>
      <w:r w:rsidR="00792E19" w:rsidRPr="00E807B7">
        <w:rPr>
          <w:rFonts w:asciiTheme="minorHAnsi" w:hAnsiTheme="minorHAnsi" w:cstheme="minorHAnsi"/>
          <w:b/>
          <w:iCs/>
          <w:sz w:val="24"/>
          <w:lang w:val="el-GR"/>
        </w:rPr>
        <w:t xml:space="preserve">Υπηρεσίες </w:t>
      </w:r>
      <w:proofErr w:type="spellStart"/>
      <w:r w:rsidR="00792E19" w:rsidRPr="00E807B7">
        <w:rPr>
          <w:rFonts w:asciiTheme="minorHAnsi" w:hAnsiTheme="minorHAnsi" w:cstheme="minorHAnsi"/>
          <w:b/>
          <w:iCs/>
          <w:sz w:val="24"/>
          <w:lang w:val="el-GR"/>
        </w:rPr>
        <w:t>Helpdesk</w:t>
      </w:r>
      <w:proofErr w:type="spellEnd"/>
      <w:r w:rsidR="00792E19" w:rsidRPr="00E807B7">
        <w:rPr>
          <w:rFonts w:asciiTheme="minorHAnsi" w:hAnsiTheme="minorHAnsi" w:cstheme="minorHAnsi"/>
          <w:b/>
          <w:iCs/>
          <w:sz w:val="24"/>
          <w:lang w:val="el-GR"/>
        </w:rPr>
        <w:t xml:space="preserve"> για την υποστήριξη της λειτουργίας των διαδραστικών συστημάτων</w:t>
      </w:r>
      <w:r w:rsidR="0070279B" w:rsidRPr="00E807B7">
        <w:rPr>
          <w:rFonts w:asciiTheme="minorHAnsi" w:hAnsiTheme="minorHAnsi" w:cstheme="minorHAnsi"/>
          <w:b/>
          <w:iCs/>
          <w:sz w:val="24"/>
          <w:lang w:val="el-GR"/>
        </w:rPr>
        <w:t xml:space="preserve"> και του εξοπλισμού της ρομποτικής και </w:t>
      </w:r>
      <w:r w:rsidR="0070279B" w:rsidRPr="00E807B7">
        <w:rPr>
          <w:rFonts w:asciiTheme="minorHAnsi" w:hAnsiTheme="minorHAnsi" w:cstheme="minorHAnsi"/>
          <w:b/>
          <w:iCs/>
          <w:sz w:val="24"/>
          <w:lang w:val="en-US"/>
        </w:rPr>
        <w:t>STEM</w:t>
      </w:r>
      <w:r w:rsidR="00792E19" w:rsidRPr="00E807B7" w:rsidDel="00792E19">
        <w:rPr>
          <w:rFonts w:asciiTheme="minorHAnsi" w:hAnsiTheme="minorHAnsi" w:cstheme="minorHAnsi"/>
          <w:b/>
          <w:iCs/>
          <w:sz w:val="24"/>
          <w:lang w:val="el-GR"/>
        </w:rPr>
        <w:t xml:space="preserve"> </w:t>
      </w:r>
      <w:proofErr w:type="spellStart"/>
      <w:r w:rsidR="00BE77EE" w:rsidRPr="00E807B7">
        <w:rPr>
          <w:rFonts w:asciiTheme="minorHAnsi" w:hAnsiTheme="minorHAnsi" w:cstheme="minorHAnsi"/>
          <w:b/>
          <w:iCs/>
          <w:sz w:val="24"/>
          <w:lang w:val="el-GR"/>
        </w:rPr>
        <w:t>β΄φάση</w:t>
      </w:r>
      <w:proofErr w:type="spellEnd"/>
      <w:r w:rsidRPr="00E807B7">
        <w:rPr>
          <w:rFonts w:asciiTheme="minorHAnsi" w:hAnsiTheme="minorHAnsi" w:cstheme="minorHAnsi"/>
          <w:b/>
          <w:iCs/>
          <w:color w:val="000000" w:themeColor="text1"/>
          <w:sz w:val="24"/>
          <w:lang w:val="el-GR"/>
        </w:rPr>
        <w:t>»</w:t>
      </w:r>
    </w:p>
    <w:p w14:paraId="45ACF312" w14:textId="0B7A98CD" w:rsidR="00F7246A" w:rsidRPr="00C94F4C" w:rsidRDefault="00F7246A" w:rsidP="00F7246A">
      <w:pPr>
        <w:tabs>
          <w:tab w:val="left" w:pos="-2340"/>
          <w:tab w:val="left" w:pos="-180"/>
          <w:tab w:val="left" w:pos="350"/>
        </w:tabs>
        <w:autoSpaceDE w:val="0"/>
        <w:autoSpaceDN w:val="0"/>
        <w:adjustRightInd w:val="0"/>
        <w:spacing w:after="0"/>
        <w:ind w:right="-35"/>
        <w:rPr>
          <w:rFonts w:asciiTheme="minorHAnsi" w:hAnsiTheme="minorHAnsi" w:cstheme="minorHAnsi"/>
          <w:lang w:val="el-GR"/>
        </w:rPr>
      </w:pPr>
      <w:r w:rsidRPr="00E807B7">
        <w:rPr>
          <w:rFonts w:asciiTheme="minorHAnsi" w:hAnsiTheme="minorHAnsi" w:cstheme="minorHAnsi"/>
          <w:lang w:val="el-GR"/>
        </w:rPr>
        <w:t xml:space="preserve">που εντάσσεται ως Υποέργο </w:t>
      </w:r>
      <w:r w:rsidR="00BE77EE" w:rsidRPr="00E807B7">
        <w:rPr>
          <w:rFonts w:asciiTheme="minorHAnsi" w:hAnsiTheme="minorHAnsi" w:cstheme="minorHAnsi"/>
          <w:lang w:val="el-GR"/>
        </w:rPr>
        <w:t>6</w:t>
      </w:r>
      <w:r w:rsidRPr="00E807B7">
        <w:rPr>
          <w:rFonts w:asciiTheme="minorHAnsi" w:hAnsiTheme="minorHAnsi" w:cstheme="minorHAnsi"/>
          <w:lang w:val="el-GR"/>
        </w:rPr>
        <w:t xml:space="preserve"> στην Πράξη </w:t>
      </w:r>
      <w:r w:rsidRPr="00E807B7">
        <w:rPr>
          <w:rFonts w:asciiTheme="minorHAnsi" w:hAnsiTheme="minorHAnsi" w:cstheme="minorHAnsi"/>
          <w:b/>
          <w:lang w:val="el-GR"/>
        </w:rPr>
        <w:t>«SUB.</w:t>
      </w:r>
      <w:r w:rsidR="006B5B70" w:rsidRPr="00E807B7">
        <w:rPr>
          <w:rFonts w:asciiTheme="minorHAnsi" w:hAnsiTheme="minorHAnsi" w:cstheme="minorHAnsi"/>
          <w:b/>
          <w:lang w:val="el-GR"/>
        </w:rPr>
        <w:t>3</w:t>
      </w:r>
      <w:r w:rsidR="00A51318" w:rsidRPr="00E807B7">
        <w:rPr>
          <w:rFonts w:asciiTheme="minorHAnsi" w:hAnsiTheme="minorHAnsi" w:cstheme="minorHAnsi"/>
          <w:b/>
          <w:lang w:val="el-GR"/>
        </w:rPr>
        <w:t xml:space="preserve">: </w:t>
      </w:r>
      <w:r w:rsidR="00936416" w:rsidRPr="00E807B7">
        <w:rPr>
          <w:rFonts w:asciiTheme="minorHAnsi" w:hAnsiTheme="minorHAnsi" w:cstheme="minorHAnsi"/>
          <w:b/>
          <w:lang w:val="el-GR"/>
        </w:rPr>
        <w:t>Προμήθεια και εγκατάσταση διαδραστικών συστημάτων μάθησης</w:t>
      </w:r>
      <w:r w:rsidRPr="00E807B7">
        <w:rPr>
          <w:rFonts w:asciiTheme="minorHAnsi" w:hAnsiTheme="minorHAnsi" w:cstheme="minorHAnsi"/>
          <w:b/>
          <w:lang w:val="el-GR"/>
        </w:rPr>
        <w:t xml:space="preserve">» </w:t>
      </w:r>
      <w:r w:rsidRPr="00E807B7">
        <w:rPr>
          <w:rFonts w:asciiTheme="minorHAnsi" w:hAnsiTheme="minorHAnsi" w:cstheme="minorHAnsi"/>
          <w:lang w:val="el-GR"/>
        </w:rPr>
        <w:t xml:space="preserve">(Κωδικός Έργου </w:t>
      </w:r>
      <w:r w:rsidR="00F55201" w:rsidRPr="00E807B7">
        <w:rPr>
          <w:rFonts w:asciiTheme="minorHAnsi" w:hAnsiTheme="minorHAnsi" w:cstheme="minorHAnsi"/>
          <w:lang w:val="el-GR"/>
        </w:rPr>
        <w:t>2021ΤΑ04700002</w:t>
      </w:r>
      <w:r w:rsidRPr="000A6C6F">
        <w:rPr>
          <w:rFonts w:asciiTheme="minorHAnsi" w:hAnsiTheme="minorHAnsi" w:cstheme="minorHAnsi"/>
          <w:lang w:val="el-GR"/>
        </w:rPr>
        <w:t xml:space="preserve">, κωδικός ΟΠΣ ΤΑ </w:t>
      </w:r>
      <w:r w:rsidR="00152E9E" w:rsidRPr="000A6C6F">
        <w:rPr>
          <w:rFonts w:asciiTheme="minorHAnsi" w:hAnsiTheme="minorHAnsi" w:cstheme="minorHAnsi"/>
          <w:lang w:val="el-GR"/>
        </w:rPr>
        <w:t>5149224</w:t>
      </w:r>
      <w:r w:rsidRPr="000A6C6F">
        <w:rPr>
          <w:rFonts w:asciiTheme="minorHAnsi" w:hAnsiTheme="minorHAnsi" w:cstheme="minorHAnsi"/>
          <w:lang w:val="el-GR"/>
        </w:rPr>
        <w:t xml:space="preserve">)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0A6C6F">
        <w:rPr>
          <w:rFonts w:asciiTheme="minorHAnsi" w:hAnsiTheme="minorHAnsi" w:cstheme="minorHAnsi"/>
          <w:lang w:val="el-GR"/>
        </w:rPr>
        <w:t>NextGeneration</w:t>
      </w:r>
      <w:proofErr w:type="spellEnd"/>
      <w:r w:rsidRPr="000A6C6F">
        <w:rPr>
          <w:rFonts w:asciiTheme="minorHAnsi" w:hAnsiTheme="minorHAnsi" w:cstheme="minorHAnsi"/>
          <w:lang w:val="el-GR"/>
        </w:rPr>
        <w:t xml:space="preserve"> EU.</w:t>
      </w:r>
    </w:p>
    <w:p w14:paraId="2AEC45E3" w14:textId="77777777" w:rsidR="001A701E" w:rsidRPr="00C94F4C" w:rsidRDefault="001A701E" w:rsidP="001A701E">
      <w:pPr>
        <w:tabs>
          <w:tab w:val="left" w:pos="-2340"/>
        </w:tabs>
        <w:spacing w:after="0"/>
        <w:ind w:right="-35"/>
        <w:rPr>
          <w:rFonts w:asciiTheme="minorHAnsi" w:hAnsiTheme="minorHAnsi" w:cstheme="minorHAnsi"/>
          <w:b/>
          <w:bCs/>
          <w:color w:val="000000" w:themeColor="text1"/>
          <w:lang w:val="el-GR"/>
        </w:rPr>
      </w:pPr>
    </w:p>
    <w:p w14:paraId="4541E856" w14:textId="77777777" w:rsidR="001A701E" w:rsidRPr="00C94F4C" w:rsidRDefault="001A701E" w:rsidP="001A701E">
      <w:pPr>
        <w:tabs>
          <w:tab w:val="left" w:pos="-2340"/>
          <w:tab w:val="left" w:pos="-180"/>
          <w:tab w:val="left" w:pos="350"/>
        </w:tabs>
        <w:autoSpaceDE w:val="0"/>
        <w:autoSpaceDN w:val="0"/>
        <w:adjustRightInd w:val="0"/>
        <w:spacing w:after="0"/>
        <w:ind w:right="-35"/>
        <w:rPr>
          <w:rFonts w:asciiTheme="minorHAnsi" w:hAnsiTheme="minorHAnsi" w:cstheme="minorHAnsi"/>
          <w:color w:val="000000" w:themeColor="text1"/>
          <w:lang w:val="el-GR"/>
        </w:rPr>
      </w:pPr>
    </w:p>
    <w:p w14:paraId="0C7B010A" w14:textId="77777777" w:rsidR="001A701E" w:rsidRPr="00C94F4C" w:rsidRDefault="001A701E" w:rsidP="001A701E">
      <w:pPr>
        <w:tabs>
          <w:tab w:val="left" w:pos="-2340"/>
          <w:tab w:val="left" w:pos="-180"/>
          <w:tab w:val="left" w:pos="350"/>
        </w:tabs>
        <w:autoSpaceDE w:val="0"/>
        <w:autoSpaceDN w:val="0"/>
        <w:adjustRightInd w:val="0"/>
        <w:spacing w:after="0"/>
        <w:ind w:right="-35"/>
        <w:rPr>
          <w:rFonts w:asciiTheme="minorHAnsi" w:hAnsiTheme="minorHAnsi" w:cstheme="minorHAnsi"/>
          <w:color w:val="000000" w:themeColor="text1"/>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281"/>
      </w:tblGrid>
      <w:tr w:rsidR="001A701E" w:rsidRPr="00C94F4C" w14:paraId="2AC2D210" w14:textId="77777777" w:rsidTr="001A701E">
        <w:trPr>
          <w:trHeight w:val="344"/>
          <w:jc w:val="center"/>
        </w:trPr>
        <w:tc>
          <w:tcPr>
            <w:tcW w:w="3014" w:type="dxa"/>
          </w:tcPr>
          <w:p w14:paraId="65E38F48" w14:textId="77777777" w:rsidR="001A701E" w:rsidRPr="00C94F4C" w:rsidRDefault="001A701E" w:rsidP="001A701E">
            <w:pPr>
              <w:tabs>
                <w:tab w:val="left" w:pos="-2340"/>
                <w:tab w:val="left" w:pos="-2268"/>
                <w:tab w:val="left" w:pos="-2160"/>
                <w:tab w:val="left" w:pos="-2127"/>
                <w:tab w:val="left" w:pos="-1080"/>
                <w:tab w:val="left" w:pos="-900"/>
              </w:tabs>
              <w:spacing w:after="0"/>
              <w:rPr>
                <w:rStyle w:val="FontStyle67"/>
                <w:rFonts w:asciiTheme="minorHAnsi" w:hAnsiTheme="minorHAnsi" w:cstheme="minorHAnsi"/>
                <w:b w:val="0"/>
                <w:color w:val="000000" w:themeColor="text1"/>
              </w:rPr>
            </w:pPr>
            <w:proofErr w:type="spellStart"/>
            <w:r w:rsidRPr="00C94F4C">
              <w:rPr>
                <w:rFonts w:asciiTheme="minorHAnsi" w:hAnsiTheme="minorHAnsi" w:cstheme="minorHAnsi"/>
                <w:b/>
                <w:color w:val="000000" w:themeColor="text1"/>
              </w:rPr>
              <w:t>Προϋ</w:t>
            </w:r>
            <w:proofErr w:type="spellEnd"/>
            <w:r w:rsidRPr="00C94F4C">
              <w:rPr>
                <w:rFonts w:asciiTheme="minorHAnsi" w:hAnsiTheme="minorHAnsi" w:cstheme="minorHAnsi"/>
                <w:b/>
                <w:color w:val="000000" w:themeColor="text1"/>
              </w:rPr>
              <w:t>πολογισμός:</w:t>
            </w:r>
            <w:r w:rsidRPr="00C94F4C">
              <w:rPr>
                <w:rFonts w:asciiTheme="minorHAnsi" w:eastAsia="Calibri" w:hAnsiTheme="minorHAnsi" w:cstheme="minorHAnsi"/>
                <w:b/>
                <w:color w:val="000000" w:themeColor="text1"/>
                <w:lang w:eastAsia="ar-SA"/>
              </w:rPr>
              <w:t xml:space="preserve"> </w:t>
            </w:r>
          </w:p>
        </w:tc>
        <w:tc>
          <w:tcPr>
            <w:tcW w:w="5281" w:type="dxa"/>
          </w:tcPr>
          <w:p w14:paraId="65FCB544" w14:textId="6FCCFAAE" w:rsidR="001A701E" w:rsidRPr="00C94F4C" w:rsidRDefault="00AC07F1" w:rsidP="00BE77EE">
            <w:pPr>
              <w:pStyle w:val="Style12"/>
              <w:tabs>
                <w:tab w:val="left" w:pos="-2340"/>
              </w:tabs>
              <w:jc w:val="both"/>
              <w:rPr>
                <w:rFonts w:asciiTheme="minorHAnsi" w:hAnsiTheme="minorHAnsi" w:cstheme="minorHAnsi"/>
                <w:b/>
                <w:color w:val="000000" w:themeColor="text1"/>
                <w:highlight w:val="yellow"/>
              </w:rPr>
            </w:pPr>
            <w:r>
              <w:rPr>
                <w:rFonts w:asciiTheme="minorHAnsi" w:hAnsiTheme="minorHAnsi" w:cstheme="minorHAnsi"/>
                <w:b/>
                <w:color w:val="000000" w:themeColor="text1"/>
                <w:sz w:val="22"/>
                <w:lang w:val="en-GB"/>
              </w:rPr>
              <w:t xml:space="preserve"> </w:t>
            </w:r>
            <w:r w:rsidR="00BE77EE">
              <w:rPr>
                <w:rFonts w:asciiTheme="minorHAnsi" w:hAnsiTheme="minorHAnsi" w:cstheme="minorHAnsi"/>
                <w:b/>
                <w:color w:val="000000" w:themeColor="text1"/>
                <w:sz w:val="22"/>
              </w:rPr>
              <w:t>786</w:t>
            </w:r>
            <w:r w:rsidR="001F3C9C" w:rsidRPr="001F3C9C">
              <w:rPr>
                <w:rFonts w:asciiTheme="minorHAnsi" w:hAnsiTheme="minorHAnsi" w:cstheme="minorHAnsi"/>
                <w:b/>
                <w:color w:val="000000" w:themeColor="text1"/>
                <w:sz w:val="22"/>
                <w:lang w:val="en-GB"/>
              </w:rPr>
              <w:t xml:space="preserve">.000,00 € </w:t>
            </w:r>
            <w:proofErr w:type="spellStart"/>
            <w:r w:rsidR="001F3C9C" w:rsidRPr="00AC07F1">
              <w:rPr>
                <w:rFonts w:asciiTheme="minorHAnsi" w:hAnsiTheme="minorHAnsi" w:cstheme="minorHAnsi"/>
                <w:b/>
                <w:color w:val="000000" w:themeColor="text1"/>
                <w:sz w:val="22"/>
                <w:lang w:val="en-GB"/>
              </w:rPr>
              <w:t>χωρίς</w:t>
            </w:r>
            <w:proofErr w:type="spellEnd"/>
            <w:r w:rsidR="001F3C9C" w:rsidRPr="00AC07F1">
              <w:rPr>
                <w:rFonts w:asciiTheme="minorHAnsi" w:hAnsiTheme="minorHAnsi" w:cstheme="minorHAnsi"/>
                <w:b/>
                <w:color w:val="000000" w:themeColor="text1"/>
                <w:sz w:val="22"/>
                <w:lang w:val="en-GB"/>
              </w:rPr>
              <w:t xml:space="preserve"> ΦΠΑ</w:t>
            </w:r>
            <w:r w:rsidRPr="00AC07F1">
              <w:rPr>
                <w:b/>
              </w:rPr>
              <w:t xml:space="preserve"> </w:t>
            </w:r>
            <w:r w:rsidRPr="00D30C60">
              <w:rPr>
                <w:rFonts w:asciiTheme="minorHAnsi" w:hAnsiTheme="minorHAnsi"/>
                <w:b/>
                <w:sz w:val="22"/>
                <w:lang w:val="en-US"/>
              </w:rPr>
              <w:t>(</w:t>
            </w:r>
            <w:r w:rsidR="00BE77EE">
              <w:rPr>
                <w:rFonts w:asciiTheme="minorHAnsi" w:hAnsiTheme="minorHAnsi"/>
                <w:b/>
                <w:sz w:val="22"/>
              </w:rPr>
              <w:t>974</w:t>
            </w:r>
            <w:r w:rsidRPr="00AC07F1">
              <w:rPr>
                <w:rFonts w:asciiTheme="minorHAnsi" w:hAnsiTheme="minorHAnsi" w:cstheme="minorHAnsi"/>
                <w:b/>
                <w:color w:val="000000" w:themeColor="text1"/>
                <w:sz w:val="22"/>
                <w:lang w:val="en-GB"/>
              </w:rPr>
              <w:t>.</w:t>
            </w:r>
            <w:r w:rsidR="00BE77EE">
              <w:rPr>
                <w:rFonts w:asciiTheme="minorHAnsi" w:hAnsiTheme="minorHAnsi" w:cstheme="minorHAnsi"/>
                <w:b/>
                <w:color w:val="000000" w:themeColor="text1"/>
                <w:sz w:val="22"/>
              </w:rPr>
              <w:t>64</w:t>
            </w:r>
            <w:r w:rsidRPr="00AC07F1">
              <w:rPr>
                <w:rFonts w:asciiTheme="minorHAnsi" w:hAnsiTheme="minorHAnsi" w:cstheme="minorHAnsi"/>
                <w:b/>
                <w:color w:val="000000" w:themeColor="text1"/>
                <w:sz w:val="22"/>
                <w:lang w:val="en-GB"/>
              </w:rPr>
              <w:t xml:space="preserve">0,00 € </w:t>
            </w:r>
            <w:proofErr w:type="spellStart"/>
            <w:r w:rsidRPr="00AC07F1">
              <w:rPr>
                <w:rFonts w:asciiTheme="minorHAnsi" w:hAnsiTheme="minorHAnsi" w:cstheme="minorHAnsi"/>
                <w:b/>
                <w:color w:val="000000" w:themeColor="text1"/>
                <w:sz w:val="22"/>
                <w:lang w:val="en-GB"/>
              </w:rPr>
              <w:t>με</w:t>
            </w:r>
            <w:proofErr w:type="spellEnd"/>
            <w:r w:rsidRPr="00AC07F1">
              <w:rPr>
                <w:rFonts w:asciiTheme="minorHAnsi" w:hAnsiTheme="minorHAnsi" w:cstheme="minorHAnsi"/>
                <w:b/>
                <w:color w:val="000000" w:themeColor="text1"/>
                <w:sz w:val="22"/>
                <w:lang w:val="en-GB"/>
              </w:rPr>
              <w:t xml:space="preserve"> ΦΠΑ</w:t>
            </w:r>
            <w:r w:rsidR="00612D53">
              <w:rPr>
                <w:rFonts w:asciiTheme="minorHAnsi" w:hAnsiTheme="minorHAnsi" w:cstheme="minorHAnsi"/>
                <w:b/>
                <w:color w:val="000000" w:themeColor="text1"/>
                <w:sz w:val="22"/>
              </w:rPr>
              <w:t xml:space="preserve"> 24%</w:t>
            </w:r>
            <w:r w:rsidRPr="00AC07F1">
              <w:rPr>
                <w:rFonts w:asciiTheme="minorHAnsi" w:hAnsiTheme="minorHAnsi" w:cstheme="minorHAnsi"/>
                <w:b/>
                <w:color w:val="000000" w:themeColor="text1"/>
                <w:sz w:val="22"/>
                <w:lang w:val="en-GB"/>
              </w:rPr>
              <w:t>)</w:t>
            </w:r>
          </w:p>
        </w:tc>
      </w:tr>
      <w:tr w:rsidR="001A701E" w:rsidRPr="005972A3" w14:paraId="41800EF5" w14:textId="77777777" w:rsidTr="001A701E">
        <w:trPr>
          <w:trHeight w:val="143"/>
          <w:jc w:val="center"/>
        </w:trPr>
        <w:tc>
          <w:tcPr>
            <w:tcW w:w="3014" w:type="dxa"/>
          </w:tcPr>
          <w:p w14:paraId="0F0179EB" w14:textId="77777777" w:rsidR="001A701E" w:rsidRPr="00C94F4C" w:rsidRDefault="001A701E" w:rsidP="001A701E">
            <w:pPr>
              <w:shd w:val="clear" w:color="auto" w:fill="FFFFFF"/>
              <w:tabs>
                <w:tab w:val="left" w:pos="-2340"/>
                <w:tab w:val="left" w:pos="-2268"/>
                <w:tab w:val="left" w:pos="-2160"/>
                <w:tab w:val="left" w:pos="-2127"/>
                <w:tab w:val="left" w:pos="-1080"/>
                <w:tab w:val="left" w:pos="-720"/>
              </w:tabs>
              <w:spacing w:after="0"/>
              <w:rPr>
                <w:rFonts w:asciiTheme="minorHAnsi" w:hAnsiTheme="minorHAnsi" w:cstheme="minorHAnsi"/>
                <w:b/>
                <w:bCs/>
                <w:color w:val="000000" w:themeColor="text1"/>
                <w:lang w:val="el-GR"/>
              </w:rPr>
            </w:pPr>
            <w:r w:rsidRPr="00C94F4C">
              <w:rPr>
                <w:rFonts w:asciiTheme="minorHAnsi" w:hAnsiTheme="minorHAnsi" w:cstheme="minorHAnsi"/>
                <w:b/>
                <w:color w:val="000000" w:themeColor="text1"/>
                <w:lang w:val="el-GR"/>
              </w:rPr>
              <w:t>Κριτήριο Ανάθεσης</w:t>
            </w:r>
            <w:r w:rsidRPr="00C94F4C">
              <w:rPr>
                <w:rFonts w:asciiTheme="minorHAnsi" w:hAnsiTheme="minorHAnsi" w:cstheme="minorHAnsi"/>
                <w:color w:val="000000" w:themeColor="text1"/>
                <w:lang w:val="el-GR"/>
              </w:rPr>
              <w:t xml:space="preserve">: </w:t>
            </w:r>
          </w:p>
        </w:tc>
        <w:tc>
          <w:tcPr>
            <w:tcW w:w="5281" w:type="dxa"/>
          </w:tcPr>
          <w:p w14:paraId="46AEF880"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color w:val="000000" w:themeColor="text1"/>
                <w:lang w:val="el-GR"/>
              </w:rPr>
            </w:pPr>
            <w:r w:rsidRPr="00C94F4C">
              <w:rPr>
                <w:rFonts w:asciiTheme="minorHAnsi" w:hAnsiTheme="minorHAnsi" w:cstheme="minorHAnsi"/>
                <w:color w:val="000000" w:themeColor="text1"/>
                <w:lang w:val="el-GR"/>
              </w:rPr>
              <w:t xml:space="preserve">Η πλέον συμφέρουσα από οικονομική άποψη προσφορά βάσει βέλτιστης σχέσης ποιότητας – τιμής. </w:t>
            </w:r>
          </w:p>
        </w:tc>
      </w:tr>
      <w:tr w:rsidR="001A701E" w:rsidRPr="005972A3" w14:paraId="757E2641" w14:textId="77777777" w:rsidTr="001A701E">
        <w:trPr>
          <w:jc w:val="center"/>
        </w:trPr>
        <w:tc>
          <w:tcPr>
            <w:tcW w:w="3014" w:type="dxa"/>
          </w:tcPr>
          <w:p w14:paraId="68CA9947"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lang w:val="el-GR"/>
              </w:rPr>
            </w:pPr>
            <w:r w:rsidRPr="00C94F4C">
              <w:rPr>
                <w:rFonts w:asciiTheme="minorHAnsi" w:hAnsiTheme="minorHAnsi" w:cstheme="minorHAnsi"/>
                <w:b/>
                <w:lang w:val="el-GR"/>
              </w:rPr>
              <w:t>Αντικείμενο:</w:t>
            </w:r>
          </w:p>
        </w:tc>
        <w:tc>
          <w:tcPr>
            <w:tcW w:w="5281" w:type="dxa"/>
          </w:tcPr>
          <w:p w14:paraId="3F67358D" w14:textId="327A2E61" w:rsidR="001A701E" w:rsidRPr="00F5409F" w:rsidRDefault="00E34A2A" w:rsidP="00442026">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lang w:val="el-GR"/>
              </w:rPr>
              <w:t xml:space="preserve">Παροχή Υπηρεσιών </w:t>
            </w:r>
            <w:r w:rsidR="00051B38" w:rsidRPr="00C94F4C">
              <w:rPr>
                <w:rFonts w:asciiTheme="minorHAnsi" w:hAnsiTheme="minorHAnsi" w:cstheme="minorHAnsi"/>
                <w:lang w:val="el-GR"/>
              </w:rPr>
              <w:t xml:space="preserve">- </w:t>
            </w:r>
            <w:r w:rsidR="00A0278A" w:rsidRPr="00C94F4C">
              <w:rPr>
                <w:rFonts w:asciiTheme="minorHAnsi" w:hAnsiTheme="minorHAnsi" w:cstheme="minorHAnsi"/>
                <w:lang w:val="el-GR"/>
              </w:rPr>
              <w:t xml:space="preserve">Υπηρεσίες </w:t>
            </w:r>
            <w:proofErr w:type="spellStart"/>
            <w:r w:rsidR="00A0278A" w:rsidRPr="00C94F4C">
              <w:rPr>
                <w:rFonts w:asciiTheme="minorHAnsi" w:hAnsiTheme="minorHAnsi" w:cstheme="minorHAnsi"/>
                <w:lang w:val="el-GR"/>
              </w:rPr>
              <w:t>Helpdesk</w:t>
            </w:r>
            <w:proofErr w:type="spellEnd"/>
            <w:r w:rsidR="00A0278A" w:rsidRPr="00C94F4C">
              <w:rPr>
                <w:rFonts w:asciiTheme="minorHAnsi" w:hAnsiTheme="minorHAnsi" w:cstheme="minorHAnsi"/>
                <w:lang w:val="el-GR"/>
              </w:rPr>
              <w:t xml:space="preserve"> για την </w:t>
            </w:r>
            <w:r w:rsidR="00A0278A" w:rsidRPr="002A3715">
              <w:rPr>
                <w:rFonts w:asciiTheme="minorHAnsi" w:hAnsiTheme="minorHAnsi" w:cstheme="minorHAnsi"/>
                <w:lang w:val="el-GR"/>
              </w:rPr>
              <w:t>υποστήριξη της λειτουργίας των διαδραστικών συστημάτων</w:t>
            </w:r>
            <w:r w:rsidR="00336497" w:rsidRPr="002A3715">
              <w:rPr>
                <w:rFonts w:asciiTheme="minorHAnsi" w:hAnsiTheme="minorHAnsi" w:cstheme="minorHAnsi"/>
                <w:bCs/>
                <w:lang w:val="el-GR"/>
              </w:rPr>
              <w:t>.</w:t>
            </w:r>
          </w:p>
        </w:tc>
      </w:tr>
      <w:tr w:rsidR="001A701E" w:rsidRPr="005972A3" w14:paraId="42049CC7" w14:textId="77777777" w:rsidTr="001A701E">
        <w:trPr>
          <w:jc w:val="center"/>
        </w:trPr>
        <w:tc>
          <w:tcPr>
            <w:tcW w:w="3014" w:type="dxa"/>
          </w:tcPr>
          <w:p w14:paraId="038E891F" w14:textId="77777777" w:rsidR="001A701E" w:rsidRPr="00C94F4C" w:rsidRDefault="001A701E" w:rsidP="001A701E">
            <w:pPr>
              <w:pStyle w:val="Style12"/>
              <w:widowControl/>
              <w:tabs>
                <w:tab w:val="left" w:pos="-2340"/>
              </w:tabs>
              <w:spacing w:after="0" w:line="240" w:lineRule="auto"/>
              <w:jc w:val="both"/>
              <w:rPr>
                <w:rFonts w:asciiTheme="minorHAnsi" w:hAnsiTheme="minorHAnsi" w:cstheme="minorHAnsi"/>
                <w:bCs/>
                <w:sz w:val="22"/>
              </w:rPr>
            </w:pPr>
            <w:r w:rsidRPr="00C94F4C">
              <w:rPr>
                <w:rStyle w:val="FontStyle67"/>
                <w:rFonts w:asciiTheme="minorHAnsi" w:hAnsiTheme="minorHAnsi" w:cstheme="minorHAnsi"/>
                <w:bCs/>
                <w:sz w:val="22"/>
              </w:rPr>
              <w:t xml:space="preserve">Διάρκεια </w:t>
            </w:r>
            <w:r w:rsidRPr="00C94F4C">
              <w:rPr>
                <w:rFonts w:asciiTheme="minorHAnsi" w:hAnsiTheme="minorHAnsi" w:cstheme="minorHAnsi"/>
                <w:b/>
                <w:bCs/>
                <w:sz w:val="22"/>
              </w:rPr>
              <w:t xml:space="preserve">Εκτέλεσης Έργου: </w:t>
            </w:r>
          </w:p>
        </w:tc>
        <w:tc>
          <w:tcPr>
            <w:tcW w:w="5281" w:type="dxa"/>
          </w:tcPr>
          <w:p w14:paraId="0E2F2755" w14:textId="01ED0F81" w:rsidR="001A701E" w:rsidRPr="00C94F4C" w:rsidRDefault="00B853B5" w:rsidP="002970A0">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2970A0">
              <w:rPr>
                <w:rFonts w:asciiTheme="minorHAnsi" w:hAnsiTheme="minorHAnsi" w:cstheme="minorHAnsi"/>
                <w:b/>
                <w:lang w:val="el-GR"/>
              </w:rPr>
              <w:t>έξι</w:t>
            </w:r>
            <w:r w:rsidR="00A62B1A" w:rsidRPr="00C94F4C">
              <w:rPr>
                <w:rFonts w:asciiTheme="minorHAnsi" w:hAnsiTheme="minorHAnsi" w:cstheme="minorHAnsi"/>
                <w:b/>
                <w:lang w:val="el-GR"/>
              </w:rPr>
              <w:t xml:space="preserve"> (</w:t>
            </w:r>
            <w:r>
              <w:rPr>
                <w:rFonts w:asciiTheme="minorHAnsi" w:hAnsiTheme="minorHAnsi" w:cstheme="minorHAnsi"/>
                <w:b/>
                <w:lang w:val="el-GR"/>
              </w:rPr>
              <w:t>6</w:t>
            </w:r>
            <w:r w:rsidR="00A62B1A" w:rsidRPr="00C94F4C">
              <w:rPr>
                <w:rFonts w:asciiTheme="minorHAnsi" w:hAnsiTheme="minorHAnsi" w:cstheme="minorHAnsi"/>
                <w:b/>
                <w:lang w:val="el-GR"/>
              </w:rPr>
              <w:t>) μήνες</w:t>
            </w:r>
            <w:r w:rsidR="00A62B1A" w:rsidRPr="00C94F4C">
              <w:rPr>
                <w:rFonts w:asciiTheme="minorHAnsi" w:hAnsiTheme="minorHAnsi" w:cstheme="minorHAnsi"/>
                <w:lang w:val="el-GR"/>
              </w:rPr>
              <w:t xml:space="preserve"> από την ημερομηνία υπογραφής της Σύμβασης και το αργότερο έως την </w:t>
            </w:r>
            <w:r w:rsidR="00A62B1A" w:rsidRPr="00C94F4C">
              <w:rPr>
                <w:rFonts w:asciiTheme="minorHAnsi" w:hAnsiTheme="minorHAnsi" w:cstheme="minorHAnsi"/>
                <w:b/>
                <w:lang w:val="el-GR"/>
              </w:rPr>
              <w:t>3</w:t>
            </w:r>
            <w:r w:rsidR="00BE77EE">
              <w:rPr>
                <w:rFonts w:asciiTheme="minorHAnsi" w:hAnsiTheme="minorHAnsi" w:cstheme="minorHAnsi"/>
                <w:b/>
                <w:lang w:val="el-GR"/>
              </w:rPr>
              <w:t>1-05-</w:t>
            </w:r>
            <w:r w:rsidR="00A62B1A" w:rsidRPr="00C94F4C">
              <w:rPr>
                <w:rFonts w:asciiTheme="minorHAnsi" w:hAnsiTheme="minorHAnsi" w:cstheme="minorHAnsi"/>
                <w:b/>
                <w:lang w:val="el-GR"/>
              </w:rPr>
              <w:t>202</w:t>
            </w:r>
            <w:r w:rsidR="00BE77EE">
              <w:rPr>
                <w:rFonts w:asciiTheme="minorHAnsi" w:hAnsiTheme="minorHAnsi" w:cstheme="minorHAnsi"/>
                <w:b/>
                <w:lang w:val="el-GR"/>
              </w:rPr>
              <w:t>6</w:t>
            </w:r>
          </w:p>
        </w:tc>
      </w:tr>
      <w:tr w:rsidR="001A701E" w:rsidRPr="005972A3" w14:paraId="484E503B" w14:textId="77777777" w:rsidTr="001A701E">
        <w:trPr>
          <w:jc w:val="center"/>
        </w:trPr>
        <w:tc>
          <w:tcPr>
            <w:tcW w:w="3014" w:type="dxa"/>
          </w:tcPr>
          <w:p w14:paraId="45FF6146" w14:textId="5702817A"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rPr>
            </w:pPr>
            <w:proofErr w:type="spellStart"/>
            <w:r w:rsidRPr="00C94F4C">
              <w:rPr>
                <w:rFonts w:asciiTheme="minorHAnsi" w:hAnsiTheme="minorHAnsi" w:cstheme="minorHAnsi"/>
                <w:b/>
                <w:bCs/>
              </w:rPr>
              <w:t>Τό</w:t>
            </w:r>
            <w:proofErr w:type="spellEnd"/>
            <w:r w:rsidRPr="00C94F4C">
              <w:rPr>
                <w:rFonts w:asciiTheme="minorHAnsi" w:hAnsiTheme="minorHAnsi" w:cstheme="minorHAnsi"/>
                <w:b/>
                <w:bCs/>
              </w:rPr>
              <w:t xml:space="preserve">πος Παράδοσης </w:t>
            </w:r>
            <w:r w:rsidRPr="00C94F4C">
              <w:rPr>
                <w:rFonts w:asciiTheme="minorHAnsi" w:hAnsiTheme="minorHAnsi" w:cstheme="minorHAnsi"/>
                <w:b/>
                <w:bCs/>
                <w:lang w:val="el-GR"/>
              </w:rPr>
              <w:t xml:space="preserve"> </w:t>
            </w:r>
            <w:r w:rsidR="00586654" w:rsidRPr="00C94F4C">
              <w:rPr>
                <w:rFonts w:asciiTheme="minorHAnsi" w:hAnsiTheme="minorHAnsi" w:cstheme="minorHAnsi"/>
                <w:b/>
                <w:bCs/>
                <w:lang w:val="el-GR"/>
              </w:rPr>
              <w:t>Υπηρεσιών</w:t>
            </w:r>
            <w:r w:rsidRPr="00C94F4C">
              <w:rPr>
                <w:rFonts w:asciiTheme="minorHAnsi" w:hAnsiTheme="minorHAnsi" w:cstheme="minorHAnsi"/>
                <w:b/>
                <w:bCs/>
              </w:rPr>
              <w:t>:</w:t>
            </w:r>
          </w:p>
        </w:tc>
        <w:tc>
          <w:tcPr>
            <w:tcW w:w="5281" w:type="dxa"/>
          </w:tcPr>
          <w:p w14:paraId="7143923E" w14:textId="42D58A6D" w:rsidR="001A701E" w:rsidRPr="00C94F4C" w:rsidRDefault="00147B16" w:rsidP="001A701E">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lang w:val="el-GR"/>
              </w:rPr>
              <w:t>Στην έδρα του Φορέα Λειτουργίας (Υ.ΠΑΙ.Θ</w:t>
            </w:r>
            <w:r w:rsidR="0043546E">
              <w:rPr>
                <w:rFonts w:asciiTheme="minorHAnsi" w:hAnsiTheme="minorHAnsi" w:cstheme="minorHAnsi"/>
                <w:lang w:val="el-GR"/>
              </w:rPr>
              <w:t>.Α.</w:t>
            </w:r>
            <w:r w:rsidRPr="00C94F4C">
              <w:rPr>
                <w:rFonts w:asciiTheme="minorHAnsi" w:hAnsiTheme="minorHAnsi" w:cstheme="minorHAnsi"/>
                <w:lang w:val="el-GR"/>
              </w:rPr>
              <w:t>)</w:t>
            </w:r>
          </w:p>
        </w:tc>
      </w:tr>
      <w:tr w:rsidR="00687213" w:rsidRPr="005972A3" w14:paraId="3FC281DD" w14:textId="77777777" w:rsidTr="001A701E">
        <w:trPr>
          <w:jc w:val="center"/>
        </w:trPr>
        <w:tc>
          <w:tcPr>
            <w:tcW w:w="3014" w:type="dxa"/>
          </w:tcPr>
          <w:p w14:paraId="404AAE2B" w14:textId="23FCD520" w:rsidR="00687213" w:rsidRPr="00C94F4C" w:rsidRDefault="00687213" w:rsidP="001A701E">
            <w:pPr>
              <w:tabs>
                <w:tab w:val="left" w:pos="-2340"/>
                <w:tab w:val="left" w:pos="-2268"/>
                <w:tab w:val="left" w:pos="-2160"/>
                <w:tab w:val="left" w:pos="-2127"/>
                <w:tab w:val="left" w:pos="-1080"/>
                <w:tab w:val="left" w:pos="-900"/>
              </w:tabs>
              <w:spacing w:after="0"/>
              <w:rPr>
                <w:rFonts w:asciiTheme="minorHAnsi" w:hAnsiTheme="minorHAnsi" w:cstheme="minorHAnsi"/>
                <w:b/>
                <w:bCs/>
                <w:lang w:val="en-US"/>
              </w:rPr>
            </w:pPr>
            <w:r w:rsidRPr="00C94F4C">
              <w:rPr>
                <w:rFonts w:asciiTheme="minorHAnsi" w:hAnsiTheme="minorHAnsi" w:cstheme="minorHAnsi"/>
                <w:b/>
                <w:bCs/>
                <w:lang w:val="en-US"/>
              </w:rPr>
              <w:t>CPV:</w:t>
            </w:r>
          </w:p>
        </w:tc>
        <w:tc>
          <w:tcPr>
            <w:tcW w:w="5281" w:type="dxa"/>
          </w:tcPr>
          <w:p w14:paraId="0C089180" w14:textId="3452B02E" w:rsidR="007103D6" w:rsidRPr="0033229F" w:rsidRDefault="00687213" w:rsidP="007103D6">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b/>
                <w:lang w:val="el-GR"/>
              </w:rPr>
              <w:t>72000000-5</w:t>
            </w:r>
            <w:r w:rsidR="00C000BC" w:rsidRPr="00C94F4C">
              <w:rPr>
                <w:rFonts w:asciiTheme="minorHAnsi" w:hAnsiTheme="minorHAnsi" w:cstheme="minorHAnsi"/>
                <w:b/>
                <w:lang w:val="el-GR"/>
              </w:rPr>
              <w:t xml:space="preserve"> </w:t>
            </w:r>
            <w:r w:rsidR="00C000BC" w:rsidRPr="00C94F4C">
              <w:rPr>
                <w:rFonts w:asciiTheme="minorHAnsi" w:hAnsiTheme="minorHAnsi" w:cstheme="minorHAnsi"/>
                <w:lang w:val="el-GR"/>
              </w:rPr>
              <w:t>Υπηρεσίες τεχνολογίας των πληροφοριών: παροχή συμβουλών, ανάπτυξη λογισμικού, Διαδίκτυο και υποστήριξη</w:t>
            </w:r>
          </w:p>
        </w:tc>
      </w:tr>
    </w:tbl>
    <w:p w14:paraId="14D33BA9" w14:textId="2439E372" w:rsidR="001A701E" w:rsidRPr="00C94F4C" w:rsidRDefault="001A701E" w:rsidP="001A701E">
      <w:pPr>
        <w:tabs>
          <w:tab w:val="left" w:pos="1755"/>
        </w:tabs>
        <w:rPr>
          <w:rFonts w:asciiTheme="minorHAnsi" w:hAnsiTheme="minorHAnsi" w:cstheme="minorHAnsi"/>
          <w:szCs w:val="22"/>
          <w:lang w:val="el-GR"/>
        </w:rPr>
      </w:pPr>
    </w:p>
    <w:p w14:paraId="03348969" w14:textId="263D4355" w:rsidR="004C2905" w:rsidRPr="00C94F4C" w:rsidRDefault="001A701E" w:rsidP="001A701E">
      <w:pPr>
        <w:tabs>
          <w:tab w:val="left" w:pos="1755"/>
        </w:tabs>
        <w:rPr>
          <w:rFonts w:asciiTheme="minorHAnsi" w:hAnsiTheme="minorHAnsi" w:cstheme="minorHAnsi"/>
          <w:szCs w:val="22"/>
          <w:lang w:val="el-GR"/>
        </w:rPr>
      </w:pPr>
      <w:r w:rsidRPr="00C94F4C">
        <w:rPr>
          <w:rFonts w:asciiTheme="minorHAnsi" w:hAnsiTheme="minorHAnsi" w:cstheme="minorHAnsi"/>
          <w:szCs w:val="22"/>
          <w:lang w:val="el-GR"/>
        </w:rPr>
        <w:tab/>
      </w:r>
    </w:p>
    <w:p w14:paraId="23D586F9" w14:textId="77777777" w:rsidR="007E30FB" w:rsidRDefault="007E30FB" w:rsidP="001A701E">
      <w:pPr>
        <w:tabs>
          <w:tab w:val="left" w:pos="1755"/>
        </w:tabs>
        <w:rPr>
          <w:rFonts w:asciiTheme="minorHAnsi" w:hAnsiTheme="minorHAnsi" w:cstheme="minorHAnsi"/>
          <w:szCs w:val="22"/>
          <w:lang w:val="el-GR"/>
        </w:rPr>
      </w:pPr>
    </w:p>
    <w:p w14:paraId="4E8CB6BE" w14:textId="77777777" w:rsidR="00B05363" w:rsidRPr="00C94F4C" w:rsidRDefault="00B05363" w:rsidP="001A701E">
      <w:pPr>
        <w:tabs>
          <w:tab w:val="left" w:pos="1755"/>
        </w:tabs>
        <w:rPr>
          <w:rFonts w:asciiTheme="minorHAnsi" w:hAnsiTheme="minorHAnsi" w:cstheme="minorHAnsi"/>
          <w:szCs w:val="22"/>
          <w:lang w:val="el-GR"/>
        </w:rPr>
        <w:sectPr w:rsidR="00B05363" w:rsidRPr="00C94F4C" w:rsidSect="00126AE5">
          <w:headerReference w:type="default" r:id="rId10"/>
          <w:footerReference w:type="default" r:id="rId11"/>
          <w:headerReference w:type="first" r:id="rId12"/>
          <w:footerReference w:type="first" r:id="rId13"/>
          <w:type w:val="continuous"/>
          <w:pgSz w:w="11906" w:h="16838"/>
          <w:pgMar w:top="1134" w:right="1440" w:bottom="1440" w:left="1440" w:header="284" w:footer="178" w:gutter="0"/>
          <w:pgNumType w:start="1"/>
          <w:cols w:space="720"/>
          <w:titlePg/>
          <w:docGrid w:linePitch="360"/>
        </w:sectPr>
      </w:pPr>
    </w:p>
    <w:sdt>
      <w:sdtPr>
        <w:rPr>
          <w:rFonts w:asciiTheme="minorHAnsi" w:hAnsiTheme="minorHAnsi" w:cstheme="minorHAnsi"/>
          <w:b w:val="0"/>
          <w:bCs w:val="0"/>
          <w:sz w:val="22"/>
          <w:szCs w:val="24"/>
          <w:lang w:val="en-GB" w:eastAsia="zh-CN"/>
        </w:rPr>
        <w:id w:val="-2026700034"/>
        <w:docPartObj>
          <w:docPartGallery w:val="Table of Contents"/>
          <w:docPartUnique/>
        </w:docPartObj>
      </w:sdtPr>
      <w:sdtContent>
        <w:p w14:paraId="47FD2953" w14:textId="5A6A85BF" w:rsidR="00A55478" w:rsidRPr="00C94F4C" w:rsidRDefault="00A55478" w:rsidP="00A55478">
          <w:pPr>
            <w:pStyle w:val="afff"/>
            <w:jc w:val="both"/>
            <w:rPr>
              <w:rFonts w:asciiTheme="minorHAnsi" w:hAnsiTheme="minorHAnsi" w:cstheme="minorHAnsi"/>
            </w:rPr>
          </w:pPr>
          <w:r w:rsidRPr="00C94F4C">
            <w:rPr>
              <w:rFonts w:asciiTheme="minorHAnsi" w:hAnsiTheme="minorHAnsi" w:cstheme="minorHAnsi"/>
            </w:rPr>
            <w:t>Περιεχόμενα</w:t>
          </w:r>
        </w:p>
        <w:p w14:paraId="55FB77A6" w14:textId="66FF655F" w:rsidR="005972A3" w:rsidRDefault="00A55478">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r w:rsidRPr="00C94F4C">
            <w:rPr>
              <w:rFonts w:asciiTheme="minorHAnsi" w:hAnsiTheme="minorHAnsi" w:cstheme="minorHAnsi"/>
            </w:rPr>
            <w:fldChar w:fldCharType="begin"/>
          </w:r>
          <w:r w:rsidRPr="00C94F4C">
            <w:rPr>
              <w:rFonts w:asciiTheme="minorHAnsi" w:hAnsiTheme="minorHAnsi" w:cstheme="minorHAnsi"/>
              <w:lang w:val="el-GR"/>
            </w:rPr>
            <w:instrText xml:space="preserve"> </w:instrText>
          </w:r>
          <w:r w:rsidRPr="00C94F4C">
            <w:rPr>
              <w:rFonts w:asciiTheme="minorHAnsi" w:hAnsiTheme="minorHAnsi" w:cstheme="minorHAnsi"/>
            </w:rPr>
            <w:instrText>TOC</w:instrText>
          </w:r>
          <w:r w:rsidRPr="00C94F4C">
            <w:rPr>
              <w:rFonts w:asciiTheme="minorHAnsi" w:hAnsiTheme="minorHAnsi" w:cstheme="minorHAnsi"/>
              <w:lang w:val="el-GR"/>
            </w:rPr>
            <w:instrText xml:space="preserve"> \</w:instrText>
          </w:r>
          <w:r w:rsidRPr="00C94F4C">
            <w:rPr>
              <w:rFonts w:asciiTheme="minorHAnsi" w:hAnsiTheme="minorHAnsi" w:cstheme="minorHAnsi"/>
            </w:rPr>
            <w:instrText>o</w:instrText>
          </w:r>
          <w:r w:rsidRPr="00C94F4C">
            <w:rPr>
              <w:rFonts w:asciiTheme="minorHAnsi" w:hAnsiTheme="minorHAnsi" w:cstheme="minorHAnsi"/>
              <w:lang w:val="el-GR"/>
            </w:rPr>
            <w:instrText xml:space="preserve"> "1-3" \</w:instrText>
          </w:r>
          <w:r w:rsidRPr="00C94F4C">
            <w:rPr>
              <w:rFonts w:asciiTheme="minorHAnsi" w:hAnsiTheme="minorHAnsi" w:cstheme="minorHAnsi"/>
            </w:rPr>
            <w:instrText>h</w:instrText>
          </w:r>
          <w:r w:rsidRPr="00C94F4C">
            <w:rPr>
              <w:rFonts w:asciiTheme="minorHAnsi" w:hAnsiTheme="minorHAnsi" w:cstheme="minorHAnsi"/>
              <w:lang w:val="el-GR"/>
            </w:rPr>
            <w:instrText xml:space="preserve"> \</w:instrText>
          </w:r>
          <w:r w:rsidRPr="00C94F4C">
            <w:rPr>
              <w:rFonts w:asciiTheme="minorHAnsi" w:hAnsiTheme="minorHAnsi" w:cstheme="minorHAnsi"/>
            </w:rPr>
            <w:instrText>z</w:instrText>
          </w:r>
          <w:r w:rsidRPr="00C94F4C">
            <w:rPr>
              <w:rFonts w:asciiTheme="minorHAnsi" w:hAnsiTheme="minorHAnsi" w:cstheme="minorHAnsi"/>
              <w:lang w:val="el-GR"/>
            </w:rPr>
            <w:instrText xml:space="preserve"> \</w:instrText>
          </w:r>
          <w:r w:rsidRPr="00C94F4C">
            <w:rPr>
              <w:rFonts w:asciiTheme="minorHAnsi" w:hAnsiTheme="minorHAnsi" w:cstheme="minorHAnsi"/>
            </w:rPr>
            <w:instrText>u</w:instrText>
          </w:r>
          <w:r w:rsidRPr="00C94F4C">
            <w:rPr>
              <w:rFonts w:asciiTheme="minorHAnsi" w:hAnsiTheme="minorHAnsi" w:cstheme="minorHAnsi"/>
              <w:lang w:val="el-GR"/>
            </w:rPr>
            <w:instrText xml:space="preserve"> </w:instrText>
          </w:r>
          <w:r w:rsidRPr="00C94F4C">
            <w:rPr>
              <w:rFonts w:asciiTheme="minorHAnsi" w:hAnsiTheme="minorHAnsi" w:cstheme="minorHAnsi"/>
            </w:rPr>
            <w:fldChar w:fldCharType="separate"/>
          </w:r>
          <w:hyperlink w:anchor="_Toc211421401" w:history="1">
            <w:r w:rsidR="005972A3" w:rsidRPr="0087214D">
              <w:rPr>
                <w:rStyle w:val="-"/>
                <w:rFonts w:cs="Tahoma"/>
                <w:noProof/>
                <w:lang w:val="el-GR"/>
                <w14:scene3d>
                  <w14:camera w14:prst="orthographicFront"/>
                  <w14:lightRig w14:rig="threePt" w14:dir="t">
                    <w14:rot w14:lat="0" w14:lon="0" w14:rev="0"/>
                  </w14:lightRig>
                </w14:scene3d>
              </w:rPr>
              <w:t>1.</w:t>
            </w:r>
            <w:r w:rsidR="005972A3">
              <w:rPr>
                <w:rFonts w:asciiTheme="minorHAnsi" w:eastAsiaTheme="minorEastAsia" w:hAnsiTheme="minorHAnsi" w:cstheme="minorBidi"/>
                <w:b w:val="0"/>
                <w:bCs w:val="0"/>
                <w:caps w:val="0"/>
                <w:noProof/>
                <w:sz w:val="22"/>
                <w:szCs w:val="22"/>
                <w:lang w:val="el-GR" w:eastAsia="el-GR"/>
              </w:rPr>
              <w:tab/>
            </w:r>
            <w:r w:rsidR="005972A3" w:rsidRPr="0087214D">
              <w:rPr>
                <w:rStyle w:val="-"/>
                <w:rFonts w:cstheme="minorHAnsi"/>
                <w:noProof/>
                <w:lang w:val="el-GR"/>
              </w:rPr>
              <w:t>ΑΝΑΘΕΤΟΥΣΑ ΑΡΧΗ ΚΑΙ ΑΝΤΙΚΕΙΜΕΝΟ ΣΥΜΒΑΣΗΣ</w:t>
            </w:r>
            <w:r w:rsidR="005972A3">
              <w:rPr>
                <w:noProof/>
                <w:webHidden/>
              </w:rPr>
              <w:tab/>
            </w:r>
            <w:r w:rsidR="005972A3">
              <w:rPr>
                <w:noProof/>
                <w:webHidden/>
              </w:rPr>
              <w:fldChar w:fldCharType="begin"/>
            </w:r>
            <w:r w:rsidR="005972A3">
              <w:rPr>
                <w:noProof/>
                <w:webHidden/>
              </w:rPr>
              <w:instrText xml:space="preserve"> PAGEREF _Toc211421401 \h </w:instrText>
            </w:r>
            <w:r w:rsidR="005972A3">
              <w:rPr>
                <w:noProof/>
                <w:webHidden/>
              </w:rPr>
            </w:r>
            <w:r w:rsidR="005972A3">
              <w:rPr>
                <w:noProof/>
                <w:webHidden/>
              </w:rPr>
              <w:fldChar w:fldCharType="separate"/>
            </w:r>
            <w:r w:rsidR="00E15BB3">
              <w:rPr>
                <w:noProof/>
                <w:webHidden/>
              </w:rPr>
              <w:t>4</w:t>
            </w:r>
            <w:r w:rsidR="005972A3">
              <w:rPr>
                <w:noProof/>
                <w:webHidden/>
              </w:rPr>
              <w:fldChar w:fldCharType="end"/>
            </w:r>
          </w:hyperlink>
        </w:p>
        <w:p w14:paraId="2B29ECAE" w14:textId="0F0397CF"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2" w:history="1">
            <w:r w:rsidRPr="0087214D">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Στοιχεία Αναθέτουσας Αρχής</w:t>
            </w:r>
            <w:r>
              <w:rPr>
                <w:noProof/>
                <w:webHidden/>
              </w:rPr>
              <w:tab/>
            </w:r>
            <w:r>
              <w:rPr>
                <w:noProof/>
                <w:webHidden/>
              </w:rPr>
              <w:fldChar w:fldCharType="begin"/>
            </w:r>
            <w:r>
              <w:rPr>
                <w:noProof/>
                <w:webHidden/>
              </w:rPr>
              <w:instrText xml:space="preserve"> PAGEREF _Toc211421402 \h </w:instrText>
            </w:r>
            <w:r>
              <w:rPr>
                <w:noProof/>
                <w:webHidden/>
              </w:rPr>
            </w:r>
            <w:r>
              <w:rPr>
                <w:noProof/>
                <w:webHidden/>
              </w:rPr>
              <w:fldChar w:fldCharType="separate"/>
            </w:r>
            <w:r w:rsidR="00E15BB3">
              <w:rPr>
                <w:noProof/>
                <w:webHidden/>
              </w:rPr>
              <w:t>4</w:t>
            </w:r>
            <w:r>
              <w:rPr>
                <w:noProof/>
                <w:webHidden/>
              </w:rPr>
              <w:fldChar w:fldCharType="end"/>
            </w:r>
          </w:hyperlink>
        </w:p>
        <w:p w14:paraId="02698CBB" w14:textId="0F353614"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3" w:history="1">
            <w:r w:rsidRPr="0087214D">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Στοιχεία Διαδικασίας - Χρηματοδότηση</w:t>
            </w:r>
            <w:r>
              <w:rPr>
                <w:noProof/>
                <w:webHidden/>
              </w:rPr>
              <w:tab/>
            </w:r>
            <w:r>
              <w:rPr>
                <w:noProof/>
                <w:webHidden/>
              </w:rPr>
              <w:fldChar w:fldCharType="begin"/>
            </w:r>
            <w:r>
              <w:rPr>
                <w:noProof/>
                <w:webHidden/>
              </w:rPr>
              <w:instrText xml:space="preserve"> PAGEREF _Toc211421403 \h </w:instrText>
            </w:r>
            <w:r>
              <w:rPr>
                <w:noProof/>
                <w:webHidden/>
              </w:rPr>
            </w:r>
            <w:r>
              <w:rPr>
                <w:noProof/>
                <w:webHidden/>
              </w:rPr>
              <w:fldChar w:fldCharType="separate"/>
            </w:r>
            <w:r w:rsidR="00E15BB3">
              <w:rPr>
                <w:noProof/>
                <w:webHidden/>
              </w:rPr>
              <w:t>5</w:t>
            </w:r>
            <w:r>
              <w:rPr>
                <w:noProof/>
                <w:webHidden/>
              </w:rPr>
              <w:fldChar w:fldCharType="end"/>
            </w:r>
          </w:hyperlink>
        </w:p>
        <w:p w14:paraId="26489A48" w14:textId="466D2C06"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4" w:history="1">
            <w:r w:rsidRPr="0087214D">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_Toc211421404 \h </w:instrText>
            </w:r>
            <w:r>
              <w:rPr>
                <w:noProof/>
                <w:webHidden/>
              </w:rPr>
            </w:r>
            <w:r>
              <w:rPr>
                <w:noProof/>
                <w:webHidden/>
              </w:rPr>
              <w:fldChar w:fldCharType="separate"/>
            </w:r>
            <w:r w:rsidR="00E15BB3">
              <w:rPr>
                <w:noProof/>
                <w:webHidden/>
              </w:rPr>
              <w:t>5</w:t>
            </w:r>
            <w:r>
              <w:rPr>
                <w:noProof/>
                <w:webHidden/>
              </w:rPr>
              <w:fldChar w:fldCharType="end"/>
            </w:r>
          </w:hyperlink>
        </w:p>
        <w:p w14:paraId="4A53866A" w14:textId="34F34424"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5" w:history="1">
            <w:r w:rsidRPr="0087214D">
              <w:rPr>
                <w:rStyle w:val="-"/>
                <w:rFonts w:cstheme="minorHAnsi"/>
                <w:noProof/>
                <w:lang w:val="el-GR"/>
              </w:rPr>
              <w:t>1.4</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Θεσμικό πλαίσιο</w:t>
            </w:r>
            <w:r>
              <w:rPr>
                <w:noProof/>
                <w:webHidden/>
              </w:rPr>
              <w:tab/>
            </w:r>
            <w:r>
              <w:rPr>
                <w:noProof/>
                <w:webHidden/>
              </w:rPr>
              <w:fldChar w:fldCharType="begin"/>
            </w:r>
            <w:r>
              <w:rPr>
                <w:noProof/>
                <w:webHidden/>
              </w:rPr>
              <w:instrText xml:space="preserve"> PAGEREF _Toc211421405 \h </w:instrText>
            </w:r>
            <w:r>
              <w:rPr>
                <w:noProof/>
                <w:webHidden/>
              </w:rPr>
            </w:r>
            <w:r>
              <w:rPr>
                <w:noProof/>
                <w:webHidden/>
              </w:rPr>
              <w:fldChar w:fldCharType="separate"/>
            </w:r>
            <w:r w:rsidR="00E15BB3">
              <w:rPr>
                <w:noProof/>
                <w:webHidden/>
              </w:rPr>
              <w:t>6</w:t>
            </w:r>
            <w:r>
              <w:rPr>
                <w:noProof/>
                <w:webHidden/>
              </w:rPr>
              <w:fldChar w:fldCharType="end"/>
            </w:r>
          </w:hyperlink>
        </w:p>
        <w:p w14:paraId="01585B37" w14:textId="0DD73772"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6" w:history="1">
            <w:r w:rsidRPr="0087214D">
              <w:rPr>
                <w:rStyle w:val="-"/>
                <w:rFonts w:cstheme="minorHAnsi"/>
                <w:noProof/>
                <w:lang w:val="el-GR"/>
              </w:rPr>
              <w:t>1.5</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_Toc211421406 \h </w:instrText>
            </w:r>
            <w:r>
              <w:rPr>
                <w:noProof/>
                <w:webHidden/>
              </w:rPr>
            </w:r>
            <w:r>
              <w:rPr>
                <w:noProof/>
                <w:webHidden/>
              </w:rPr>
              <w:fldChar w:fldCharType="separate"/>
            </w:r>
            <w:r w:rsidR="00E15BB3">
              <w:rPr>
                <w:noProof/>
                <w:webHidden/>
              </w:rPr>
              <w:t>9</w:t>
            </w:r>
            <w:r>
              <w:rPr>
                <w:noProof/>
                <w:webHidden/>
              </w:rPr>
              <w:fldChar w:fldCharType="end"/>
            </w:r>
          </w:hyperlink>
        </w:p>
        <w:p w14:paraId="35B00421" w14:textId="2934EB4C"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7" w:history="1">
            <w:r w:rsidRPr="0087214D">
              <w:rPr>
                <w:rStyle w:val="-"/>
                <w:rFonts w:cstheme="minorHAnsi"/>
                <w:noProof/>
                <w:lang w:val="el-GR"/>
              </w:rPr>
              <w:t>1.6</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Δημοσιότητα</w:t>
            </w:r>
            <w:r>
              <w:rPr>
                <w:noProof/>
                <w:webHidden/>
              </w:rPr>
              <w:tab/>
            </w:r>
            <w:r>
              <w:rPr>
                <w:noProof/>
                <w:webHidden/>
              </w:rPr>
              <w:fldChar w:fldCharType="begin"/>
            </w:r>
            <w:r>
              <w:rPr>
                <w:noProof/>
                <w:webHidden/>
              </w:rPr>
              <w:instrText xml:space="preserve"> PAGEREF _Toc211421407 \h </w:instrText>
            </w:r>
            <w:r>
              <w:rPr>
                <w:noProof/>
                <w:webHidden/>
              </w:rPr>
            </w:r>
            <w:r>
              <w:rPr>
                <w:noProof/>
                <w:webHidden/>
              </w:rPr>
              <w:fldChar w:fldCharType="separate"/>
            </w:r>
            <w:r w:rsidR="00E15BB3">
              <w:rPr>
                <w:noProof/>
                <w:webHidden/>
              </w:rPr>
              <w:t>9</w:t>
            </w:r>
            <w:r>
              <w:rPr>
                <w:noProof/>
                <w:webHidden/>
              </w:rPr>
              <w:fldChar w:fldCharType="end"/>
            </w:r>
          </w:hyperlink>
        </w:p>
        <w:p w14:paraId="3C9B33D7" w14:textId="4B9B89BE"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08" w:history="1">
            <w:r w:rsidRPr="0087214D">
              <w:rPr>
                <w:rStyle w:val="-"/>
                <w:rFonts w:cstheme="minorHAnsi"/>
                <w:noProof/>
                <w:lang w:val="el-GR"/>
              </w:rPr>
              <w:t>1.7</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_Toc211421408 \h </w:instrText>
            </w:r>
            <w:r>
              <w:rPr>
                <w:noProof/>
                <w:webHidden/>
              </w:rPr>
            </w:r>
            <w:r>
              <w:rPr>
                <w:noProof/>
                <w:webHidden/>
              </w:rPr>
              <w:fldChar w:fldCharType="separate"/>
            </w:r>
            <w:r w:rsidR="00E15BB3">
              <w:rPr>
                <w:noProof/>
                <w:webHidden/>
              </w:rPr>
              <w:t>9</w:t>
            </w:r>
            <w:r>
              <w:rPr>
                <w:noProof/>
                <w:webHidden/>
              </w:rPr>
              <w:fldChar w:fldCharType="end"/>
            </w:r>
          </w:hyperlink>
        </w:p>
        <w:p w14:paraId="292099D8" w14:textId="06A2A84D" w:rsidR="005972A3" w:rsidRDefault="005972A3">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211421409" w:history="1">
            <w:r w:rsidRPr="0087214D">
              <w:rPr>
                <w:rStyle w:val="-"/>
                <w:rFonts w:ascii="Calibri" w:hAnsi="Calibri"/>
                <w:noProof/>
                <w:lang w:val="el-GR"/>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val="el-GR" w:eastAsia="el-GR"/>
              </w:rPr>
              <w:tab/>
            </w:r>
            <w:r w:rsidRPr="0087214D">
              <w:rPr>
                <w:rStyle w:val="-"/>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_Toc211421409 \h </w:instrText>
            </w:r>
            <w:r>
              <w:rPr>
                <w:noProof/>
                <w:webHidden/>
              </w:rPr>
            </w:r>
            <w:r>
              <w:rPr>
                <w:noProof/>
                <w:webHidden/>
              </w:rPr>
              <w:fldChar w:fldCharType="separate"/>
            </w:r>
            <w:r w:rsidR="00E15BB3">
              <w:rPr>
                <w:noProof/>
                <w:webHidden/>
              </w:rPr>
              <w:t>11</w:t>
            </w:r>
            <w:r>
              <w:rPr>
                <w:noProof/>
                <w:webHidden/>
              </w:rPr>
              <w:fldChar w:fldCharType="end"/>
            </w:r>
          </w:hyperlink>
        </w:p>
        <w:p w14:paraId="62BACC08" w14:textId="30DD5142"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10" w:history="1">
            <w:r w:rsidRPr="0087214D">
              <w:rPr>
                <w:rStyle w:val="-"/>
                <w:rFonts w:cstheme="minorHAnsi"/>
                <w:noProof/>
                <w:lang w:val="el-GR"/>
              </w:rPr>
              <w:t>2.1</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Γενικές Πληροφορίες</w:t>
            </w:r>
            <w:r>
              <w:rPr>
                <w:noProof/>
                <w:webHidden/>
              </w:rPr>
              <w:tab/>
            </w:r>
            <w:r>
              <w:rPr>
                <w:noProof/>
                <w:webHidden/>
              </w:rPr>
              <w:fldChar w:fldCharType="begin"/>
            </w:r>
            <w:r>
              <w:rPr>
                <w:noProof/>
                <w:webHidden/>
              </w:rPr>
              <w:instrText xml:space="preserve"> PAGEREF _Toc211421410 \h </w:instrText>
            </w:r>
            <w:r>
              <w:rPr>
                <w:noProof/>
                <w:webHidden/>
              </w:rPr>
            </w:r>
            <w:r>
              <w:rPr>
                <w:noProof/>
                <w:webHidden/>
              </w:rPr>
              <w:fldChar w:fldCharType="separate"/>
            </w:r>
            <w:r w:rsidR="00E15BB3">
              <w:rPr>
                <w:noProof/>
                <w:webHidden/>
              </w:rPr>
              <w:t>11</w:t>
            </w:r>
            <w:r>
              <w:rPr>
                <w:noProof/>
                <w:webHidden/>
              </w:rPr>
              <w:fldChar w:fldCharType="end"/>
            </w:r>
          </w:hyperlink>
        </w:p>
        <w:p w14:paraId="33324392" w14:textId="043C6388"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1" w:history="1">
            <w:r w:rsidRPr="0087214D">
              <w:rPr>
                <w:rStyle w:val="-"/>
                <w:rFonts w:cstheme="minorHAnsi"/>
                <w:noProof/>
                <w:lang w:val="el-GR"/>
              </w:rPr>
              <w:t>2.1.1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Έγγραφα της σύμβασης</w:t>
            </w:r>
            <w:r>
              <w:rPr>
                <w:noProof/>
                <w:webHidden/>
              </w:rPr>
              <w:tab/>
            </w:r>
            <w:r>
              <w:rPr>
                <w:noProof/>
                <w:webHidden/>
              </w:rPr>
              <w:fldChar w:fldCharType="begin"/>
            </w:r>
            <w:r>
              <w:rPr>
                <w:noProof/>
                <w:webHidden/>
              </w:rPr>
              <w:instrText xml:space="preserve"> PAGEREF _Toc211421411 \h </w:instrText>
            </w:r>
            <w:r>
              <w:rPr>
                <w:noProof/>
                <w:webHidden/>
              </w:rPr>
            </w:r>
            <w:r>
              <w:rPr>
                <w:noProof/>
                <w:webHidden/>
              </w:rPr>
              <w:fldChar w:fldCharType="separate"/>
            </w:r>
            <w:r w:rsidR="00E15BB3">
              <w:rPr>
                <w:noProof/>
                <w:webHidden/>
              </w:rPr>
              <w:t>11</w:t>
            </w:r>
            <w:r>
              <w:rPr>
                <w:noProof/>
                <w:webHidden/>
              </w:rPr>
              <w:fldChar w:fldCharType="end"/>
            </w:r>
          </w:hyperlink>
        </w:p>
        <w:p w14:paraId="2A570AC3" w14:textId="26385CEE"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2" w:history="1">
            <w:r w:rsidRPr="0087214D">
              <w:rPr>
                <w:rStyle w:val="-"/>
                <w:rFonts w:cstheme="minorHAnsi"/>
                <w:noProof/>
                <w:lang w:val="el-GR"/>
              </w:rPr>
              <w:t>2.1.2</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_Toc211421412 \h </w:instrText>
            </w:r>
            <w:r>
              <w:rPr>
                <w:noProof/>
                <w:webHidden/>
              </w:rPr>
            </w:r>
            <w:r>
              <w:rPr>
                <w:noProof/>
                <w:webHidden/>
              </w:rPr>
              <w:fldChar w:fldCharType="separate"/>
            </w:r>
            <w:r w:rsidR="00E15BB3">
              <w:rPr>
                <w:noProof/>
                <w:webHidden/>
              </w:rPr>
              <w:t>11</w:t>
            </w:r>
            <w:r>
              <w:rPr>
                <w:noProof/>
                <w:webHidden/>
              </w:rPr>
              <w:fldChar w:fldCharType="end"/>
            </w:r>
          </w:hyperlink>
        </w:p>
        <w:p w14:paraId="6844A2B2" w14:textId="6CAE42FE"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3" w:history="1">
            <w:r w:rsidRPr="0087214D">
              <w:rPr>
                <w:rStyle w:val="-"/>
                <w:rFonts w:cstheme="minorHAnsi"/>
                <w:noProof/>
                <w:lang w:val="el-GR"/>
              </w:rPr>
              <w:t>2.1.3</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Παροχή Διευκρινίσεων</w:t>
            </w:r>
            <w:r>
              <w:rPr>
                <w:noProof/>
                <w:webHidden/>
              </w:rPr>
              <w:tab/>
            </w:r>
            <w:r>
              <w:rPr>
                <w:noProof/>
                <w:webHidden/>
              </w:rPr>
              <w:fldChar w:fldCharType="begin"/>
            </w:r>
            <w:r>
              <w:rPr>
                <w:noProof/>
                <w:webHidden/>
              </w:rPr>
              <w:instrText xml:space="preserve"> PAGEREF _Toc211421413 \h </w:instrText>
            </w:r>
            <w:r>
              <w:rPr>
                <w:noProof/>
                <w:webHidden/>
              </w:rPr>
            </w:r>
            <w:r>
              <w:rPr>
                <w:noProof/>
                <w:webHidden/>
              </w:rPr>
              <w:fldChar w:fldCharType="separate"/>
            </w:r>
            <w:r w:rsidR="00E15BB3">
              <w:rPr>
                <w:noProof/>
                <w:webHidden/>
              </w:rPr>
              <w:t>11</w:t>
            </w:r>
            <w:r>
              <w:rPr>
                <w:noProof/>
                <w:webHidden/>
              </w:rPr>
              <w:fldChar w:fldCharType="end"/>
            </w:r>
          </w:hyperlink>
        </w:p>
        <w:p w14:paraId="2C2267EC" w14:textId="4A63FE65"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4" w:history="1">
            <w:r w:rsidRPr="0087214D">
              <w:rPr>
                <w:rStyle w:val="-"/>
                <w:rFonts w:cstheme="minorHAnsi"/>
                <w:noProof/>
                <w:lang w:val="el-GR"/>
              </w:rPr>
              <w:t>2.1.4</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Γλώσσα</w:t>
            </w:r>
            <w:r>
              <w:rPr>
                <w:noProof/>
                <w:webHidden/>
              </w:rPr>
              <w:tab/>
            </w:r>
            <w:r>
              <w:rPr>
                <w:noProof/>
                <w:webHidden/>
              </w:rPr>
              <w:fldChar w:fldCharType="begin"/>
            </w:r>
            <w:r>
              <w:rPr>
                <w:noProof/>
                <w:webHidden/>
              </w:rPr>
              <w:instrText xml:space="preserve"> PAGEREF _Toc211421414 \h </w:instrText>
            </w:r>
            <w:r>
              <w:rPr>
                <w:noProof/>
                <w:webHidden/>
              </w:rPr>
            </w:r>
            <w:r>
              <w:rPr>
                <w:noProof/>
                <w:webHidden/>
              </w:rPr>
              <w:fldChar w:fldCharType="separate"/>
            </w:r>
            <w:r w:rsidR="00E15BB3">
              <w:rPr>
                <w:noProof/>
                <w:webHidden/>
              </w:rPr>
              <w:t>12</w:t>
            </w:r>
            <w:r>
              <w:rPr>
                <w:noProof/>
                <w:webHidden/>
              </w:rPr>
              <w:fldChar w:fldCharType="end"/>
            </w:r>
          </w:hyperlink>
        </w:p>
        <w:p w14:paraId="3EF999BB" w14:textId="59576618"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5" w:history="1">
            <w:r w:rsidRPr="0087214D">
              <w:rPr>
                <w:rStyle w:val="-"/>
                <w:rFonts w:cstheme="minorHAnsi"/>
                <w:noProof/>
                <w:lang w:val="el-GR"/>
              </w:rPr>
              <w:t>2.1.5</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Εγγυήσεις</w:t>
            </w:r>
            <w:r>
              <w:rPr>
                <w:noProof/>
                <w:webHidden/>
              </w:rPr>
              <w:tab/>
            </w:r>
            <w:r>
              <w:rPr>
                <w:noProof/>
                <w:webHidden/>
              </w:rPr>
              <w:fldChar w:fldCharType="begin"/>
            </w:r>
            <w:r>
              <w:rPr>
                <w:noProof/>
                <w:webHidden/>
              </w:rPr>
              <w:instrText xml:space="preserve"> PAGEREF _Toc211421415 \h </w:instrText>
            </w:r>
            <w:r>
              <w:rPr>
                <w:noProof/>
                <w:webHidden/>
              </w:rPr>
            </w:r>
            <w:r>
              <w:rPr>
                <w:noProof/>
                <w:webHidden/>
              </w:rPr>
              <w:fldChar w:fldCharType="separate"/>
            </w:r>
            <w:r w:rsidR="00E15BB3">
              <w:rPr>
                <w:noProof/>
                <w:webHidden/>
              </w:rPr>
              <w:t>12</w:t>
            </w:r>
            <w:r>
              <w:rPr>
                <w:noProof/>
                <w:webHidden/>
              </w:rPr>
              <w:fldChar w:fldCharType="end"/>
            </w:r>
          </w:hyperlink>
        </w:p>
        <w:p w14:paraId="088B8257" w14:textId="2808B335"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6" w:history="1">
            <w:r w:rsidRPr="0087214D">
              <w:rPr>
                <w:rStyle w:val="-"/>
                <w:rFonts w:cstheme="minorHAnsi"/>
                <w:noProof/>
                <w:lang w:val="el-GR"/>
              </w:rPr>
              <w:t>2.1.6</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Προστασία Προσωπικών Δεδομένων</w:t>
            </w:r>
            <w:r>
              <w:rPr>
                <w:noProof/>
                <w:webHidden/>
              </w:rPr>
              <w:tab/>
            </w:r>
            <w:r>
              <w:rPr>
                <w:noProof/>
                <w:webHidden/>
              </w:rPr>
              <w:fldChar w:fldCharType="begin"/>
            </w:r>
            <w:r>
              <w:rPr>
                <w:noProof/>
                <w:webHidden/>
              </w:rPr>
              <w:instrText xml:space="preserve"> PAGEREF _Toc211421416 \h </w:instrText>
            </w:r>
            <w:r>
              <w:rPr>
                <w:noProof/>
                <w:webHidden/>
              </w:rPr>
            </w:r>
            <w:r>
              <w:rPr>
                <w:noProof/>
                <w:webHidden/>
              </w:rPr>
              <w:fldChar w:fldCharType="separate"/>
            </w:r>
            <w:r w:rsidR="00E15BB3">
              <w:rPr>
                <w:noProof/>
                <w:webHidden/>
              </w:rPr>
              <w:t>13</w:t>
            </w:r>
            <w:r>
              <w:rPr>
                <w:noProof/>
                <w:webHidden/>
              </w:rPr>
              <w:fldChar w:fldCharType="end"/>
            </w:r>
          </w:hyperlink>
        </w:p>
        <w:p w14:paraId="6B13EA31" w14:textId="6DDE89DB"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17" w:history="1">
            <w:r w:rsidRPr="0087214D">
              <w:rPr>
                <w:rStyle w:val="-"/>
                <w:rFonts w:cstheme="minorHAnsi"/>
                <w:noProof/>
                <w:lang w:val="el-GR"/>
              </w:rPr>
              <w:t>2.2</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_Toc211421417 \h </w:instrText>
            </w:r>
            <w:r>
              <w:rPr>
                <w:noProof/>
                <w:webHidden/>
              </w:rPr>
            </w:r>
            <w:r>
              <w:rPr>
                <w:noProof/>
                <w:webHidden/>
              </w:rPr>
              <w:fldChar w:fldCharType="separate"/>
            </w:r>
            <w:r w:rsidR="00E15BB3">
              <w:rPr>
                <w:noProof/>
                <w:webHidden/>
              </w:rPr>
              <w:t>13</w:t>
            </w:r>
            <w:r>
              <w:rPr>
                <w:noProof/>
                <w:webHidden/>
              </w:rPr>
              <w:fldChar w:fldCharType="end"/>
            </w:r>
          </w:hyperlink>
        </w:p>
        <w:p w14:paraId="760C488B" w14:textId="0CAB147D"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8" w:history="1">
            <w:r w:rsidRPr="0087214D">
              <w:rPr>
                <w:rStyle w:val="-"/>
                <w:rFonts w:cstheme="minorHAnsi"/>
                <w:noProof/>
                <w:lang w:val="el-GR"/>
              </w:rPr>
              <w:t>2.2.1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Δικαίωμα συμμετοχής</w:t>
            </w:r>
            <w:r>
              <w:rPr>
                <w:noProof/>
                <w:webHidden/>
              </w:rPr>
              <w:tab/>
            </w:r>
            <w:r>
              <w:rPr>
                <w:noProof/>
                <w:webHidden/>
              </w:rPr>
              <w:fldChar w:fldCharType="begin"/>
            </w:r>
            <w:r>
              <w:rPr>
                <w:noProof/>
                <w:webHidden/>
              </w:rPr>
              <w:instrText xml:space="preserve"> PAGEREF _Toc211421418 \h </w:instrText>
            </w:r>
            <w:r>
              <w:rPr>
                <w:noProof/>
                <w:webHidden/>
              </w:rPr>
            </w:r>
            <w:r>
              <w:rPr>
                <w:noProof/>
                <w:webHidden/>
              </w:rPr>
              <w:fldChar w:fldCharType="separate"/>
            </w:r>
            <w:r w:rsidR="00E15BB3">
              <w:rPr>
                <w:noProof/>
                <w:webHidden/>
              </w:rPr>
              <w:t>13</w:t>
            </w:r>
            <w:r>
              <w:rPr>
                <w:noProof/>
                <w:webHidden/>
              </w:rPr>
              <w:fldChar w:fldCharType="end"/>
            </w:r>
          </w:hyperlink>
        </w:p>
        <w:p w14:paraId="5047E851" w14:textId="4C521CA5"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19" w:history="1">
            <w:r w:rsidRPr="0087214D">
              <w:rPr>
                <w:rStyle w:val="-"/>
                <w:rFonts w:cstheme="minorHAnsi"/>
                <w:noProof/>
                <w:lang w:val="el-GR"/>
              </w:rPr>
              <w:t>2.2.2</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Εγγύηση συμμετοχής</w:t>
            </w:r>
            <w:r>
              <w:rPr>
                <w:noProof/>
                <w:webHidden/>
              </w:rPr>
              <w:tab/>
            </w:r>
            <w:r>
              <w:rPr>
                <w:noProof/>
                <w:webHidden/>
              </w:rPr>
              <w:fldChar w:fldCharType="begin"/>
            </w:r>
            <w:r>
              <w:rPr>
                <w:noProof/>
                <w:webHidden/>
              </w:rPr>
              <w:instrText xml:space="preserve"> PAGEREF _Toc211421419 \h </w:instrText>
            </w:r>
            <w:r>
              <w:rPr>
                <w:noProof/>
                <w:webHidden/>
              </w:rPr>
            </w:r>
            <w:r>
              <w:rPr>
                <w:noProof/>
                <w:webHidden/>
              </w:rPr>
              <w:fldChar w:fldCharType="separate"/>
            </w:r>
            <w:r w:rsidR="00E15BB3">
              <w:rPr>
                <w:noProof/>
                <w:webHidden/>
              </w:rPr>
              <w:t>14</w:t>
            </w:r>
            <w:r>
              <w:rPr>
                <w:noProof/>
                <w:webHidden/>
              </w:rPr>
              <w:fldChar w:fldCharType="end"/>
            </w:r>
          </w:hyperlink>
        </w:p>
        <w:p w14:paraId="71A853F3" w14:textId="7B488781"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0" w:history="1">
            <w:r w:rsidRPr="0087214D">
              <w:rPr>
                <w:rStyle w:val="-"/>
                <w:rFonts w:cstheme="minorHAnsi"/>
                <w:noProof/>
                <w:lang w:val="el-GR"/>
              </w:rPr>
              <w:t>2.2.3</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Λόγοι αποκλεισμού</w:t>
            </w:r>
            <w:r>
              <w:rPr>
                <w:noProof/>
                <w:webHidden/>
              </w:rPr>
              <w:tab/>
            </w:r>
            <w:r>
              <w:rPr>
                <w:noProof/>
                <w:webHidden/>
              </w:rPr>
              <w:fldChar w:fldCharType="begin"/>
            </w:r>
            <w:r>
              <w:rPr>
                <w:noProof/>
                <w:webHidden/>
              </w:rPr>
              <w:instrText xml:space="preserve"> PAGEREF _Toc211421420 \h </w:instrText>
            </w:r>
            <w:r>
              <w:rPr>
                <w:noProof/>
                <w:webHidden/>
              </w:rPr>
            </w:r>
            <w:r>
              <w:rPr>
                <w:noProof/>
                <w:webHidden/>
              </w:rPr>
              <w:fldChar w:fldCharType="separate"/>
            </w:r>
            <w:r w:rsidR="00E15BB3">
              <w:rPr>
                <w:noProof/>
                <w:webHidden/>
              </w:rPr>
              <w:t>14</w:t>
            </w:r>
            <w:r>
              <w:rPr>
                <w:noProof/>
                <w:webHidden/>
              </w:rPr>
              <w:fldChar w:fldCharType="end"/>
            </w:r>
          </w:hyperlink>
        </w:p>
        <w:p w14:paraId="61A97A06" w14:textId="53EC53C8"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1" w:history="1">
            <w:r w:rsidRPr="0087214D">
              <w:rPr>
                <w:rStyle w:val="-"/>
                <w:rFonts w:cstheme="minorHAnsi"/>
                <w:noProof/>
                <w:lang w:val="el-GR"/>
              </w:rPr>
              <w:t>2.2.4</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_Toc211421421 \h </w:instrText>
            </w:r>
            <w:r>
              <w:rPr>
                <w:noProof/>
                <w:webHidden/>
              </w:rPr>
            </w:r>
            <w:r>
              <w:rPr>
                <w:noProof/>
                <w:webHidden/>
              </w:rPr>
              <w:fldChar w:fldCharType="separate"/>
            </w:r>
            <w:r w:rsidR="00E15BB3">
              <w:rPr>
                <w:noProof/>
                <w:webHidden/>
              </w:rPr>
              <w:t>19</w:t>
            </w:r>
            <w:r>
              <w:rPr>
                <w:noProof/>
                <w:webHidden/>
              </w:rPr>
              <w:fldChar w:fldCharType="end"/>
            </w:r>
          </w:hyperlink>
        </w:p>
        <w:p w14:paraId="3DBB35FC" w14:textId="1EE7F7BC"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2" w:history="1">
            <w:r w:rsidRPr="0087214D">
              <w:rPr>
                <w:rStyle w:val="-"/>
                <w:rFonts w:cstheme="minorHAnsi"/>
                <w:noProof/>
                <w:lang w:val="el-GR"/>
              </w:rPr>
              <w:t>2.2.5</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_Toc211421422 \h </w:instrText>
            </w:r>
            <w:r>
              <w:rPr>
                <w:noProof/>
                <w:webHidden/>
              </w:rPr>
            </w:r>
            <w:r>
              <w:rPr>
                <w:noProof/>
                <w:webHidden/>
              </w:rPr>
              <w:fldChar w:fldCharType="separate"/>
            </w:r>
            <w:r w:rsidR="00E15BB3">
              <w:rPr>
                <w:noProof/>
                <w:webHidden/>
              </w:rPr>
              <w:t>19</w:t>
            </w:r>
            <w:r>
              <w:rPr>
                <w:noProof/>
                <w:webHidden/>
              </w:rPr>
              <w:fldChar w:fldCharType="end"/>
            </w:r>
          </w:hyperlink>
        </w:p>
        <w:p w14:paraId="5212DD69" w14:textId="5AE6B517"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3" w:history="1">
            <w:r w:rsidRPr="0087214D">
              <w:rPr>
                <w:rStyle w:val="-"/>
                <w:rFonts w:cstheme="minorHAnsi"/>
                <w:noProof/>
                <w:lang w:val="el-GR"/>
              </w:rPr>
              <w:t>2.2.6</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_Toc211421423 \h </w:instrText>
            </w:r>
            <w:r>
              <w:rPr>
                <w:noProof/>
                <w:webHidden/>
              </w:rPr>
            </w:r>
            <w:r>
              <w:rPr>
                <w:noProof/>
                <w:webHidden/>
              </w:rPr>
              <w:fldChar w:fldCharType="separate"/>
            </w:r>
            <w:r w:rsidR="00E15BB3">
              <w:rPr>
                <w:noProof/>
                <w:webHidden/>
              </w:rPr>
              <w:t>19</w:t>
            </w:r>
            <w:r>
              <w:rPr>
                <w:noProof/>
                <w:webHidden/>
              </w:rPr>
              <w:fldChar w:fldCharType="end"/>
            </w:r>
          </w:hyperlink>
        </w:p>
        <w:p w14:paraId="38C4EF52" w14:textId="18DC2B0A"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4" w:history="1">
            <w:r w:rsidRPr="0087214D">
              <w:rPr>
                <w:rStyle w:val="-"/>
                <w:rFonts w:cstheme="minorHAnsi"/>
                <w:noProof/>
                <w:lang w:val="el-GR"/>
              </w:rPr>
              <w:t>2.2.7</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Πρότυπα διασφάλισης ποιότητας</w:t>
            </w:r>
            <w:r>
              <w:rPr>
                <w:noProof/>
                <w:webHidden/>
              </w:rPr>
              <w:tab/>
            </w:r>
            <w:r>
              <w:rPr>
                <w:noProof/>
                <w:webHidden/>
              </w:rPr>
              <w:fldChar w:fldCharType="begin"/>
            </w:r>
            <w:r>
              <w:rPr>
                <w:noProof/>
                <w:webHidden/>
              </w:rPr>
              <w:instrText xml:space="preserve"> PAGEREF _Toc211421424 \h </w:instrText>
            </w:r>
            <w:r>
              <w:rPr>
                <w:noProof/>
                <w:webHidden/>
              </w:rPr>
            </w:r>
            <w:r>
              <w:rPr>
                <w:noProof/>
                <w:webHidden/>
              </w:rPr>
              <w:fldChar w:fldCharType="separate"/>
            </w:r>
            <w:r w:rsidR="00E15BB3">
              <w:rPr>
                <w:noProof/>
                <w:webHidden/>
              </w:rPr>
              <w:t>21</w:t>
            </w:r>
            <w:r>
              <w:rPr>
                <w:noProof/>
                <w:webHidden/>
              </w:rPr>
              <w:fldChar w:fldCharType="end"/>
            </w:r>
          </w:hyperlink>
        </w:p>
        <w:p w14:paraId="761DDF06" w14:textId="2F573A22"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5" w:history="1">
            <w:r w:rsidRPr="0087214D">
              <w:rPr>
                <w:rStyle w:val="-"/>
                <w:rFonts w:cstheme="minorHAnsi"/>
                <w:noProof/>
                <w:lang w:val="el-GR"/>
              </w:rPr>
              <w:t>2.2.8</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_Toc211421425 \h </w:instrText>
            </w:r>
            <w:r>
              <w:rPr>
                <w:noProof/>
                <w:webHidden/>
              </w:rPr>
            </w:r>
            <w:r>
              <w:rPr>
                <w:noProof/>
                <w:webHidden/>
              </w:rPr>
              <w:fldChar w:fldCharType="separate"/>
            </w:r>
            <w:r w:rsidR="00E15BB3">
              <w:rPr>
                <w:noProof/>
                <w:webHidden/>
              </w:rPr>
              <w:t>21</w:t>
            </w:r>
            <w:r>
              <w:rPr>
                <w:noProof/>
                <w:webHidden/>
              </w:rPr>
              <w:fldChar w:fldCharType="end"/>
            </w:r>
          </w:hyperlink>
        </w:p>
        <w:p w14:paraId="7301D8E5" w14:textId="6D3072E2"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6" w:history="1">
            <w:r w:rsidRPr="0087214D">
              <w:rPr>
                <w:rStyle w:val="-"/>
                <w:rFonts w:cstheme="minorHAnsi"/>
                <w:noProof/>
                <w:lang w:val="el-GR"/>
              </w:rPr>
              <w:t>2.2.9</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_Toc211421426 \h </w:instrText>
            </w:r>
            <w:r>
              <w:rPr>
                <w:noProof/>
                <w:webHidden/>
              </w:rPr>
            </w:r>
            <w:r>
              <w:rPr>
                <w:noProof/>
                <w:webHidden/>
              </w:rPr>
              <w:fldChar w:fldCharType="separate"/>
            </w:r>
            <w:r w:rsidR="00E15BB3">
              <w:rPr>
                <w:noProof/>
                <w:webHidden/>
              </w:rPr>
              <w:t>22</w:t>
            </w:r>
            <w:r>
              <w:rPr>
                <w:noProof/>
                <w:webHidden/>
              </w:rPr>
              <w:fldChar w:fldCharType="end"/>
            </w:r>
          </w:hyperlink>
        </w:p>
        <w:p w14:paraId="28EAC2CD" w14:textId="798F34D0"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27" w:history="1">
            <w:r w:rsidRPr="0087214D">
              <w:rPr>
                <w:rStyle w:val="-"/>
                <w:rFonts w:cstheme="minorHAnsi"/>
                <w:noProof/>
                <w:lang w:val="el-GR"/>
              </w:rPr>
              <w:t>2.3</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Κριτήρια Ανάθεσης</w:t>
            </w:r>
            <w:r>
              <w:rPr>
                <w:noProof/>
                <w:webHidden/>
              </w:rPr>
              <w:tab/>
            </w:r>
            <w:r>
              <w:rPr>
                <w:noProof/>
                <w:webHidden/>
              </w:rPr>
              <w:fldChar w:fldCharType="begin"/>
            </w:r>
            <w:r>
              <w:rPr>
                <w:noProof/>
                <w:webHidden/>
              </w:rPr>
              <w:instrText xml:space="preserve"> PAGEREF _Toc211421427 \h </w:instrText>
            </w:r>
            <w:r>
              <w:rPr>
                <w:noProof/>
                <w:webHidden/>
              </w:rPr>
            </w:r>
            <w:r>
              <w:rPr>
                <w:noProof/>
                <w:webHidden/>
              </w:rPr>
              <w:fldChar w:fldCharType="separate"/>
            </w:r>
            <w:r w:rsidR="00E15BB3">
              <w:rPr>
                <w:noProof/>
                <w:webHidden/>
              </w:rPr>
              <w:t>31</w:t>
            </w:r>
            <w:r>
              <w:rPr>
                <w:noProof/>
                <w:webHidden/>
              </w:rPr>
              <w:fldChar w:fldCharType="end"/>
            </w:r>
          </w:hyperlink>
        </w:p>
        <w:p w14:paraId="514004D1" w14:textId="7CD0C1F3"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8" w:history="1">
            <w:r w:rsidRPr="0087214D">
              <w:rPr>
                <w:rStyle w:val="-"/>
                <w:rFonts w:cstheme="minorHAnsi"/>
                <w:noProof/>
                <w:lang w:val="el-GR"/>
              </w:rPr>
              <w:t>2.3.1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Κριτήριο ανάθεσης</w:t>
            </w:r>
            <w:r>
              <w:rPr>
                <w:noProof/>
                <w:webHidden/>
              </w:rPr>
              <w:tab/>
            </w:r>
            <w:r>
              <w:rPr>
                <w:noProof/>
                <w:webHidden/>
              </w:rPr>
              <w:fldChar w:fldCharType="begin"/>
            </w:r>
            <w:r>
              <w:rPr>
                <w:noProof/>
                <w:webHidden/>
              </w:rPr>
              <w:instrText xml:space="preserve"> PAGEREF _Toc211421428 \h </w:instrText>
            </w:r>
            <w:r>
              <w:rPr>
                <w:noProof/>
                <w:webHidden/>
              </w:rPr>
            </w:r>
            <w:r>
              <w:rPr>
                <w:noProof/>
                <w:webHidden/>
              </w:rPr>
              <w:fldChar w:fldCharType="separate"/>
            </w:r>
            <w:r w:rsidR="00E15BB3">
              <w:rPr>
                <w:noProof/>
                <w:webHidden/>
              </w:rPr>
              <w:t>31</w:t>
            </w:r>
            <w:r>
              <w:rPr>
                <w:noProof/>
                <w:webHidden/>
              </w:rPr>
              <w:fldChar w:fldCharType="end"/>
            </w:r>
          </w:hyperlink>
        </w:p>
        <w:p w14:paraId="2005B7AB" w14:textId="6FBA656D"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29" w:history="1">
            <w:r w:rsidRPr="0087214D">
              <w:rPr>
                <w:rStyle w:val="-"/>
                <w:rFonts w:cstheme="minorHAnsi"/>
                <w:noProof/>
                <w:lang w:val="el-GR"/>
              </w:rPr>
              <w:t>2.3.2</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Βαθμολόγηση και κατάταξη προσφορών</w:t>
            </w:r>
            <w:r>
              <w:rPr>
                <w:noProof/>
                <w:webHidden/>
              </w:rPr>
              <w:tab/>
            </w:r>
            <w:r>
              <w:rPr>
                <w:noProof/>
                <w:webHidden/>
              </w:rPr>
              <w:fldChar w:fldCharType="begin"/>
            </w:r>
            <w:r>
              <w:rPr>
                <w:noProof/>
                <w:webHidden/>
              </w:rPr>
              <w:instrText xml:space="preserve"> PAGEREF _Toc211421429 \h </w:instrText>
            </w:r>
            <w:r>
              <w:rPr>
                <w:noProof/>
                <w:webHidden/>
              </w:rPr>
            </w:r>
            <w:r>
              <w:rPr>
                <w:noProof/>
                <w:webHidden/>
              </w:rPr>
              <w:fldChar w:fldCharType="separate"/>
            </w:r>
            <w:r w:rsidR="00E15BB3">
              <w:rPr>
                <w:noProof/>
                <w:webHidden/>
              </w:rPr>
              <w:t>33</w:t>
            </w:r>
            <w:r>
              <w:rPr>
                <w:noProof/>
                <w:webHidden/>
              </w:rPr>
              <w:fldChar w:fldCharType="end"/>
            </w:r>
          </w:hyperlink>
        </w:p>
        <w:p w14:paraId="1663EA9F" w14:textId="7C5C6642"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30" w:history="1">
            <w:r w:rsidRPr="0087214D">
              <w:rPr>
                <w:rStyle w:val="-"/>
                <w:rFonts w:cstheme="minorHAnsi"/>
                <w:noProof/>
                <w:lang w:val="el-GR"/>
              </w:rPr>
              <w:t>2.4</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Κατάρτιση - Περιεχόμενο Προσφορών</w:t>
            </w:r>
            <w:r>
              <w:rPr>
                <w:noProof/>
                <w:webHidden/>
              </w:rPr>
              <w:tab/>
            </w:r>
            <w:r>
              <w:rPr>
                <w:noProof/>
                <w:webHidden/>
              </w:rPr>
              <w:fldChar w:fldCharType="begin"/>
            </w:r>
            <w:r>
              <w:rPr>
                <w:noProof/>
                <w:webHidden/>
              </w:rPr>
              <w:instrText xml:space="preserve"> PAGEREF _Toc211421430 \h </w:instrText>
            </w:r>
            <w:r>
              <w:rPr>
                <w:noProof/>
                <w:webHidden/>
              </w:rPr>
            </w:r>
            <w:r>
              <w:rPr>
                <w:noProof/>
                <w:webHidden/>
              </w:rPr>
              <w:fldChar w:fldCharType="separate"/>
            </w:r>
            <w:r w:rsidR="00E15BB3">
              <w:rPr>
                <w:noProof/>
                <w:webHidden/>
              </w:rPr>
              <w:t>33</w:t>
            </w:r>
            <w:r>
              <w:rPr>
                <w:noProof/>
                <w:webHidden/>
              </w:rPr>
              <w:fldChar w:fldCharType="end"/>
            </w:r>
          </w:hyperlink>
        </w:p>
        <w:p w14:paraId="122CA4E4" w14:textId="4AB56776"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31" w:history="1">
            <w:r w:rsidRPr="0087214D">
              <w:rPr>
                <w:rStyle w:val="-"/>
                <w:rFonts w:cstheme="minorHAnsi"/>
                <w:noProof/>
                <w:lang w:val="el-GR"/>
              </w:rPr>
              <w:t>2.4.1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Γενικοί όροι υποβολής προσφορών</w:t>
            </w:r>
            <w:r>
              <w:rPr>
                <w:noProof/>
                <w:webHidden/>
              </w:rPr>
              <w:tab/>
            </w:r>
            <w:r>
              <w:rPr>
                <w:noProof/>
                <w:webHidden/>
              </w:rPr>
              <w:fldChar w:fldCharType="begin"/>
            </w:r>
            <w:r>
              <w:rPr>
                <w:noProof/>
                <w:webHidden/>
              </w:rPr>
              <w:instrText xml:space="preserve"> PAGEREF _Toc211421431 \h </w:instrText>
            </w:r>
            <w:r>
              <w:rPr>
                <w:noProof/>
                <w:webHidden/>
              </w:rPr>
            </w:r>
            <w:r>
              <w:rPr>
                <w:noProof/>
                <w:webHidden/>
              </w:rPr>
              <w:fldChar w:fldCharType="separate"/>
            </w:r>
            <w:r w:rsidR="00E15BB3">
              <w:rPr>
                <w:noProof/>
                <w:webHidden/>
              </w:rPr>
              <w:t>33</w:t>
            </w:r>
            <w:r>
              <w:rPr>
                <w:noProof/>
                <w:webHidden/>
              </w:rPr>
              <w:fldChar w:fldCharType="end"/>
            </w:r>
          </w:hyperlink>
        </w:p>
        <w:p w14:paraId="55BE6B1C" w14:textId="6A1C4D1E"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32" w:history="1">
            <w:r w:rsidRPr="0087214D">
              <w:rPr>
                <w:rStyle w:val="-"/>
                <w:rFonts w:cstheme="minorHAnsi"/>
                <w:noProof/>
                <w:lang w:val="el-GR"/>
              </w:rPr>
              <w:t>2.4.2</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_Toc211421432 \h </w:instrText>
            </w:r>
            <w:r>
              <w:rPr>
                <w:noProof/>
                <w:webHidden/>
              </w:rPr>
            </w:r>
            <w:r>
              <w:rPr>
                <w:noProof/>
                <w:webHidden/>
              </w:rPr>
              <w:fldChar w:fldCharType="separate"/>
            </w:r>
            <w:r w:rsidR="00E15BB3">
              <w:rPr>
                <w:noProof/>
                <w:webHidden/>
              </w:rPr>
              <w:t>34</w:t>
            </w:r>
            <w:r>
              <w:rPr>
                <w:noProof/>
                <w:webHidden/>
              </w:rPr>
              <w:fldChar w:fldCharType="end"/>
            </w:r>
          </w:hyperlink>
        </w:p>
        <w:p w14:paraId="051FF86D" w14:textId="2C9A45B2"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33" w:history="1">
            <w:r w:rsidRPr="0087214D">
              <w:rPr>
                <w:rStyle w:val="-"/>
                <w:rFonts w:cstheme="minorHAnsi"/>
                <w:noProof/>
                <w:lang w:val="el-GR"/>
              </w:rPr>
              <w:t>2.4.3</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_Toc211421433 \h </w:instrText>
            </w:r>
            <w:r>
              <w:rPr>
                <w:noProof/>
                <w:webHidden/>
              </w:rPr>
            </w:r>
            <w:r>
              <w:rPr>
                <w:noProof/>
                <w:webHidden/>
              </w:rPr>
              <w:fldChar w:fldCharType="separate"/>
            </w:r>
            <w:r w:rsidR="00E15BB3">
              <w:rPr>
                <w:noProof/>
                <w:webHidden/>
              </w:rPr>
              <w:t>37</w:t>
            </w:r>
            <w:r>
              <w:rPr>
                <w:noProof/>
                <w:webHidden/>
              </w:rPr>
              <w:fldChar w:fldCharType="end"/>
            </w:r>
          </w:hyperlink>
        </w:p>
        <w:p w14:paraId="368A2C9D" w14:textId="3788AE8B"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34" w:history="1">
            <w:r w:rsidRPr="0087214D">
              <w:rPr>
                <w:rStyle w:val="-"/>
                <w:rFonts w:cstheme="minorHAnsi"/>
                <w:noProof/>
                <w:lang w:val="el-GR"/>
              </w:rPr>
              <w:t>2.4.4</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_Toc211421434 \h </w:instrText>
            </w:r>
            <w:r>
              <w:rPr>
                <w:noProof/>
                <w:webHidden/>
              </w:rPr>
            </w:r>
            <w:r>
              <w:rPr>
                <w:noProof/>
                <w:webHidden/>
              </w:rPr>
              <w:fldChar w:fldCharType="separate"/>
            </w:r>
            <w:r w:rsidR="00E15BB3">
              <w:rPr>
                <w:noProof/>
                <w:webHidden/>
              </w:rPr>
              <w:t>39</w:t>
            </w:r>
            <w:r>
              <w:rPr>
                <w:noProof/>
                <w:webHidden/>
              </w:rPr>
              <w:fldChar w:fldCharType="end"/>
            </w:r>
          </w:hyperlink>
        </w:p>
        <w:p w14:paraId="6DDE53A8" w14:textId="4752F28F"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35" w:history="1">
            <w:r w:rsidRPr="0087214D">
              <w:rPr>
                <w:rStyle w:val="-"/>
                <w:rFonts w:cstheme="minorHAnsi"/>
                <w:noProof/>
                <w:lang w:val="el-GR"/>
              </w:rPr>
              <w:t>2.4.5</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Χρόνος ισχύος των προσφορών</w:t>
            </w:r>
            <w:r>
              <w:rPr>
                <w:noProof/>
                <w:webHidden/>
              </w:rPr>
              <w:tab/>
            </w:r>
            <w:r>
              <w:rPr>
                <w:noProof/>
                <w:webHidden/>
              </w:rPr>
              <w:fldChar w:fldCharType="begin"/>
            </w:r>
            <w:r>
              <w:rPr>
                <w:noProof/>
                <w:webHidden/>
              </w:rPr>
              <w:instrText xml:space="preserve"> PAGEREF _Toc211421435 \h </w:instrText>
            </w:r>
            <w:r>
              <w:rPr>
                <w:noProof/>
                <w:webHidden/>
              </w:rPr>
            </w:r>
            <w:r>
              <w:rPr>
                <w:noProof/>
                <w:webHidden/>
              </w:rPr>
              <w:fldChar w:fldCharType="separate"/>
            </w:r>
            <w:r w:rsidR="00E15BB3">
              <w:rPr>
                <w:noProof/>
                <w:webHidden/>
              </w:rPr>
              <w:t>39</w:t>
            </w:r>
            <w:r>
              <w:rPr>
                <w:noProof/>
                <w:webHidden/>
              </w:rPr>
              <w:fldChar w:fldCharType="end"/>
            </w:r>
          </w:hyperlink>
        </w:p>
        <w:p w14:paraId="053C3EF5" w14:textId="5585FFFD"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36" w:history="1">
            <w:r w:rsidRPr="0087214D">
              <w:rPr>
                <w:rStyle w:val="-"/>
                <w:rFonts w:cstheme="minorHAnsi"/>
                <w:noProof/>
                <w:lang w:val="el-GR"/>
              </w:rPr>
              <w:t>2.4.6</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Λόγοι απόρριψης προσφορών</w:t>
            </w:r>
            <w:r>
              <w:rPr>
                <w:noProof/>
                <w:webHidden/>
              </w:rPr>
              <w:tab/>
            </w:r>
            <w:r>
              <w:rPr>
                <w:noProof/>
                <w:webHidden/>
              </w:rPr>
              <w:fldChar w:fldCharType="begin"/>
            </w:r>
            <w:r>
              <w:rPr>
                <w:noProof/>
                <w:webHidden/>
              </w:rPr>
              <w:instrText xml:space="preserve"> PAGEREF _Toc211421436 \h </w:instrText>
            </w:r>
            <w:r>
              <w:rPr>
                <w:noProof/>
                <w:webHidden/>
              </w:rPr>
            </w:r>
            <w:r>
              <w:rPr>
                <w:noProof/>
                <w:webHidden/>
              </w:rPr>
              <w:fldChar w:fldCharType="separate"/>
            </w:r>
            <w:r w:rsidR="00E15BB3">
              <w:rPr>
                <w:noProof/>
                <w:webHidden/>
              </w:rPr>
              <w:t>40</w:t>
            </w:r>
            <w:r>
              <w:rPr>
                <w:noProof/>
                <w:webHidden/>
              </w:rPr>
              <w:fldChar w:fldCharType="end"/>
            </w:r>
          </w:hyperlink>
        </w:p>
        <w:p w14:paraId="7347F845" w14:textId="5B1E58BF" w:rsidR="005972A3" w:rsidRDefault="005972A3">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211421437" w:history="1">
            <w:r w:rsidRPr="0087214D">
              <w:rPr>
                <w:rStyle w:val="-"/>
                <w:rFonts w:ascii="Calibri" w:hAnsi="Calibri"/>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val="el-GR" w:eastAsia="el-GR"/>
              </w:rPr>
              <w:tab/>
            </w:r>
            <w:r w:rsidRPr="0087214D">
              <w:rPr>
                <w:rStyle w:val="-"/>
                <w:noProof/>
              </w:rPr>
              <w:t>ΔΙΕΝΕΡΓΕΙΑ ΔΙΑΔΙΚΑΣΙΑΣ - ΑΞΙΟΛΟΓΗΣΗ ΠΡΟΣΦΟΡΩΝ</w:t>
            </w:r>
            <w:r>
              <w:rPr>
                <w:noProof/>
                <w:webHidden/>
              </w:rPr>
              <w:tab/>
            </w:r>
            <w:r>
              <w:rPr>
                <w:noProof/>
                <w:webHidden/>
              </w:rPr>
              <w:fldChar w:fldCharType="begin"/>
            </w:r>
            <w:r>
              <w:rPr>
                <w:noProof/>
                <w:webHidden/>
              </w:rPr>
              <w:instrText xml:space="preserve"> PAGEREF _Toc211421437 \h </w:instrText>
            </w:r>
            <w:r>
              <w:rPr>
                <w:noProof/>
                <w:webHidden/>
              </w:rPr>
            </w:r>
            <w:r>
              <w:rPr>
                <w:noProof/>
                <w:webHidden/>
              </w:rPr>
              <w:fldChar w:fldCharType="separate"/>
            </w:r>
            <w:r w:rsidR="00E15BB3">
              <w:rPr>
                <w:noProof/>
                <w:webHidden/>
              </w:rPr>
              <w:t>42</w:t>
            </w:r>
            <w:r>
              <w:rPr>
                <w:noProof/>
                <w:webHidden/>
              </w:rPr>
              <w:fldChar w:fldCharType="end"/>
            </w:r>
          </w:hyperlink>
        </w:p>
        <w:p w14:paraId="2B0C62E8" w14:textId="3D8DF139"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38" w:history="1">
            <w:r w:rsidRPr="0087214D">
              <w:rPr>
                <w:rStyle w:val="-"/>
                <w:rFonts w:cstheme="minorHAnsi"/>
                <w:noProof/>
                <w:lang w:val="el-GR"/>
              </w:rPr>
              <w:t>3.1</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Ηλεκτρονική αποσφράγιση προσφορών</w:t>
            </w:r>
            <w:r>
              <w:rPr>
                <w:noProof/>
                <w:webHidden/>
              </w:rPr>
              <w:tab/>
            </w:r>
            <w:r>
              <w:rPr>
                <w:noProof/>
                <w:webHidden/>
              </w:rPr>
              <w:fldChar w:fldCharType="begin"/>
            </w:r>
            <w:r>
              <w:rPr>
                <w:noProof/>
                <w:webHidden/>
              </w:rPr>
              <w:instrText xml:space="preserve"> PAGEREF _Toc211421438 \h </w:instrText>
            </w:r>
            <w:r>
              <w:rPr>
                <w:noProof/>
                <w:webHidden/>
              </w:rPr>
            </w:r>
            <w:r>
              <w:rPr>
                <w:noProof/>
                <w:webHidden/>
              </w:rPr>
              <w:fldChar w:fldCharType="separate"/>
            </w:r>
            <w:r w:rsidR="00E15BB3">
              <w:rPr>
                <w:noProof/>
                <w:webHidden/>
              </w:rPr>
              <w:t>42</w:t>
            </w:r>
            <w:r>
              <w:rPr>
                <w:noProof/>
                <w:webHidden/>
              </w:rPr>
              <w:fldChar w:fldCharType="end"/>
            </w:r>
          </w:hyperlink>
        </w:p>
        <w:p w14:paraId="153B313B" w14:textId="0B07B197"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39" w:history="1">
            <w:r w:rsidRPr="0087214D">
              <w:rPr>
                <w:rStyle w:val="-"/>
                <w:rFonts w:cstheme="minorHAnsi"/>
                <w:bCs/>
                <w:noProof/>
                <w:lang w:val="el-GR"/>
              </w:rPr>
              <w:t>3.2</w:t>
            </w:r>
            <w:r>
              <w:rPr>
                <w:rFonts w:asciiTheme="minorHAnsi" w:eastAsiaTheme="minorEastAsia" w:hAnsiTheme="minorHAnsi" w:cstheme="minorBidi"/>
                <w:smallCaps w:val="0"/>
                <w:noProof/>
                <w:sz w:val="22"/>
                <w:szCs w:val="22"/>
                <w:lang w:val="el-GR" w:eastAsia="el-GR"/>
              </w:rPr>
              <w:tab/>
            </w:r>
            <w:r w:rsidRPr="0087214D">
              <w:rPr>
                <w:rStyle w:val="-"/>
                <w:rFonts w:cstheme="minorHAnsi"/>
                <w:bCs/>
                <w:noProof/>
                <w:lang w:val="el-GR"/>
              </w:rPr>
              <w:t>Αξιολόγηση προσφορών</w:t>
            </w:r>
            <w:r>
              <w:rPr>
                <w:noProof/>
                <w:webHidden/>
              </w:rPr>
              <w:tab/>
            </w:r>
            <w:r>
              <w:rPr>
                <w:noProof/>
                <w:webHidden/>
              </w:rPr>
              <w:fldChar w:fldCharType="begin"/>
            </w:r>
            <w:r>
              <w:rPr>
                <w:noProof/>
                <w:webHidden/>
              </w:rPr>
              <w:instrText xml:space="preserve"> PAGEREF _Toc211421439 \h </w:instrText>
            </w:r>
            <w:r>
              <w:rPr>
                <w:noProof/>
                <w:webHidden/>
              </w:rPr>
            </w:r>
            <w:r>
              <w:rPr>
                <w:noProof/>
                <w:webHidden/>
              </w:rPr>
              <w:fldChar w:fldCharType="separate"/>
            </w:r>
            <w:r w:rsidR="00E15BB3">
              <w:rPr>
                <w:noProof/>
                <w:webHidden/>
              </w:rPr>
              <w:t>42</w:t>
            </w:r>
            <w:r>
              <w:rPr>
                <w:noProof/>
                <w:webHidden/>
              </w:rPr>
              <w:fldChar w:fldCharType="end"/>
            </w:r>
          </w:hyperlink>
        </w:p>
        <w:p w14:paraId="1ADC5AD6" w14:textId="1AF00D9F"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0" w:history="1">
            <w:r w:rsidRPr="0087214D">
              <w:rPr>
                <w:rStyle w:val="-"/>
                <w:rFonts w:cstheme="minorHAnsi"/>
                <w:bCs/>
                <w:noProof/>
                <w:lang w:val="el-GR"/>
              </w:rPr>
              <w:t>3.3</w:t>
            </w:r>
            <w:r>
              <w:rPr>
                <w:rFonts w:asciiTheme="minorHAnsi" w:eastAsiaTheme="minorEastAsia" w:hAnsiTheme="minorHAnsi" w:cstheme="minorBidi"/>
                <w:smallCaps w:val="0"/>
                <w:noProof/>
                <w:sz w:val="22"/>
                <w:szCs w:val="22"/>
                <w:lang w:val="el-GR" w:eastAsia="el-GR"/>
              </w:rPr>
              <w:tab/>
            </w:r>
            <w:r w:rsidRPr="0087214D">
              <w:rPr>
                <w:rStyle w:val="-"/>
                <w:rFonts w:cstheme="minorHAnsi"/>
                <w:bCs/>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_Toc211421440 \h </w:instrText>
            </w:r>
            <w:r>
              <w:rPr>
                <w:noProof/>
                <w:webHidden/>
              </w:rPr>
            </w:r>
            <w:r>
              <w:rPr>
                <w:noProof/>
                <w:webHidden/>
              </w:rPr>
              <w:fldChar w:fldCharType="separate"/>
            </w:r>
            <w:r w:rsidR="00E15BB3">
              <w:rPr>
                <w:noProof/>
                <w:webHidden/>
              </w:rPr>
              <w:t>44</w:t>
            </w:r>
            <w:r>
              <w:rPr>
                <w:noProof/>
                <w:webHidden/>
              </w:rPr>
              <w:fldChar w:fldCharType="end"/>
            </w:r>
          </w:hyperlink>
        </w:p>
        <w:p w14:paraId="12957247" w14:textId="7A88C703"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1" w:history="1">
            <w:r w:rsidRPr="0087214D">
              <w:rPr>
                <w:rStyle w:val="-"/>
                <w:rFonts w:cstheme="minorHAnsi"/>
                <w:bCs/>
                <w:noProof/>
                <w:lang w:val="el-GR"/>
              </w:rPr>
              <w:t>3.4</w:t>
            </w:r>
            <w:r>
              <w:rPr>
                <w:rFonts w:asciiTheme="minorHAnsi" w:eastAsiaTheme="minorEastAsia" w:hAnsiTheme="minorHAnsi" w:cstheme="minorBidi"/>
                <w:smallCaps w:val="0"/>
                <w:noProof/>
                <w:sz w:val="22"/>
                <w:szCs w:val="22"/>
                <w:lang w:val="el-GR" w:eastAsia="el-GR"/>
              </w:rPr>
              <w:tab/>
            </w:r>
            <w:r w:rsidRPr="0087214D">
              <w:rPr>
                <w:rStyle w:val="-"/>
                <w:rFonts w:cstheme="minorHAnsi"/>
                <w:bCs/>
                <w:noProof/>
                <w:lang w:val="el-GR"/>
              </w:rPr>
              <w:t>Κατακύρωση - σύναψη σύμβασης</w:t>
            </w:r>
            <w:r>
              <w:rPr>
                <w:noProof/>
                <w:webHidden/>
              </w:rPr>
              <w:tab/>
            </w:r>
            <w:r>
              <w:rPr>
                <w:noProof/>
                <w:webHidden/>
              </w:rPr>
              <w:fldChar w:fldCharType="begin"/>
            </w:r>
            <w:r>
              <w:rPr>
                <w:noProof/>
                <w:webHidden/>
              </w:rPr>
              <w:instrText xml:space="preserve"> PAGEREF _Toc211421441 \h </w:instrText>
            </w:r>
            <w:r>
              <w:rPr>
                <w:noProof/>
                <w:webHidden/>
              </w:rPr>
            </w:r>
            <w:r>
              <w:rPr>
                <w:noProof/>
                <w:webHidden/>
              </w:rPr>
              <w:fldChar w:fldCharType="separate"/>
            </w:r>
            <w:r w:rsidR="00E15BB3">
              <w:rPr>
                <w:noProof/>
                <w:webHidden/>
              </w:rPr>
              <w:t>45</w:t>
            </w:r>
            <w:r>
              <w:rPr>
                <w:noProof/>
                <w:webHidden/>
              </w:rPr>
              <w:fldChar w:fldCharType="end"/>
            </w:r>
          </w:hyperlink>
        </w:p>
        <w:p w14:paraId="0A4DB98E" w14:textId="17F18E45"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2" w:history="1">
            <w:r w:rsidRPr="0087214D">
              <w:rPr>
                <w:rStyle w:val="-"/>
                <w:rFonts w:cstheme="minorHAnsi"/>
                <w:bCs/>
                <w:noProof/>
                <w:lang w:val="el-GR"/>
              </w:rPr>
              <w:t>3.5</w:t>
            </w:r>
            <w:r>
              <w:rPr>
                <w:rFonts w:asciiTheme="minorHAnsi" w:eastAsiaTheme="minorEastAsia" w:hAnsiTheme="minorHAnsi" w:cstheme="minorBidi"/>
                <w:smallCaps w:val="0"/>
                <w:noProof/>
                <w:sz w:val="22"/>
                <w:szCs w:val="22"/>
                <w:lang w:val="el-GR" w:eastAsia="el-GR"/>
              </w:rPr>
              <w:tab/>
            </w:r>
            <w:r w:rsidRPr="0087214D">
              <w:rPr>
                <w:rStyle w:val="-"/>
                <w:rFonts w:cstheme="minorHAnsi"/>
                <w:bCs/>
                <w:noProof/>
                <w:lang w:val="el-GR"/>
              </w:rPr>
              <w:t>Προδικαστικές Προσφυγές – Προσωρινή Δικαστική Προστασία</w:t>
            </w:r>
            <w:r>
              <w:rPr>
                <w:noProof/>
                <w:webHidden/>
              </w:rPr>
              <w:tab/>
            </w:r>
            <w:r>
              <w:rPr>
                <w:noProof/>
                <w:webHidden/>
              </w:rPr>
              <w:fldChar w:fldCharType="begin"/>
            </w:r>
            <w:r>
              <w:rPr>
                <w:noProof/>
                <w:webHidden/>
              </w:rPr>
              <w:instrText xml:space="preserve"> PAGEREF _Toc211421442 \h </w:instrText>
            </w:r>
            <w:r>
              <w:rPr>
                <w:noProof/>
                <w:webHidden/>
              </w:rPr>
            </w:r>
            <w:r>
              <w:rPr>
                <w:noProof/>
                <w:webHidden/>
              </w:rPr>
              <w:fldChar w:fldCharType="separate"/>
            </w:r>
            <w:r w:rsidR="00E15BB3">
              <w:rPr>
                <w:noProof/>
                <w:webHidden/>
              </w:rPr>
              <w:t>46</w:t>
            </w:r>
            <w:r>
              <w:rPr>
                <w:noProof/>
                <w:webHidden/>
              </w:rPr>
              <w:fldChar w:fldCharType="end"/>
            </w:r>
          </w:hyperlink>
        </w:p>
        <w:p w14:paraId="62D4330F" w14:textId="75D91F5E"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3" w:history="1">
            <w:r w:rsidRPr="0087214D">
              <w:rPr>
                <w:rStyle w:val="-"/>
                <w:rFonts w:cstheme="minorHAnsi"/>
                <w:bCs/>
                <w:noProof/>
                <w:lang w:val="el-GR"/>
              </w:rPr>
              <w:t>3.6</w:t>
            </w:r>
            <w:r>
              <w:rPr>
                <w:rFonts w:asciiTheme="minorHAnsi" w:eastAsiaTheme="minorEastAsia" w:hAnsiTheme="minorHAnsi" w:cstheme="minorBidi"/>
                <w:smallCaps w:val="0"/>
                <w:noProof/>
                <w:sz w:val="22"/>
                <w:szCs w:val="22"/>
                <w:lang w:val="el-GR" w:eastAsia="el-GR"/>
              </w:rPr>
              <w:tab/>
            </w:r>
            <w:r w:rsidRPr="0087214D">
              <w:rPr>
                <w:rStyle w:val="-"/>
                <w:rFonts w:cstheme="minorHAnsi"/>
                <w:bCs/>
                <w:noProof/>
                <w:lang w:val="el-GR"/>
              </w:rPr>
              <w:t>Ματαίωση Διαδικασίας</w:t>
            </w:r>
            <w:r>
              <w:rPr>
                <w:noProof/>
                <w:webHidden/>
              </w:rPr>
              <w:tab/>
            </w:r>
            <w:r>
              <w:rPr>
                <w:noProof/>
                <w:webHidden/>
              </w:rPr>
              <w:fldChar w:fldCharType="begin"/>
            </w:r>
            <w:r>
              <w:rPr>
                <w:noProof/>
                <w:webHidden/>
              </w:rPr>
              <w:instrText xml:space="preserve"> PAGEREF _Toc211421443 \h </w:instrText>
            </w:r>
            <w:r>
              <w:rPr>
                <w:noProof/>
                <w:webHidden/>
              </w:rPr>
            </w:r>
            <w:r>
              <w:rPr>
                <w:noProof/>
                <w:webHidden/>
              </w:rPr>
              <w:fldChar w:fldCharType="separate"/>
            </w:r>
            <w:r w:rsidR="00E15BB3">
              <w:rPr>
                <w:noProof/>
                <w:webHidden/>
              </w:rPr>
              <w:t>49</w:t>
            </w:r>
            <w:r>
              <w:rPr>
                <w:noProof/>
                <w:webHidden/>
              </w:rPr>
              <w:fldChar w:fldCharType="end"/>
            </w:r>
          </w:hyperlink>
        </w:p>
        <w:p w14:paraId="01B7A251" w14:textId="6C32F338" w:rsidR="005972A3" w:rsidRDefault="005972A3">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211421444" w:history="1">
            <w:r w:rsidRPr="0087214D">
              <w:rPr>
                <w:rStyle w:val="-"/>
                <w:rFonts w:ascii="Calibri" w:hAnsi="Calibri"/>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val="el-GR" w:eastAsia="el-GR"/>
              </w:rPr>
              <w:tab/>
            </w:r>
            <w:r w:rsidRPr="0087214D">
              <w:rPr>
                <w:rStyle w:val="-"/>
                <w:noProof/>
              </w:rPr>
              <w:t>ΟΡΟΙ ΕΚΤΕΛΕΣΗΣ ΤΗΣ ΣΥΜΒΑΣΗΣ</w:t>
            </w:r>
            <w:r>
              <w:rPr>
                <w:noProof/>
                <w:webHidden/>
              </w:rPr>
              <w:tab/>
            </w:r>
            <w:r>
              <w:rPr>
                <w:noProof/>
                <w:webHidden/>
              </w:rPr>
              <w:fldChar w:fldCharType="begin"/>
            </w:r>
            <w:r>
              <w:rPr>
                <w:noProof/>
                <w:webHidden/>
              </w:rPr>
              <w:instrText xml:space="preserve"> PAGEREF _Toc211421444 \h </w:instrText>
            </w:r>
            <w:r>
              <w:rPr>
                <w:noProof/>
                <w:webHidden/>
              </w:rPr>
            </w:r>
            <w:r>
              <w:rPr>
                <w:noProof/>
                <w:webHidden/>
              </w:rPr>
              <w:fldChar w:fldCharType="separate"/>
            </w:r>
            <w:r w:rsidR="00E15BB3">
              <w:rPr>
                <w:noProof/>
                <w:webHidden/>
              </w:rPr>
              <w:t>50</w:t>
            </w:r>
            <w:r>
              <w:rPr>
                <w:noProof/>
                <w:webHidden/>
              </w:rPr>
              <w:fldChar w:fldCharType="end"/>
            </w:r>
          </w:hyperlink>
        </w:p>
        <w:p w14:paraId="7CDAA50F" w14:textId="78FC7B82"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5" w:history="1">
            <w:r w:rsidRPr="0087214D">
              <w:rPr>
                <w:rStyle w:val="-"/>
                <w:rFonts w:cstheme="minorHAnsi"/>
                <w:bCs/>
                <w:noProof/>
                <w:lang w:val="el-GR"/>
              </w:rPr>
              <w:t>4.1</w:t>
            </w:r>
            <w:r>
              <w:rPr>
                <w:rFonts w:asciiTheme="minorHAnsi" w:eastAsiaTheme="minorEastAsia" w:hAnsiTheme="minorHAnsi" w:cstheme="minorBidi"/>
                <w:smallCaps w:val="0"/>
                <w:noProof/>
                <w:sz w:val="22"/>
                <w:szCs w:val="22"/>
                <w:lang w:val="el-GR" w:eastAsia="el-GR"/>
              </w:rPr>
              <w:tab/>
            </w:r>
            <w:r w:rsidRPr="0087214D">
              <w:rPr>
                <w:rStyle w:val="-"/>
                <w:rFonts w:cstheme="minorHAnsi"/>
                <w:bCs/>
                <w:noProof/>
                <w:lang w:val="el-GR"/>
              </w:rPr>
              <w:t>Εγγυήσεις (καλής εκτέλεσης και προκαταβολής)</w:t>
            </w:r>
            <w:r>
              <w:rPr>
                <w:noProof/>
                <w:webHidden/>
              </w:rPr>
              <w:tab/>
            </w:r>
            <w:r>
              <w:rPr>
                <w:noProof/>
                <w:webHidden/>
              </w:rPr>
              <w:fldChar w:fldCharType="begin"/>
            </w:r>
            <w:r>
              <w:rPr>
                <w:noProof/>
                <w:webHidden/>
              </w:rPr>
              <w:instrText xml:space="preserve"> PAGEREF _Toc211421445 \h </w:instrText>
            </w:r>
            <w:r>
              <w:rPr>
                <w:noProof/>
                <w:webHidden/>
              </w:rPr>
            </w:r>
            <w:r>
              <w:rPr>
                <w:noProof/>
                <w:webHidden/>
              </w:rPr>
              <w:fldChar w:fldCharType="separate"/>
            </w:r>
            <w:r w:rsidR="00E15BB3">
              <w:rPr>
                <w:noProof/>
                <w:webHidden/>
              </w:rPr>
              <w:t>50</w:t>
            </w:r>
            <w:r>
              <w:rPr>
                <w:noProof/>
                <w:webHidden/>
              </w:rPr>
              <w:fldChar w:fldCharType="end"/>
            </w:r>
          </w:hyperlink>
        </w:p>
        <w:p w14:paraId="6AFB3406" w14:textId="71519A0D"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46" w:history="1">
            <w:r w:rsidRPr="0087214D">
              <w:rPr>
                <w:rStyle w:val="-"/>
                <w:rFonts w:cstheme="minorHAnsi"/>
                <w:noProof/>
                <w:lang w:val="el-GR"/>
              </w:rPr>
              <w:t>4.1.1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Εγγύηση καλής εκτέλεσης και εγγύηση προκαταβολής</w:t>
            </w:r>
            <w:r>
              <w:rPr>
                <w:noProof/>
                <w:webHidden/>
              </w:rPr>
              <w:tab/>
            </w:r>
            <w:r>
              <w:rPr>
                <w:noProof/>
                <w:webHidden/>
              </w:rPr>
              <w:fldChar w:fldCharType="begin"/>
            </w:r>
            <w:r>
              <w:rPr>
                <w:noProof/>
                <w:webHidden/>
              </w:rPr>
              <w:instrText xml:space="preserve"> PAGEREF _Toc211421446 \h </w:instrText>
            </w:r>
            <w:r>
              <w:rPr>
                <w:noProof/>
                <w:webHidden/>
              </w:rPr>
            </w:r>
            <w:r>
              <w:rPr>
                <w:noProof/>
                <w:webHidden/>
              </w:rPr>
              <w:fldChar w:fldCharType="separate"/>
            </w:r>
            <w:r w:rsidR="00E15BB3">
              <w:rPr>
                <w:noProof/>
                <w:webHidden/>
              </w:rPr>
              <w:t>50</w:t>
            </w:r>
            <w:r>
              <w:rPr>
                <w:noProof/>
                <w:webHidden/>
              </w:rPr>
              <w:fldChar w:fldCharType="end"/>
            </w:r>
          </w:hyperlink>
        </w:p>
        <w:p w14:paraId="4207B999" w14:textId="43F25991"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7" w:history="1">
            <w:r w:rsidRPr="0087214D">
              <w:rPr>
                <w:rStyle w:val="-"/>
                <w:rFonts w:cstheme="minorHAnsi"/>
                <w:noProof/>
                <w:lang w:val="el-GR"/>
              </w:rPr>
              <w:t>4.2</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_Toc211421447 \h </w:instrText>
            </w:r>
            <w:r>
              <w:rPr>
                <w:noProof/>
                <w:webHidden/>
              </w:rPr>
            </w:r>
            <w:r>
              <w:rPr>
                <w:noProof/>
                <w:webHidden/>
              </w:rPr>
              <w:fldChar w:fldCharType="separate"/>
            </w:r>
            <w:r w:rsidR="00E15BB3">
              <w:rPr>
                <w:noProof/>
                <w:webHidden/>
              </w:rPr>
              <w:t>50</w:t>
            </w:r>
            <w:r>
              <w:rPr>
                <w:noProof/>
                <w:webHidden/>
              </w:rPr>
              <w:fldChar w:fldCharType="end"/>
            </w:r>
          </w:hyperlink>
        </w:p>
        <w:p w14:paraId="3D680051" w14:textId="46A7C77A"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8" w:history="1">
            <w:r w:rsidRPr="0087214D">
              <w:rPr>
                <w:rStyle w:val="-"/>
                <w:rFonts w:cstheme="minorHAnsi"/>
                <w:noProof/>
                <w:lang w:val="el-GR"/>
              </w:rPr>
              <w:t>4.3</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Όροι εκτέλεσης της σύμβασης</w:t>
            </w:r>
            <w:r>
              <w:rPr>
                <w:noProof/>
                <w:webHidden/>
              </w:rPr>
              <w:tab/>
            </w:r>
            <w:r>
              <w:rPr>
                <w:noProof/>
                <w:webHidden/>
              </w:rPr>
              <w:fldChar w:fldCharType="begin"/>
            </w:r>
            <w:r>
              <w:rPr>
                <w:noProof/>
                <w:webHidden/>
              </w:rPr>
              <w:instrText xml:space="preserve"> PAGEREF _Toc211421448 \h </w:instrText>
            </w:r>
            <w:r>
              <w:rPr>
                <w:noProof/>
                <w:webHidden/>
              </w:rPr>
            </w:r>
            <w:r>
              <w:rPr>
                <w:noProof/>
                <w:webHidden/>
              </w:rPr>
              <w:fldChar w:fldCharType="separate"/>
            </w:r>
            <w:r w:rsidR="00E15BB3">
              <w:rPr>
                <w:noProof/>
                <w:webHidden/>
              </w:rPr>
              <w:t>50</w:t>
            </w:r>
            <w:r>
              <w:rPr>
                <w:noProof/>
                <w:webHidden/>
              </w:rPr>
              <w:fldChar w:fldCharType="end"/>
            </w:r>
          </w:hyperlink>
        </w:p>
        <w:p w14:paraId="59E1062E" w14:textId="63B2FF79"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49" w:history="1">
            <w:r w:rsidRPr="0087214D">
              <w:rPr>
                <w:rStyle w:val="-"/>
                <w:rFonts w:cstheme="minorHAnsi"/>
                <w:noProof/>
                <w:lang w:val="el-GR"/>
              </w:rPr>
              <w:t>4.4</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Υπεργολαβία</w:t>
            </w:r>
            <w:r>
              <w:rPr>
                <w:noProof/>
                <w:webHidden/>
              </w:rPr>
              <w:tab/>
            </w:r>
            <w:r>
              <w:rPr>
                <w:noProof/>
                <w:webHidden/>
              </w:rPr>
              <w:fldChar w:fldCharType="begin"/>
            </w:r>
            <w:r>
              <w:rPr>
                <w:noProof/>
                <w:webHidden/>
              </w:rPr>
              <w:instrText xml:space="preserve"> PAGEREF _Toc211421449 \h </w:instrText>
            </w:r>
            <w:r>
              <w:rPr>
                <w:noProof/>
                <w:webHidden/>
              </w:rPr>
            </w:r>
            <w:r>
              <w:rPr>
                <w:noProof/>
                <w:webHidden/>
              </w:rPr>
              <w:fldChar w:fldCharType="separate"/>
            </w:r>
            <w:r w:rsidR="00E15BB3">
              <w:rPr>
                <w:noProof/>
                <w:webHidden/>
              </w:rPr>
              <w:t>51</w:t>
            </w:r>
            <w:r>
              <w:rPr>
                <w:noProof/>
                <w:webHidden/>
              </w:rPr>
              <w:fldChar w:fldCharType="end"/>
            </w:r>
          </w:hyperlink>
        </w:p>
        <w:p w14:paraId="28B6FBFD" w14:textId="3EA3DC76"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0" w:history="1">
            <w:r w:rsidRPr="0087214D">
              <w:rPr>
                <w:rStyle w:val="-"/>
                <w:rFonts w:cstheme="minorHAnsi"/>
                <w:noProof/>
                <w:lang w:val="el-GR"/>
              </w:rPr>
              <w:t>4.5</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_Toc211421450 \h </w:instrText>
            </w:r>
            <w:r>
              <w:rPr>
                <w:noProof/>
                <w:webHidden/>
              </w:rPr>
            </w:r>
            <w:r>
              <w:rPr>
                <w:noProof/>
                <w:webHidden/>
              </w:rPr>
              <w:fldChar w:fldCharType="separate"/>
            </w:r>
            <w:r w:rsidR="00E15BB3">
              <w:rPr>
                <w:noProof/>
                <w:webHidden/>
              </w:rPr>
              <w:t>52</w:t>
            </w:r>
            <w:r>
              <w:rPr>
                <w:noProof/>
                <w:webHidden/>
              </w:rPr>
              <w:fldChar w:fldCharType="end"/>
            </w:r>
          </w:hyperlink>
        </w:p>
        <w:p w14:paraId="0EEDD442" w14:textId="4912FA78"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1" w:history="1">
            <w:r w:rsidRPr="0087214D">
              <w:rPr>
                <w:rStyle w:val="-"/>
                <w:rFonts w:cstheme="minorHAnsi"/>
                <w:noProof/>
                <w:lang w:val="el-GR"/>
              </w:rPr>
              <w:t>4.6</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_Toc211421451 \h </w:instrText>
            </w:r>
            <w:r>
              <w:rPr>
                <w:noProof/>
                <w:webHidden/>
              </w:rPr>
            </w:r>
            <w:r>
              <w:rPr>
                <w:noProof/>
                <w:webHidden/>
              </w:rPr>
              <w:fldChar w:fldCharType="separate"/>
            </w:r>
            <w:r w:rsidR="00E15BB3">
              <w:rPr>
                <w:noProof/>
                <w:webHidden/>
              </w:rPr>
              <w:t>52</w:t>
            </w:r>
            <w:r>
              <w:rPr>
                <w:noProof/>
                <w:webHidden/>
              </w:rPr>
              <w:fldChar w:fldCharType="end"/>
            </w:r>
          </w:hyperlink>
        </w:p>
        <w:p w14:paraId="54F4960E" w14:textId="726CB33A"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2" w:history="1">
            <w:r w:rsidRPr="0087214D">
              <w:rPr>
                <w:rStyle w:val="-"/>
                <w:rFonts w:cstheme="minorHAnsi"/>
                <w:noProof/>
                <w:lang w:val="el-GR"/>
              </w:rPr>
              <w:t>4.7</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Εκχώρηση</w:t>
            </w:r>
            <w:r>
              <w:rPr>
                <w:noProof/>
                <w:webHidden/>
              </w:rPr>
              <w:tab/>
            </w:r>
            <w:r>
              <w:rPr>
                <w:noProof/>
                <w:webHidden/>
              </w:rPr>
              <w:fldChar w:fldCharType="begin"/>
            </w:r>
            <w:r>
              <w:rPr>
                <w:noProof/>
                <w:webHidden/>
              </w:rPr>
              <w:instrText xml:space="preserve"> PAGEREF _Toc211421452 \h </w:instrText>
            </w:r>
            <w:r>
              <w:rPr>
                <w:noProof/>
                <w:webHidden/>
              </w:rPr>
            </w:r>
            <w:r>
              <w:rPr>
                <w:noProof/>
                <w:webHidden/>
              </w:rPr>
              <w:fldChar w:fldCharType="separate"/>
            </w:r>
            <w:r w:rsidR="00E15BB3">
              <w:rPr>
                <w:noProof/>
                <w:webHidden/>
              </w:rPr>
              <w:t>53</w:t>
            </w:r>
            <w:r>
              <w:rPr>
                <w:noProof/>
                <w:webHidden/>
              </w:rPr>
              <w:fldChar w:fldCharType="end"/>
            </w:r>
          </w:hyperlink>
        </w:p>
        <w:p w14:paraId="462D8C20" w14:textId="4A3A9B2A" w:rsidR="005972A3" w:rsidRDefault="005972A3">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211421453" w:history="1">
            <w:r w:rsidRPr="0087214D">
              <w:rPr>
                <w:rStyle w:val="-"/>
                <w:rFonts w:ascii="Calibri" w:hAnsi="Calibri"/>
                <w:noProof/>
                <w:lang w:val="el-GR"/>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val="el-GR" w:eastAsia="el-GR"/>
              </w:rPr>
              <w:tab/>
            </w:r>
            <w:r w:rsidRPr="0087214D">
              <w:rPr>
                <w:rStyle w:val="-"/>
                <w:noProof/>
                <w:lang w:val="el-GR"/>
              </w:rPr>
              <w:t>ΕΙΔΙΚΟΙ ΟΡΟΙ ΕΚΤΕΛΕΣΗΣ ΤΗΣ ΣΥΜΒΑΣΗΣ</w:t>
            </w:r>
            <w:r>
              <w:rPr>
                <w:noProof/>
                <w:webHidden/>
              </w:rPr>
              <w:tab/>
            </w:r>
            <w:r>
              <w:rPr>
                <w:noProof/>
                <w:webHidden/>
              </w:rPr>
              <w:fldChar w:fldCharType="begin"/>
            </w:r>
            <w:r>
              <w:rPr>
                <w:noProof/>
                <w:webHidden/>
              </w:rPr>
              <w:instrText xml:space="preserve"> PAGEREF _Toc211421453 \h </w:instrText>
            </w:r>
            <w:r>
              <w:rPr>
                <w:noProof/>
                <w:webHidden/>
              </w:rPr>
            </w:r>
            <w:r>
              <w:rPr>
                <w:noProof/>
                <w:webHidden/>
              </w:rPr>
              <w:fldChar w:fldCharType="separate"/>
            </w:r>
            <w:r w:rsidR="00E15BB3">
              <w:rPr>
                <w:noProof/>
                <w:webHidden/>
              </w:rPr>
              <w:t>54</w:t>
            </w:r>
            <w:r>
              <w:rPr>
                <w:noProof/>
                <w:webHidden/>
              </w:rPr>
              <w:fldChar w:fldCharType="end"/>
            </w:r>
          </w:hyperlink>
        </w:p>
        <w:p w14:paraId="5C6576D3" w14:textId="7BFDFD58"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4" w:history="1">
            <w:r w:rsidRPr="0087214D">
              <w:rPr>
                <w:rStyle w:val="-"/>
                <w:rFonts w:cstheme="minorHAnsi"/>
                <w:noProof/>
                <w:lang w:val="el-GR"/>
              </w:rPr>
              <w:t>5.1</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Τρόπος πληρωμής</w:t>
            </w:r>
            <w:r>
              <w:rPr>
                <w:noProof/>
                <w:webHidden/>
              </w:rPr>
              <w:tab/>
            </w:r>
            <w:r>
              <w:rPr>
                <w:noProof/>
                <w:webHidden/>
              </w:rPr>
              <w:fldChar w:fldCharType="begin"/>
            </w:r>
            <w:r>
              <w:rPr>
                <w:noProof/>
                <w:webHidden/>
              </w:rPr>
              <w:instrText xml:space="preserve"> PAGEREF _Toc211421454 \h </w:instrText>
            </w:r>
            <w:r>
              <w:rPr>
                <w:noProof/>
                <w:webHidden/>
              </w:rPr>
            </w:r>
            <w:r>
              <w:rPr>
                <w:noProof/>
                <w:webHidden/>
              </w:rPr>
              <w:fldChar w:fldCharType="separate"/>
            </w:r>
            <w:r w:rsidR="00E15BB3">
              <w:rPr>
                <w:noProof/>
                <w:webHidden/>
              </w:rPr>
              <w:t>54</w:t>
            </w:r>
            <w:r>
              <w:rPr>
                <w:noProof/>
                <w:webHidden/>
              </w:rPr>
              <w:fldChar w:fldCharType="end"/>
            </w:r>
          </w:hyperlink>
        </w:p>
        <w:p w14:paraId="3B8C5644" w14:textId="754DBCF0"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5" w:history="1">
            <w:r w:rsidRPr="0087214D">
              <w:rPr>
                <w:rStyle w:val="-"/>
                <w:rFonts w:cstheme="minorHAnsi"/>
                <w:noProof/>
                <w:lang w:val="el-GR"/>
              </w:rPr>
              <w:t>5.2</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_Toc211421455 \h </w:instrText>
            </w:r>
            <w:r>
              <w:rPr>
                <w:noProof/>
                <w:webHidden/>
              </w:rPr>
            </w:r>
            <w:r>
              <w:rPr>
                <w:noProof/>
                <w:webHidden/>
              </w:rPr>
              <w:fldChar w:fldCharType="separate"/>
            </w:r>
            <w:r w:rsidR="00E15BB3">
              <w:rPr>
                <w:noProof/>
                <w:webHidden/>
              </w:rPr>
              <w:t>55</w:t>
            </w:r>
            <w:r>
              <w:rPr>
                <w:noProof/>
                <w:webHidden/>
              </w:rPr>
              <w:fldChar w:fldCharType="end"/>
            </w:r>
          </w:hyperlink>
        </w:p>
        <w:p w14:paraId="11D651D6" w14:textId="7ED4EE25"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6" w:history="1">
            <w:r w:rsidRPr="0087214D">
              <w:rPr>
                <w:rStyle w:val="-"/>
                <w:rFonts w:cstheme="minorHAnsi"/>
                <w:noProof/>
                <w:lang w:val="el-GR"/>
              </w:rPr>
              <w:t>5.3</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_Toc211421456 \h </w:instrText>
            </w:r>
            <w:r>
              <w:rPr>
                <w:noProof/>
                <w:webHidden/>
              </w:rPr>
            </w:r>
            <w:r>
              <w:rPr>
                <w:noProof/>
                <w:webHidden/>
              </w:rPr>
              <w:fldChar w:fldCharType="separate"/>
            </w:r>
            <w:r w:rsidR="00E15BB3">
              <w:rPr>
                <w:noProof/>
                <w:webHidden/>
              </w:rPr>
              <w:t>56</w:t>
            </w:r>
            <w:r>
              <w:rPr>
                <w:noProof/>
                <w:webHidden/>
              </w:rPr>
              <w:fldChar w:fldCharType="end"/>
            </w:r>
          </w:hyperlink>
        </w:p>
        <w:p w14:paraId="660E3E21" w14:textId="08FC3036"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7" w:history="1">
            <w:r w:rsidRPr="0087214D">
              <w:rPr>
                <w:rStyle w:val="-"/>
                <w:rFonts w:cstheme="minorHAnsi"/>
                <w:noProof/>
                <w:lang w:val="el-GR"/>
              </w:rPr>
              <w:t>5.4</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Δικαστική επίλυση διαφορών</w:t>
            </w:r>
            <w:r>
              <w:rPr>
                <w:noProof/>
                <w:webHidden/>
              </w:rPr>
              <w:tab/>
            </w:r>
            <w:r>
              <w:rPr>
                <w:noProof/>
                <w:webHidden/>
              </w:rPr>
              <w:fldChar w:fldCharType="begin"/>
            </w:r>
            <w:r>
              <w:rPr>
                <w:noProof/>
                <w:webHidden/>
              </w:rPr>
              <w:instrText xml:space="preserve"> PAGEREF _Toc211421457 \h </w:instrText>
            </w:r>
            <w:r>
              <w:rPr>
                <w:noProof/>
                <w:webHidden/>
              </w:rPr>
            </w:r>
            <w:r>
              <w:rPr>
                <w:noProof/>
                <w:webHidden/>
              </w:rPr>
              <w:fldChar w:fldCharType="separate"/>
            </w:r>
            <w:r w:rsidR="00E15BB3">
              <w:rPr>
                <w:noProof/>
                <w:webHidden/>
              </w:rPr>
              <w:t>56</w:t>
            </w:r>
            <w:r>
              <w:rPr>
                <w:noProof/>
                <w:webHidden/>
              </w:rPr>
              <w:fldChar w:fldCharType="end"/>
            </w:r>
          </w:hyperlink>
        </w:p>
        <w:p w14:paraId="4B726B74" w14:textId="15DB71C3" w:rsidR="005972A3" w:rsidRDefault="005972A3">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211421458" w:history="1">
            <w:r w:rsidRPr="0087214D">
              <w:rPr>
                <w:rStyle w:val="-"/>
                <w:rFonts w:ascii="Calibri" w:hAnsi="Calibri"/>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val="el-GR" w:eastAsia="el-GR"/>
              </w:rPr>
              <w:tab/>
            </w:r>
            <w:r w:rsidRPr="0087214D">
              <w:rPr>
                <w:rStyle w:val="-"/>
                <w:noProof/>
              </w:rPr>
              <w:t>ΧΡΟΝΟΣ ΚΑΙ ΤΟΠΟΣ ΕΚΤΕΛΕΣΗΣ</w:t>
            </w:r>
            <w:r>
              <w:rPr>
                <w:noProof/>
                <w:webHidden/>
              </w:rPr>
              <w:tab/>
            </w:r>
            <w:r>
              <w:rPr>
                <w:noProof/>
                <w:webHidden/>
              </w:rPr>
              <w:fldChar w:fldCharType="begin"/>
            </w:r>
            <w:r>
              <w:rPr>
                <w:noProof/>
                <w:webHidden/>
              </w:rPr>
              <w:instrText xml:space="preserve"> PAGEREF _Toc211421458 \h </w:instrText>
            </w:r>
            <w:r>
              <w:rPr>
                <w:noProof/>
                <w:webHidden/>
              </w:rPr>
            </w:r>
            <w:r>
              <w:rPr>
                <w:noProof/>
                <w:webHidden/>
              </w:rPr>
              <w:fldChar w:fldCharType="separate"/>
            </w:r>
            <w:r w:rsidR="00E15BB3">
              <w:rPr>
                <w:noProof/>
                <w:webHidden/>
              </w:rPr>
              <w:t>57</w:t>
            </w:r>
            <w:r>
              <w:rPr>
                <w:noProof/>
                <w:webHidden/>
              </w:rPr>
              <w:fldChar w:fldCharType="end"/>
            </w:r>
          </w:hyperlink>
        </w:p>
        <w:p w14:paraId="7F911774" w14:textId="30D19F09"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59" w:history="1">
            <w:r w:rsidRPr="0087214D">
              <w:rPr>
                <w:rStyle w:val="-"/>
                <w:rFonts w:cstheme="minorHAnsi"/>
                <w:noProof/>
                <w:lang w:val="el-GR"/>
              </w:rPr>
              <w:t>6.1</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Παρακολούθηση της σύμβασης</w:t>
            </w:r>
            <w:r>
              <w:rPr>
                <w:noProof/>
                <w:webHidden/>
              </w:rPr>
              <w:tab/>
            </w:r>
            <w:r>
              <w:rPr>
                <w:noProof/>
                <w:webHidden/>
              </w:rPr>
              <w:fldChar w:fldCharType="begin"/>
            </w:r>
            <w:r>
              <w:rPr>
                <w:noProof/>
                <w:webHidden/>
              </w:rPr>
              <w:instrText xml:space="preserve"> PAGEREF _Toc211421459 \h </w:instrText>
            </w:r>
            <w:r>
              <w:rPr>
                <w:noProof/>
                <w:webHidden/>
              </w:rPr>
            </w:r>
            <w:r>
              <w:rPr>
                <w:noProof/>
                <w:webHidden/>
              </w:rPr>
              <w:fldChar w:fldCharType="separate"/>
            </w:r>
            <w:r w:rsidR="00E15BB3">
              <w:rPr>
                <w:noProof/>
                <w:webHidden/>
              </w:rPr>
              <w:t>57</w:t>
            </w:r>
            <w:r>
              <w:rPr>
                <w:noProof/>
                <w:webHidden/>
              </w:rPr>
              <w:fldChar w:fldCharType="end"/>
            </w:r>
          </w:hyperlink>
        </w:p>
        <w:p w14:paraId="7C3DC6EE" w14:textId="3E43B5B4"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60" w:history="1">
            <w:r w:rsidRPr="0087214D">
              <w:rPr>
                <w:rStyle w:val="-"/>
                <w:rFonts w:cstheme="minorHAnsi"/>
                <w:noProof/>
                <w:lang w:val="el-GR"/>
              </w:rPr>
              <w:t>6.2</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Διάρκεια σύμβασης</w:t>
            </w:r>
            <w:r>
              <w:rPr>
                <w:noProof/>
                <w:webHidden/>
              </w:rPr>
              <w:tab/>
            </w:r>
            <w:r>
              <w:rPr>
                <w:noProof/>
                <w:webHidden/>
              </w:rPr>
              <w:fldChar w:fldCharType="begin"/>
            </w:r>
            <w:r>
              <w:rPr>
                <w:noProof/>
                <w:webHidden/>
              </w:rPr>
              <w:instrText xml:space="preserve"> PAGEREF _Toc211421460 \h </w:instrText>
            </w:r>
            <w:r>
              <w:rPr>
                <w:noProof/>
                <w:webHidden/>
              </w:rPr>
            </w:r>
            <w:r>
              <w:rPr>
                <w:noProof/>
                <w:webHidden/>
              </w:rPr>
              <w:fldChar w:fldCharType="separate"/>
            </w:r>
            <w:r w:rsidR="00E15BB3">
              <w:rPr>
                <w:noProof/>
                <w:webHidden/>
              </w:rPr>
              <w:t>57</w:t>
            </w:r>
            <w:r>
              <w:rPr>
                <w:noProof/>
                <w:webHidden/>
              </w:rPr>
              <w:fldChar w:fldCharType="end"/>
            </w:r>
          </w:hyperlink>
        </w:p>
        <w:p w14:paraId="69059A29" w14:textId="4D0B28B5"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61" w:history="1">
            <w:r w:rsidRPr="0087214D">
              <w:rPr>
                <w:rStyle w:val="-"/>
                <w:rFonts w:cstheme="minorHAnsi"/>
                <w:noProof/>
                <w:lang w:val="el-GR"/>
              </w:rPr>
              <w:t>6.3</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Παραλαβή του αντικειμένου της σύμβασης</w:t>
            </w:r>
            <w:r>
              <w:rPr>
                <w:noProof/>
                <w:webHidden/>
              </w:rPr>
              <w:tab/>
            </w:r>
            <w:r>
              <w:rPr>
                <w:noProof/>
                <w:webHidden/>
              </w:rPr>
              <w:fldChar w:fldCharType="begin"/>
            </w:r>
            <w:r>
              <w:rPr>
                <w:noProof/>
                <w:webHidden/>
              </w:rPr>
              <w:instrText xml:space="preserve"> PAGEREF _Toc211421461 \h </w:instrText>
            </w:r>
            <w:r>
              <w:rPr>
                <w:noProof/>
                <w:webHidden/>
              </w:rPr>
            </w:r>
            <w:r>
              <w:rPr>
                <w:noProof/>
                <w:webHidden/>
              </w:rPr>
              <w:fldChar w:fldCharType="separate"/>
            </w:r>
            <w:r w:rsidR="00E15BB3">
              <w:rPr>
                <w:noProof/>
                <w:webHidden/>
              </w:rPr>
              <w:t>57</w:t>
            </w:r>
            <w:r>
              <w:rPr>
                <w:noProof/>
                <w:webHidden/>
              </w:rPr>
              <w:fldChar w:fldCharType="end"/>
            </w:r>
          </w:hyperlink>
        </w:p>
        <w:p w14:paraId="16F800EC" w14:textId="7BD7DFA5"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62" w:history="1">
            <w:r w:rsidRPr="0087214D">
              <w:rPr>
                <w:rStyle w:val="-"/>
                <w:rFonts w:cstheme="minorHAnsi"/>
                <w:noProof/>
                <w:lang w:val="el-GR"/>
              </w:rPr>
              <w:t>6.4</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Απόρριψη παραδοτέων – Αντικατάσταση</w:t>
            </w:r>
            <w:r>
              <w:rPr>
                <w:noProof/>
                <w:webHidden/>
              </w:rPr>
              <w:tab/>
            </w:r>
            <w:r>
              <w:rPr>
                <w:noProof/>
                <w:webHidden/>
              </w:rPr>
              <w:fldChar w:fldCharType="begin"/>
            </w:r>
            <w:r>
              <w:rPr>
                <w:noProof/>
                <w:webHidden/>
              </w:rPr>
              <w:instrText xml:space="preserve"> PAGEREF _Toc211421462 \h </w:instrText>
            </w:r>
            <w:r>
              <w:rPr>
                <w:noProof/>
                <w:webHidden/>
              </w:rPr>
            </w:r>
            <w:r>
              <w:rPr>
                <w:noProof/>
                <w:webHidden/>
              </w:rPr>
              <w:fldChar w:fldCharType="separate"/>
            </w:r>
            <w:r w:rsidR="00E15BB3">
              <w:rPr>
                <w:noProof/>
                <w:webHidden/>
              </w:rPr>
              <w:t>58</w:t>
            </w:r>
            <w:r>
              <w:rPr>
                <w:noProof/>
                <w:webHidden/>
              </w:rPr>
              <w:fldChar w:fldCharType="end"/>
            </w:r>
          </w:hyperlink>
        </w:p>
        <w:p w14:paraId="43481209" w14:textId="0BB56686"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63" w:history="1">
            <w:r w:rsidRPr="0087214D">
              <w:rPr>
                <w:rStyle w:val="-"/>
                <w:rFonts w:cstheme="minorHAnsi"/>
                <w:noProof/>
                <w:lang w:val="el-GR"/>
              </w:rPr>
              <w:t>6.5</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Καταγγελία της σύμβασης – Υποκατάσταση αναδόχου</w:t>
            </w:r>
            <w:r>
              <w:rPr>
                <w:noProof/>
                <w:webHidden/>
              </w:rPr>
              <w:tab/>
            </w:r>
            <w:r>
              <w:rPr>
                <w:noProof/>
                <w:webHidden/>
              </w:rPr>
              <w:fldChar w:fldCharType="begin"/>
            </w:r>
            <w:r>
              <w:rPr>
                <w:noProof/>
                <w:webHidden/>
              </w:rPr>
              <w:instrText xml:space="preserve"> PAGEREF _Toc211421463 \h </w:instrText>
            </w:r>
            <w:r>
              <w:rPr>
                <w:noProof/>
                <w:webHidden/>
              </w:rPr>
            </w:r>
            <w:r>
              <w:rPr>
                <w:noProof/>
                <w:webHidden/>
              </w:rPr>
              <w:fldChar w:fldCharType="separate"/>
            </w:r>
            <w:r w:rsidR="00E15BB3">
              <w:rPr>
                <w:noProof/>
                <w:webHidden/>
              </w:rPr>
              <w:t>58</w:t>
            </w:r>
            <w:r>
              <w:rPr>
                <w:noProof/>
                <w:webHidden/>
              </w:rPr>
              <w:fldChar w:fldCharType="end"/>
            </w:r>
          </w:hyperlink>
        </w:p>
        <w:p w14:paraId="3EE8B4DE" w14:textId="0B8BEC86"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64" w:history="1">
            <w:r w:rsidRPr="0087214D">
              <w:rPr>
                <w:rStyle w:val="-"/>
                <w:rFonts w:cstheme="minorHAnsi"/>
                <w:b/>
                <w:noProof/>
                <w:lang w:val="el-GR" w:eastAsia="ar-SA"/>
              </w:rPr>
              <w:t xml:space="preserve">6.6 </w:t>
            </w:r>
            <w:r>
              <w:rPr>
                <w:rFonts w:asciiTheme="minorHAnsi" w:eastAsiaTheme="minorEastAsia" w:hAnsiTheme="minorHAnsi" w:cstheme="minorBidi"/>
                <w:smallCaps w:val="0"/>
                <w:noProof/>
                <w:sz w:val="22"/>
                <w:szCs w:val="22"/>
                <w:lang w:val="el-GR" w:eastAsia="el-GR"/>
              </w:rPr>
              <w:tab/>
            </w:r>
            <w:r w:rsidRPr="0087214D">
              <w:rPr>
                <w:rStyle w:val="-"/>
                <w:rFonts w:cstheme="minorHAnsi"/>
                <w:b/>
                <w:noProof/>
                <w:lang w:val="el-GR" w:eastAsia="ar-SA"/>
              </w:rPr>
              <w:t>Αντικατάσταση/ προσθήκη μελών ομάδας έργου κατά την εκτέλεση της σύμβασης</w:t>
            </w:r>
            <w:r>
              <w:rPr>
                <w:noProof/>
                <w:webHidden/>
              </w:rPr>
              <w:tab/>
            </w:r>
            <w:r>
              <w:rPr>
                <w:noProof/>
                <w:webHidden/>
              </w:rPr>
              <w:fldChar w:fldCharType="begin"/>
            </w:r>
            <w:r>
              <w:rPr>
                <w:noProof/>
                <w:webHidden/>
              </w:rPr>
              <w:instrText xml:space="preserve"> PAGEREF _Toc211421464 \h </w:instrText>
            </w:r>
            <w:r>
              <w:rPr>
                <w:noProof/>
                <w:webHidden/>
              </w:rPr>
            </w:r>
            <w:r>
              <w:rPr>
                <w:noProof/>
                <w:webHidden/>
              </w:rPr>
              <w:fldChar w:fldCharType="separate"/>
            </w:r>
            <w:r w:rsidR="00E15BB3">
              <w:rPr>
                <w:noProof/>
                <w:webHidden/>
              </w:rPr>
              <w:t>59</w:t>
            </w:r>
            <w:r>
              <w:rPr>
                <w:noProof/>
                <w:webHidden/>
              </w:rPr>
              <w:fldChar w:fldCharType="end"/>
            </w:r>
          </w:hyperlink>
        </w:p>
        <w:p w14:paraId="006F7B13" w14:textId="492ABD04"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65" w:history="1">
            <w:r w:rsidRPr="0087214D">
              <w:rPr>
                <w:rStyle w:val="-"/>
                <w:rFonts w:cstheme="minorHAnsi"/>
                <w:noProof/>
                <w:lang w:val="el-GR"/>
              </w:rPr>
              <w:t>ΠΑΡΑΡΤΗΜΑΤΑ</w:t>
            </w:r>
            <w:r>
              <w:rPr>
                <w:noProof/>
                <w:webHidden/>
              </w:rPr>
              <w:tab/>
            </w:r>
            <w:r>
              <w:rPr>
                <w:noProof/>
                <w:webHidden/>
              </w:rPr>
              <w:fldChar w:fldCharType="begin"/>
            </w:r>
            <w:r>
              <w:rPr>
                <w:noProof/>
                <w:webHidden/>
              </w:rPr>
              <w:instrText xml:space="preserve"> PAGEREF _Toc211421465 \h </w:instrText>
            </w:r>
            <w:r>
              <w:rPr>
                <w:noProof/>
                <w:webHidden/>
              </w:rPr>
            </w:r>
            <w:r>
              <w:rPr>
                <w:noProof/>
                <w:webHidden/>
              </w:rPr>
              <w:fldChar w:fldCharType="separate"/>
            </w:r>
            <w:r w:rsidR="00E15BB3">
              <w:rPr>
                <w:noProof/>
                <w:webHidden/>
              </w:rPr>
              <w:t>60</w:t>
            </w:r>
            <w:r>
              <w:rPr>
                <w:noProof/>
                <w:webHidden/>
              </w:rPr>
              <w:fldChar w:fldCharType="end"/>
            </w:r>
          </w:hyperlink>
        </w:p>
        <w:p w14:paraId="4FD133E2" w14:textId="73AAFDD1"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66" w:history="1">
            <w:r w:rsidRPr="0087214D">
              <w:rPr>
                <w:rStyle w:val="-"/>
                <w:rFonts w:cstheme="minorHAnsi"/>
                <w:noProof/>
                <w:lang w:val="el-GR"/>
              </w:rPr>
              <w:t>ΠΑΡΑΡΤΗΜΑ Ι – Αναλυτική Περιγραφή Φυσικού και Οικονομικού Αντικειμένου της Σύμβασης Γενικοί Όροι της Προσφοράς</w:t>
            </w:r>
            <w:r>
              <w:rPr>
                <w:noProof/>
                <w:webHidden/>
              </w:rPr>
              <w:tab/>
            </w:r>
            <w:r>
              <w:rPr>
                <w:noProof/>
                <w:webHidden/>
              </w:rPr>
              <w:fldChar w:fldCharType="begin"/>
            </w:r>
            <w:r>
              <w:rPr>
                <w:noProof/>
                <w:webHidden/>
              </w:rPr>
              <w:instrText xml:space="preserve"> PAGEREF _Toc211421466 \h </w:instrText>
            </w:r>
            <w:r>
              <w:rPr>
                <w:noProof/>
                <w:webHidden/>
              </w:rPr>
            </w:r>
            <w:r>
              <w:rPr>
                <w:noProof/>
                <w:webHidden/>
              </w:rPr>
              <w:fldChar w:fldCharType="separate"/>
            </w:r>
            <w:r w:rsidR="00E15BB3">
              <w:rPr>
                <w:noProof/>
                <w:webHidden/>
              </w:rPr>
              <w:t>61</w:t>
            </w:r>
            <w:r>
              <w:rPr>
                <w:noProof/>
                <w:webHidden/>
              </w:rPr>
              <w:fldChar w:fldCharType="end"/>
            </w:r>
          </w:hyperlink>
        </w:p>
        <w:p w14:paraId="27C056D8" w14:textId="5E55DED6"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67" w:history="1">
            <w:r w:rsidRPr="0087214D">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Περιβάλλον του Έργου</w:t>
            </w:r>
            <w:r>
              <w:rPr>
                <w:noProof/>
                <w:webHidden/>
              </w:rPr>
              <w:tab/>
            </w:r>
            <w:r>
              <w:rPr>
                <w:noProof/>
                <w:webHidden/>
              </w:rPr>
              <w:fldChar w:fldCharType="begin"/>
            </w:r>
            <w:r>
              <w:rPr>
                <w:noProof/>
                <w:webHidden/>
              </w:rPr>
              <w:instrText xml:space="preserve"> PAGEREF _Toc211421467 \h </w:instrText>
            </w:r>
            <w:r>
              <w:rPr>
                <w:noProof/>
                <w:webHidden/>
              </w:rPr>
            </w:r>
            <w:r>
              <w:rPr>
                <w:noProof/>
                <w:webHidden/>
              </w:rPr>
              <w:fldChar w:fldCharType="separate"/>
            </w:r>
            <w:r w:rsidR="00E15BB3">
              <w:rPr>
                <w:noProof/>
                <w:webHidden/>
              </w:rPr>
              <w:t>61</w:t>
            </w:r>
            <w:r>
              <w:rPr>
                <w:noProof/>
                <w:webHidden/>
              </w:rPr>
              <w:fldChar w:fldCharType="end"/>
            </w:r>
          </w:hyperlink>
        </w:p>
        <w:p w14:paraId="18D0776F" w14:textId="3F9EF32C"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68" w:history="1">
            <w:r w:rsidRPr="0087214D">
              <w:rPr>
                <w:rStyle w:val="-"/>
                <w:rFonts w:cstheme="minorHAnsi"/>
                <w:noProof/>
                <w:lang w:val="el-GR"/>
              </w:rPr>
              <w:t>1.1.1.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Εμπλεκόμενοι στην υλοποίηση του Έργου</w:t>
            </w:r>
            <w:r>
              <w:rPr>
                <w:noProof/>
                <w:webHidden/>
              </w:rPr>
              <w:tab/>
            </w:r>
            <w:r>
              <w:rPr>
                <w:noProof/>
                <w:webHidden/>
              </w:rPr>
              <w:fldChar w:fldCharType="begin"/>
            </w:r>
            <w:r>
              <w:rPr>
                <w:noProof/>
                <w:webHidden/>
              </w:rPr>
              <w:instrText xml:space="preserve"> PAGEREF _Toc211421468 \h </w:instrText>
            </w:r>
            <w:r>
              <w:rPr>
                <w:noProof/>
                <w:webHidden/>
              </w:rPr>
            </w:r>
            <w:r>
              <w:rPr>
                <w:noProof/>
                <w:webHidden/>
              </w:rPr>
              <w:fldChar w:fldCharType="separate"/>
            </w:r>
            <w:r w:rsidR="00E15BB3">
              <w:rPr>
                <w:noProof/>
                <w:webHidden/>
              </w:rPr>
              <w:t>61</w:t>
            </w:r>
            <w:r>
              <w:rPr>
                <w:noProof/>
                <w:webHidden/>
              </w:rPr>
              <w:fldChar w:fldCharType="end"/>
            </w:r>
          </w:hyperlink>
        </w:p>
        <w:p w14:paraId="1082A46F" w14:textId="6DF14B6D"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69" w:history="1">
            <w:r w:rsidRPr="0087214D">
              <w:rPr>
                <w:rStyle w:val="-"/>
                <w:rFonts w:cstheme="minorHAnsi"/>
                <w:noProof/>
                <w:lang w:val="el-GR"/>
              </w:rPr>
              <w:t>1.1.2.</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Φορέας Υλοποίησης – Αναθέτουσα Αρχή</w:t>
            </w:r>
            <w:r>
              <w:rPr>
                <w:noProof/>
                <w:webHidden/>
              </w:rPr>
              <w:tab/>
            </w:r>
            <w:r>
              <w:rPr>
                <w:noProof/>
                <w:webHidden/>
              </w:rPr>
              <w:fldChar w:fldCharType="begin"/>
            </w:r>
            <w:r>
              <w:rPr>
                <w:noProof/>
                <w:webHidden/>
              </w:rPr>
              <w:instrText xml:space="preserve"> PAGEREF _Toc211421469 \h </w:instrText>
            </w:r>
            <w:r>
              <w:rPr>
                <w:noProof/>
                <w:webHidden/>
              </w:rPr>
            </w:r>
            <w:r>
              <w:rPr>
                <w:noProof/>
                <w:webHidden/>
              </w:rPr>
              <w:fldChar w:fldCharType="separate"/>
            </w:r>
            <w:r w:rsidR="00E15BB3">
              <w:rPr>
                <w:noProof/>
                <w:webHidden/>
              </w:rPr>
              <w:t>61</w:t>
            </w:r>
            <w:r>
              <w:rPr>
                <w:noProof/>
                <w:webHidden/>
              </w:rPr>
              <w:fldChar w:fldCharType="end"/>
            </w:r>
          </w:hyperlink>
        </w:p>
        <w:p w14:paraId="7EEAF842" w14:textId="38C62AEE"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70" w:history="1">
            <w:r w:rsidRPr="0087214D">
              <w:rPr>
                <w:rStyle w:val="-"/>
                <w:rFonts w:cstheme="minorHAnsi"/>
                <w:noProof/>
                <w:lang w:val="el-GR"/>
              </w:rPr>
              <w:t>1.1.3.</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Φορέας Χρηματοδότησης</w:t>
            </w:r>
            <w:r>
              <w:rPr>
                <w:noProof/>
                <w:webHidden/>
              </w:rPr>
              <w:tab/>
            </w:r>
            <w:r>
              <w:rPr>
                <w:noProof/>
                <w:webHidden/>
              </w:rPr>
              <w:fldChar w:fldCharType="begin"/>
            </w:r>
            <w:r>
              <w:rPr>
                <w:noProof/>
                <w:webHidden/>
              </w:rPr>
              <w:instrText xml:space="preserve"> PAGEREF _Toc211421470 \h </w:instrText>
            </w:r>
            <w:r>
              <w:rPr>
                <w:noProof/>
                <w:webHidden/>
              </w:rPr>
            </w:r>
            <w:r>
              <w:rPr>
                <w:noProof/>
                <w:webHidden/>
              </w:rPr>
              <w:fldChar w:fldCharType="separate"/>
            </w:r>
            <w:r w:rsidR="00E15BB3">
              <w:rPr>
                <w:noProof/>
                <w:webHidden/>
              </w:rPr>
              <w:t>61</w:t>
            </w:r>
            <w:r>
              <w:rPr>
                <w:noProof/>
                <w:webHidden/>
              </w:rPr>
              <w:fldChar w:fldCharType="end"/>
            </w:r>
          </w:hyperlink>
        </w:p>
        <w:p w14:paraId="1742F630" w14:textId="6603287B"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71" w:history="1">
            <w:r w:rsidRPr="0087214D">
              <w:rPr>
                <w:rStyle w:val="-"/>
                <w:rFonts w:cstheme="minorHAnsi"/>
                <w:noProof/>
                <w:lang w:val="el-GR"/>
              </w:rPr>
              <w:t>1.1.4.</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Κύριος του Έργου</w:t>
            </w:r>
            <w:r>
              <w:rPr>
                <w:noProof/>
                <w:webHidden/>
              </w:rPr>
              <w:tab/>
            </w:r>
            <w:r>
              <w:rPr>
                <w:noProof/>
                <w:webHidden/>
              </w:rPr>
              <w:fldChar w:fldCharType="begin"/>
            </w:r>
            <w:r>
              <w:rPr>
                <w:noProof/>
                <w:webHidden/>
              </w:rPr>
              <w:instrText xml:space="preserve"> PAGEREF _Toc211421471 \h </w:instrText>
            </w:r>
            <w:r>
              <w:rPr>
                <w:noProof/>
                <w:webHidden/>
              </w:rPr>
            </w:r>
            <w:r>
              <w:rPr>
                <w:noProof/>
                <w:webHidden/>
              </w:rPr>
              <w:fldChar w:fldCharType="separate"/>
            </w:r>
            <w:r w:rsidR="00E15BB3">
              <w:rPr>
                <w:noProof/>
                <w:webHidden/>
              </w:rPr>
              <w:t>61</w:t>
            </w:r>
            <w:r>
              <w:rPr>
                <w:noProof/>
                <w:webHidden/>
              </w:rPr>
              <w:fldChar w:fldCharType="end"/>
            </w:r>
          </w:hyperlink>
        </w:p>
        <w:p w14:paraId="7EEB4CCD" w14:textId="5F5014ED"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72" w:history="1">
            <w:r w:rsidRPr="0087214D">
              <w:rPr>
                <w:rStyle w:val="-"/>
                <w:rFonts w:cstheme="minorHAnsi"/>
                <w:noProof/>
                <w:lang w:val="el-GR"/>
              </w:rPr>
              <w:t>1.1.5.</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Φορέας Λειτουργίας και Συντήρησης</w:t>
            </w:r>
            <w:r>
              <w:rPr>
                <w:noProof/>
                <w:webHidden/>
              </w:rPr>
              <w:tab/>
            </w:r>
            <w:r>
              <w:rPr>
                <w:noProof/>
                <w:webHidden/>
              </w:rPr>
              <w:fldChar w:fldCharType="begin"/>
            </w:r>
            <w:r>
              <w:rPr>
                <w:noProof/>
                <w:webHidden/>
              </w:rPr>
              <w:instrText xml:space="preserve"> PAGEREF _Toc211421472 \h </w:instrText>
            </w:r>
            <w:r>
              <w:rPr>
                <w:noProof/>
                <w:webHidden/>
              </w:rPr>
            </w:r>
            <w:r>
              <w:rPr>
                <w:noProof/>
                <w:webHidden/>
              </w:rPr>
              <w:fldChar w:fldCharType="separate"/>
            </w:r>
            <w:r w:rsidR="00E15BB3">
              <w:rPr>
                <w:noProof/>
                <w:webHidden/>
              </w:rPr>
              <w:t>61</w:t>
            </w:r>
            <w:r>
              <w:rPr>
                <w:noProof/>
                <w:webHidden/>
              </w:rPr>
              <w:fldChar w:fldCharType="end"/>
            </w:r>
          </w:hyperlink>
        </w:p>
        <w:p w14:paraId="23EE4B9C" w14:textId="0ED77073"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73" w:history="1">
            <w:r w:rsidRPr="0087214D">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Περιγραφή Φυσικού Αντικειμένου της Σύμβασης</w:t>
            </w:r>
            <w:r>
              <w:rPr>
                <w:noProof/>
                <w:webHidden/>
              </w:rPr>
              <w:tab/>
            </w:r>
            <w:r>
              <w:rPr>
                <w:noProof/>
                <w:webHidden/>
              </w:rPr>
              <w:fldChar w:fldCharType="begin"/>
            </w:r>
            <w:r>
              <w:rPr>
                <w:noProof/>
                <w:webHidden/>
              </w:rPr>
              <w:instrText xml:space="preserve"> PAGEREF _Toc211421473 \h </w:instrText>
            </w:r>
            <w:r>
              <w:rPr>
                <w:noProof/>
                <w:webHidden/>
              </w:rPr>
            </w:r>
            <w:r>
              <w:rPr>
                <w:noProof/>
                <w:webHidden/>
              </w:rPr>
              <w:fldChar w:fldCharType="separate"/>
            </w:r>
            <w:r w:rsidR="00E15BB3">
              <w:rPr>
                <w:noProof/>
                <w:webHidden/>
              </w:rPr>
              <w:t>61</w:t>
            </w:r>
            <w:r>
              <w:rPr>
                <w:noProof/>
                <w:webHidden/>
              </w:rPr>
              <w:fldChar w:fldCharType="end"/>
            </w:r>
          </w:hyperlink>
        </w:p>
        <w:p w14:paraId="07D77252" w14:textId="2EDC4908"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74" w:history="1">
            <w:r w:rsidRPr="0087214D">
              <w:rPr>
                <w:rStyle w:val="-"/>
                <w:rFonts w:cstheme="minorHAnsi"/>
                <w:noProof/>
                <w:lang w:val="el-GR"/>
              </w:rPr>
              <w:t>1.2.1.</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Σκοπός και Στόχοι της Σύμβασης</w:t>
            </w:r>
            <w:r>
              <w:rPr>
                <w:noProof/>
                <w:webHidden/>
              </w:rPr>
              <w:tab/>
            </w:r>
            <w:r>
              <w:rPr>
                <w:noProof/>
                <w:webHidden/>
              </w:rPr>
              <w:fldChar w:fldCharType="begin"/>
            </w:r>
            <w:r>
              <w:rPr>
                <w:noProof/>
                <w:webHidden/>
              </w:rPr>
              <w:instrText xml:space="preserve"> PAGEREF _Toc211421474 \h </w:instrText>
            </w:r>
            <w:r>
              <w:rPr>
                <w:noProof/>
                <w:webHidden/>
              </w:rPr>
            </w:r>
            <w:r>
              <w:rPr>
                <w:noProof/>
                <w:webHidden/>
              </w:rPr>
              <w:fldChar w:fldCharType="separate"/>
            </w:r>
            <w:r w:rsidR="00E15BB3">
              <w:rPr>
                <w:noProof/>
                <w:webHidden/>
              </w:rPr>
              <w:t>62</w:t>
            </w:r>
            <w:r>
              <w:rPr>
                <w:noProof/>
                <w:webHidden/>
              </w:rPr>
              <w:fldChar w:fldCharType="end"/>
            </w:r>
          </w:hyperlink>
        </w:p>
        <w:p w14:paraId="6F4974AD" w14:textId="674DF06C"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75" w:history="1">
            <w:r w:rsidRPr="0087214D">
              <w:rPr>
                <w:rStyle w:val="-"/>
                <w:rFonts w:cstheme="minorHAnsi"/>
                <w:noProof/>
                <w:lang w:val="el-GR"/>
              </w:rPr>
              <w:t>1.2.2.</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Αναμενόμενα Οφέλη</w:t>
            </w:r>
            <w:r>
              <w:rPr>
                <w:noProof/>
                <w:webHidden/>
              </w:rPr>
              <w:tab/>
            </w:r>
            <w:r>
              <w:rPr>
                <w:noProof/>
                <w:webHidden/>
              </w:rPr>
              <w:fldChar w:fldCharType="begin"/>
            </w:r>
            <w:r>
              <w:rPr>
                <w:noProof/>
                <w:webHidden/>
              </w:rPr>
              <w:instrText xml:space="preserve"> PAGEREF _Toc211421475 \h </w:instrText>
            </w:r>
            <w:r>
              <w:rPr>
                <w:noProof/>
                <w:webHidden/>
              </w:rPr>
            </w:r>
            <w:r>
              <w:rPr>
                <w:noProof/>
                <w:webHidden/>
              </w:rPr>
              <w:fldChar w:fldCharType="separate"/>
            </w:r>
            <w:r w:rsidR="00E15BB3">
              <w:rPr>
                <w:noProof/>
                <w:webHidden/>
              </w:rPr>
              <w:t>64</w:t>
            </w:r>
            <w:r>
              <w:rPr>
                <w:noProof/>
                <w:webHidden/>
              </w:rPr>
              <w:fldChar w:fldCharType="end"/>
            </w:r>
          </w:hyperlink>
        </w:p>
        <w:p w14:paraId="700DF639" w14:textId="7BB7CF89" w:rsidR="005972A3" w:rsidRDefault="005972A3">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211421476" w:history="1">
            <w:r w:rsidRPr="0087214D">
              <w:rPr>
                <w:rStyle w:val="-"/>
                <w:rFonts w:cstheme="minorHAnsi"/>
                <w:noProof/>
                <w:lang w:val="el-GR"/>
              </w:rPr>
              <w:t>1.2.3.</w:t>
            </w:r>
            <w:r>
              <w:rPr>
                <w:rFonts w:asciiTheme="minorHAnsi" w:eastAsiaTheme="minorEastAsia" w:hAnsiTheme="minorHAnsi" w:cstheme="minorBidi"/>
                <w:i w:val="0"/>
                <w:iCs w:val="0"/>
                <w:noProof/>
                <w:sz w:val="22"/>
                <w:szCs w:val="22"/>
                <w:lang w:val="el-GR" w:eastAsia="el-GR"/>
              </w:rPr>
              <w:tab/>
            </w:r>
            <w:r w:rsidRPr="0087214D">
              <w:rPr>
                <w:rStyle w:val="-"/>
                <w:rFonts w:cstheme="minorHAnsi"/>
                <w:noProof/>
                <w:lang w:val="el-GR"/>
              </w:rPr>
              <w:t>Κρίσιμοι Παράγοντες Επιτυχίας - Κίνδυνοι</w:t>
            </w:r>
            <w:r>
              <w:rPr>
                <w:noProof/>
                <w:webHidden/>
              </w:rPr>
              <w:tab/>
            </w:r>
            <w:r>
              <w:rPr>
                <w:noProof/>
                <w:webHidden/>
              </w:rPr>
              <w:fldChar w:fldCharType="begin"/>
            </w:r>
            <w:r>
              <w:rPr>
                <w:noProof/>
                <w:webHidden/>
              </w:rPr>
              <w:instrText xml:space="preserve"> PAGEREF _Toc211421476 \h </w:instrText>
            </w:r>
            <w:r>
              <w:rPr>
                <w:noProof/>
                <w:webHidden/>
              </w:rPr>
            </w:r>
            <w:r>
              <w:rPr>
                <w:noProof/>
                <w:webHidden/>
              </w:rPr>
              <w:fldChar w:fldCharType="separate"/>
            </w:r>
            <w:r w:rsidR="00E15BB3">
              <w:rPr>
                <w:noProof/>
                <w:webHidden/>
              </w:rPr>
              <w:t>64</w:t>
            </w:r>
            <w:r>
              <w:rPr>
                <w:noProof/>
                <w:webHidden/>
              </w:rPr>
              <w:fldChar w:fldCharType="end"/>
            </w:r>
          </w:hyperlink>
        </w:p>
        <w:p w14:paraId="62ABDFC4" w14:textId="36A60A31"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77" w:history="1">
            <w:r w:rsidRPr="0087214D">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Λειτουργικές Απαιτήσεις</w:t>
            </w:r>
            <w:r>
              <w:rPr>
                <w:noProof/>
                <w:webHidden/>
              </w:rPr>
              <w:tab/>
            </w:r>
            <w:r>
              <w:rPr>
                <w:noProof/>
                <w:webHidden/>
              </w:rPr>
              <w:fldChar w:fldCharType="begin"/>
            </w:r>
            <w:r>
              <w:rPr>
                <w:noProof/>
                <w:webHidden/>
              </w:rPr>
              <w:instrText xml:space="preserve"> PAGEREF _Toc211421477 \h </w:instrText>
            </w:r>
            <w:r>
              <w:rPr>
                <w:noProof/>
                <w:webHidden/>
              </w:rPr>
            </w:r>
            <w:r>
              <w:rPr>
                <w:noProof/>
                <w:webHidden/>
              </w:rPr>
              <w:fldChar w:fldCharType="separate"/>
            </w:r>
            <w:r w:rsidR="00E15BB3">
              <w:rPr>
                <w:noProof/>
                <w:webHidden/>
              </w:rPr>
              <w:t>64</w:t>
            </w:r>
            <w:r>
              <w:rPr>
                <w:noProof/>
                <w:webHidden/>
              </w:rPr>
              <w:fldChar w:fldCharType="end"/>
            </w:r>
          </w:hyperlink>
        </w:p>
        <w:p w14:paraId="76B4542B" w14:textId="613C91E2"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78" w:history="1">
            <w:r w:rsidRPr="0087214D">
              <w:rPr>
                <w:rStyle w:val="-"/>
                <w:rFonts w:cstheme="minorHAnsi"/>
                <w:noProof/>
                <w:lang w:val="el-GR"/>
              </w:rPr>
              <w:t>1.4.</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Φάσεις – Παραδοτέα - Χρονοδιάγραμμα</w:t>
            </w:r>
            <w:r>
              <w:rPr>
                <w:noProof/>
                <w:webHidden/>
              </w:rPr>
              <w:tab/>
            </w:r>
            <w:r>
              <w:rPr>
                <w:noProof/>
                <w:webHidden/>
              </w:rPr>
              <w:fldChar w:fldCharType="begin"/>
            </w:r>
            <w:r>
              <w:rPr>
                <w:noProof/>
                <w:webHidden/>
              </w:rPr>
              <w:instrText xml:space="preserve"> PAGEREF _Toc211421478 \h </w:instrText>
            </w:r>
            <w:r>
              <w:rPr>
                <w:noProof/>
                <w:webHidden/>
              </w:rPr>
            </w:r>
            <w:r>
              <w:rPr>
                <w:noProof/>
                <w:webHidden/>
              </w:rPr>
              <w:fldChar w:fldCharType="separate"/>
            </w:r>
            <w:r w:rsidR="00E15BB3">
              <w:rPr>
                <w:noProof/>
                <w:webHidden/>
              </w:rPr>
              <w:t>73</w:t>
            </w:r>
            <w:r>
              <w:rPr>
                <w:noProof/>
                <w:webHidden/>
              </w:rPr>
              <w:fldChar w:fldCharType="end"/>
            </w:r>
          </w:hyperlink>
        </w:p>
        <w:p w14:paraId="7F0DDA05" w14:textId="2A5B52CD" w:rsidR="005972A3" w:rsidRDefault="005972A3">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211421479" w:history="1">
            <w:r w:rsidRPr="0087214D">
              <w:rPr>
                <w:rStyle w:val="-"/>
                <w:rFonts w:cstheme="minorHAnsi"/>
                <w:noProof/>
                <w:lang w:val="el-GR"/>
              </w:rPr>
              <w:t>1.5.</w:t>
            </w:r>
            <w:r>
              <w:rPr>
                <w:rFonts w:asciiTheme="minorHAnsi" w:eastAsiaTheme="minorEastAsia" w:hAnsiTheme="minorHAnsi" w:cstheme="minorBidi"/>
                <w:smallCaps w:val="0"/>
                <w:noProof/>
                <w:sz w:val="22"/>
                <w:szCs w:val="22"/>
                <w:lang w:val="el-GR" w:eastAsia="el-GR"/>
              </w:rPr>
              <w:tab/>
            </w:r>
            <w:r w:rsidRPr="0087214D">
              <w:rPr>
                <w:rStyle w:val="-"/>
                <w:rFonts w:cstheme="minorHAnsi"/>
                <w:noProof/>
                <w:lang w:val="el-GR"/>
              </w:rPr>
              <w:t>Οικονομικό αντικείμενο της σύμβασης</w:t>
            </w:r>
            <w:r>
              <w:rPr>
                <w:noProof/>
                <w:webHidden/>
              </w:rPr>
              <w:tab/>
            </w:r>
            <w:r>
              <w:rPr>
                <w:noProof/>
                <w:webHidden/>
              </w:rPr>
              <w:fldChar w:fldCharType="begin"/>
            </w:r>
            <w:r>
              <w:rPr>
                <w:noProof/>
                <w:webHidden/>
              </w:rPr>
              <w:instrText xml:space="preserve"> PAGEREF _Toc211421479 \h </w:instrText>
            </w:r>
            <w:r>
              <w:rPr>
                <w:noProof/>
                <w:webHidden/>
              </w:rPr>
            </w:r>
            <w:r>
              <w:rPr>
                <w:noProof/>
                <w:webHidden/>
              </w:rPr>
              <w:fldChar w:fldCharType="separate"/>
            </w:r>
            <w:r w:rsidR="00E15BB3">
              <w:rPr>
                <w:noProof/>
                <w:webHidden/>
              </w:rPr>
              <w:t>74</w:t>
            </w:r>
            <w:r>
              <w:rPr>
                <w:noProof/>
                <w:webHidden/>
              </w:rPr>
              <w:fldChar w:fldCharType="end"/>
            </w:r>
          </w:hyperlink>
        </w:p>
        <w:p w14:paraId="5172014E" w14:textId="491625EE"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0" w:history="1">
            <w:r w:rsidRPr="0087214D">
              <w:rPr>
                <w:rStyle w:val="-"/>
                <w:rFonts w:cstheme="minorHAnsi"/>
                <w:noProof/>
                <w:lang w:val="el-GR"/>
              </w:rPr>
              <w:t>ΠΑΡΑΡΤΗΜΑ ΙΙ –   Πίνακες συμμόρφωσης Γενικές Προδιαγραφές</w:t>
            </w:r>
            <w:r>
              <w:rPr>
                <w:noProof/>
                <w:webHidden/>
              </w:rPr>
              <w:tab/>
            </w:r>
            <w:r>
              <w:rPr>
                <w:noProof/>
                <w:webHidden/>
              </w:rPr>
              <w:fldChar w:fldCharType="begin"/>
            </w:r>
            <w:r>
              <w:rPr>
                <w:noProof/>
                <w:webHidden/>
              </w:rPr>
              <w:instrText xml:space="preserve"> PAGEREF _Toc211421480 \h </w:instrText>
            </w:r>
            <w:r>
              <w:rPr>
                <w:noProof/>
                <w:webHidden/>
              </w:rPr>
            </w:r>
            <w:r>
              <w:rPr>
                <w:noProof/>
                <w:webHidden/>
              </w:rPr>
              <w:fldChar w:fldCharType="separate"/>
            </w:r>
            <w:r w:rsidR="00E15BB3">
              <w:rPr>
                <w:noProof/>
                <w:webHidden/>
              </w:rPr>
              <w:t>77</w:t>
            </w:r>
            <w:r>
              <w:rPr>
                <w:noProof/>
                <w:webHidden/>
              </w:rPr>
              <w:fldChar w:fldCharType="end"/>
            </w:r>
          </w:hyperlink>
        </w:p>
        <w:p w14:paraId="1DA8E12F" w14:textId="0540E571"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1" w:history="1">
            <w:r w:rsidRPr="0087214D">
              <w:rPr>
                <w:rStyle w:val="-"/>
                <w:rFonts w:cstheme="minorHAnsi"/>
                <w:noProof/>
                <w:lang w:val="el-GR"/>
              </w:rPr>
              <w:t>ΠΑΡΑΡΤΗΜΑ IΙΙ – Υπόδειγμα Οικονομικής Προσφοράς</w:t>
            </w:r>
            <w:r>
              <w:rPr>
                <w:noProof/>
                <w:webHidden/>
              </w:rPr>
              <w:tab/>
            </w:r>
            <w:r>
              <w:rPr>
                <w:noProof/>
                <w:webHidden/>
              </w:rPr>
              <w:fldChar w:fldCharType="begin"/>
            </w:r>
            <w:r>
              <w:rPr>
                <w:noProof/>
                <w:webHidden/>
              </w:rPr>
              <w:instrText xml:space="preserve"> PAGEREF _Toc211421481 \h </w:instrText>
            </w:r>
            <w:r>
              <w:rPr>
                <w:noProof/>
                <w:webHidden/>
              </w:rPr>
            </w:r>
            <w:r>
              <w:rPr>
                <w:noProof/>
                <w:webHidden/>
              </w:rPr>
              <w:fldChar w:fldCharType="separate"/>
            </w:r>
            <w:r w:rsidR="00E15BB3">
              <w:rPr>
                <w:noProof/>
                <w:webHidden/>
              </w:rPr>
              <w:t>79</w:t>
            </w:r>
            <w:r>
              <w:rPr>
                <w:noProof/>
                <w:webHidden/>
              </w:rPr>
              <w:fldChar w:fldCharType="end"/>
            </w:r>
          </w:hyperlink>
        </w:p>
        <w:p w14:paraId="72D3855D" w14:textId="40AAA00F"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2" w:history="1">
            <w:r w:rsidRPr="0087214D">
              <w:rPr>
                <w:rStyle w:val="-"/>
                <w:rFonts w:cstheme="minorHAnsi"/>
                <w:noProof/>
                <w:lang w:val="el-GR"/>
              </w:rPr>
              <w:t>ΠΑΡΑΡΤΗΜΑ ΙV – Υπόδειγμα Βιογραφικού Σημειώματος</w:t>
            </w:r>
            <w:r>
              <w:rPr>
                <w:noProof/>
                <w:webHidden/>
              </w:rPr>
              <w:tab/>
            </w:r>
            <w:r>
              <w:rPr>
                <w:noProof/>
                <w:webHidden/>
              </w:rPr>
              <w:fldChar w:fldCharType="begin"/>
            </w:r>
            <w:r>
              <w:rPr>
                <w:noProof/>
                <w:webHidden/>
              </w:rPr>
              <w:instrText xml:space="preserve"> PAGEREF _Toc211421482 \h </w:instrText>
            </w:r>
            <w:r>
              <w:rPr>
                <w:noProof/>
                <w:webHidden/>
              </w:rPr>
            </w:r>
            <w:r>
              <w:rPr>
                <w:noProof/>
                <w:webHidden/>
              </w:rPr>
              <w:fldChar w:fldCharType="separate"/>
            </w:r>
            <w:r w:rsidR="00E15BB3">
              <w:rPr>
                <w:noProof/>
                <w:webHidden/>
              </w:rPr>
              <w:t>82</w:t>
            </w:r>
            <w:r>
              <w:rPr>
                <w:noProof/>
                <w:webHidden/>
              </w:rPr>
              <w:fldChar w:fldCharType="end"/>
            </w:r>
          </w:hyperlink>
        </w:p>
        <w:p w14:paraId="37B030F4" w14:textId="496D740F"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3" w:history="1">
            <w:r w:rsidRPr="0087214D">
              <w:rPr>
                <w:rStyle w:val="-"/>
                <w:rFonts w:cstheme="minorHAnsi"/>
                <w:noProof/>
                <w:lang w:val="el-GR"/>
              </w:rPr>
              <w:t>ΠΑΡΑΡΤΗΜΑ V – Υπόδειγμα Τεχνικής Προσφοράς</w:t>
            </w:r>
            <w:r>
              <w:rPr>
                <w:noProof/>
                <w:webHidden/>
              </w:rPr>
              <w:tab/>
            </w:r>
            <w:r>
              <w:rPr>
                <w:noProof/>
                <w:webHidden/>
              </w:rPr>
              <w:fldChar w:fldCharType="begin"/>
            </w:r>
            <w:r>
              <w:rPr>
                <w:noProof/>
                <w:webHidden/>
              </w:rPr>
              <w:instrText xml:space="preserve"> PAGEREF _Toc211421483 \h </w:instrText>
            </w:r>
            <w:r>
              <w:rPr>
                <w:noProof/>
                <w:webHidden/>
              </w:rPr>
            </w:r>
            <w:r>
              <w:rPr>
                <w:noProof/>
                <w:webHidden/>
              </w:rPr>
              <w:fldChar w:fldCharType="separate"/>
            </w:r>
            <w:r w:rsidR="00E15BB3">
              <w:rPr>
                <w:noProof/>
                <w:webHidden/>
              </w:rPr>
              <w:t>84</w:t>
            </w:r>
            <w:r>
              <w:rPr>
                <w:noProof/>
                <w:webHidden/>
              </w:rPr>
              <w:fldChar w:fldCharType="end"/>
            </w:r>
          </w:hyperlink>
        </w:p>
        <w:p w14:paraId="7D52D754" w14:textId="2D06A6C4"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4" w:history="1">
            <w:r w:rsidRPr="0087214D">
              <w:rPr>
                <w:rStyle w:val="-"/>
                <w:rFonts w:cstheme="minorHAnsi"/>
                <w:noProof/>
                <w:lang w:val="el-GR"/>
              </w:rPr>
              <w:t>ΠΑΡΑΡΤΗΜΑ VI – Σχέδιο Σύμβασης</w:t>
            </w:r>
            <w:r>
              <w:rPr>
                <w:noProof/>
                <w:webHidden/>
              </w:rPr>
              <w:tab/>
            </w:r>
            <w:r>
              <w:rPr>
                <w:noProof/>
                <w:webHidden/>
              </w:rPr>
              <w:fldChar w:fldCharType="begin"/>
            </w:r>
            <w:r>
              <w:rPr>
                <w:noProof/>
                <w:webHidden/>
              </w:rPr>
              <w:instrText xml:space="preserve"> PAGEREF _Toc211421484 \h </w:instrText>
            </w:r>
            <w:r>
              <w:rPr>
                <w:noProof/>
                <w:webHidden/>
              </w:rPr>
            </w:r>
            <w:r>
              <w:rPr>
                <w:noProof/>
                <w:webHidden/>
              </w:rPr>
              <w:fldChar w:fldCharType="separate"/>
            </w:r>
            <w:r w:rsidR="00E15BB3">
              <w:rPr>
                <w:noProof/>
                <w:webHidden/>
              </w:rPr>
              <w:t>86</w:t>
            </w:r>
            <w:r>
              <w:rPr>
                <w:noProof/>
                <w:webHidden/>
              </w:rPr>
              <w:fldChar w:fldCharType="end"/>
            </w:r>
          </w:hyperlink>
        </w:p>
        <w:p w14:paraId="6E1BB7C9" w14:textId="585CDCCA"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5" w:history="1">
            <w:r w:rsidRPr="0087214D">
              <w:rPr>
                <w:rStyle w:val="-"/>
                <w:rFonts w:cstheme="minorHAnsi"/>
                <w:noProof/>
                <w:lang w:val="el-GR"/>
              </w:rPr>
              <w:t>ΠΑΡΑΡΤΗΜΑ VIΙ – Υποδείγματα Εγγυητικών Επιστολών</w:t>
            </w:r>
            <w:r>
              <w:rPr>
                <w:noProof/>
                <w:webHidden/>
              </w:rPr>
              <w:tab/>
            </w:r>
            <w:r>
              <w:rPr>
                <w:noProof/>
                <w:webHidden/>
              </w:rPr>
              <w:fldChar w:fldCharType="begin"/>
            </w:r>
            <w:r>
              <w:rPr>
                <w:noProof/>
                <w:webHidden/>
              </w:rPr>
              <w:instrText xml:space="preserve"> PAGEREF _Toc211421485 \h </w:instrText>
            </w:r>
            <w:r>
              <w:rPr>
                <w:noProof/>
                <w:webHidden/>
              </w:rPr>
            </w:r>
            <w:r>
              <w:rPr>
                <w:noProof/>
                <w:webHidden/>
              </w:rPr>
              <w:fldChar w:fldCharType="separate"/>
            </w:r>
            <w:r w:rsidR="00E15BB3">
              <w:rPr>
                <w:noProof/>
                <w:webHidden/>
              </w:rPr>
              <w:t>103</w:t>
            </w:r>
            <w:r>
              <w:rPr>
                <w:noProof/>
                <w:webHidden/>
              </w:rPr>
              <w:fldChar w:fldCharType="end"/>
            </w:r>
          </w:hyperlink>
        </w:p>
        <w:p w14:paraId="3866870A" w14:textId="77A22DDA"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6" w:history="1">
            <w:r w:rsidRPr="0087214D">
              <w:rPr>
                <w:rStyle w:val="-"/>
                <w:rFonts w:cstheme="minorHAnsi"/>
                <w:noProof/>
                <w:lang w:val="el-GR"/>
              </w:rPr>
              <w:t>ΠΑΡΑΡΤΗΜΑ VIIΙ – ΕΥΡΩΠΑΪΚΟ ΕΝΙΑΙΟ ΕΓΓΡΑΦΟ ΣΥΜΒΑΣΗΣ (ΕΕΕΣ)</w:t>
            </w:r>
            <w:r>
              <w:rPr>
                <w:noProof/>
                <w:webHidden/>
              </w:rPr>
              <w:tab/>
            </w:r>
            <w:r>
              <w:rPr>
                <w:noProof/>
                <w:webHidden/>
              </w:rPr>
              <w:fldChar w:fldCharType="begin"/>
            </w:r>
            <w:r>
              <w:rPr>
                <w:noProof/>
                <w:webHidden/>
              </w:rPr>
              <w:instrText xml:space="preserve"> PAGEREF _Toc211421486 \h </w:instrText>
            </w:r>
            <w:r>
              <w:rPr>
                <w:noProof/>
                <w:webHidden/>
              </w:rPr>
            </w:r>
            <w:r>
              <w:rPr>
                <w:noProof/>
                <w:webHidden/>
              </w:rPr>
              <w:fldChar w:fldCharType="separate"/>
            </w:r>
            <w:r w:rsidR="00E15BB3">
              <w:rPr>
                <w:noProof/>
                <w:webHidden/>
              </w:rPr>
              <w:t>106</w:t>
            </w:r>
            <w:r>
              <w:rPr>
                <w:noProof/>
                <w:webHidden/>
              </w:rPr>
              <w:fldChar w:fldCharType="end"/>
            </w:r>
          </w:hyperlink>
        </w:p>
        <w:p w14:paraId="50576F90" w14:textId="7FAC02E6"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7" w:history="1">
            <w:r w:rsidRPr="0087214D">
              <w:rPr>
                <w:rStyle w:val="-"/>
                <w:rFonts w:cstheme="minorHAnsi"/>
                <w:noProof/>
                <w:lang w:val="el-GR"/>
              </w:rPr>
              <w:t>ΠΑΡΑΡΤΗΜΑ ΙΧ –Ενημέρωση για την επεξεργασία προσωπικών δεδομένων</w:t>
            </w:r>
            <w:r>
              <w:rPr>
                <w:noProof/>
                <w:webHidden/>
              </w:rPr>
              <w:tab/>
            </w:r>
            <w:r>
              <w:rPr>
                <w:noProof/>
                <w:webHidden/>
              </w:rPr>
              <w:fldChar w:fldCharType="begin"/>
            </w:r>
            <w:r>
              <w:rPr>
                <w:noProof/>
                <w:webHidden/>
              </w:rPr>
              <w:instrText xml:space="preserve"> PAGEREF _Toc211421487 \h </w:instrText>
            </w:r>
            <w:r>
              <w:rPr>
                <w:noProof/>
                <w:webHidden/>
              </w:rPr>
            </w:r>
            <w:r>
              <w:rPr>
                <w:noProof/>
                <w:webHidden/>
              </w:rPr>
              <w:fldChar w:fldCharType="separate"/>
            </w:r>
            <w:r w:rsidR="00E15BB3">
              <w:rPr>
                <w:noProof/>
                <w:webHidden/>
              </w:rPr>
              <w:t>107</w:t>
            </w:r>
            <w:r>
              <w:rPr>
                <w:noProof/>
                <w:webHidden/>
              </w:rPr>
              <w:fldChar w:fldCharType="end"/>
            </w:r>
          </w:hyperlink>
        </w:p>
        <w:p w14:paraId="455FB47D" w14:textId="42403E4A" w:rsidR="005972A3" w:rsidRDefault="005972A3">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211421488" w:history="1">
            <w:r w:rsidRPr="0087214D">
              <w:rPr>
                <w:rStyle w:val="-"/>
                <w:rFonts w:cstheme="minorHAnsi"/>
                <w:noProof/>
                <w:lang w:val="el-GR"/>
              </w:rPr>
              <w:t>ΠΑΡΑΡΤΗΜΑ X – Υπόδειγμα περιεχομένου Υ.Δ. περί μη ρωσικής εμπλοκής</w:t>
            </w:r>
            <w:r>
              <w:rPr>
                <w:noProof/>
                <w:webHidden/>
              </w:rPr>
              <w:tab/>
            </w:r>
            <w:r>
              <w:rPr>
                <w:noProof/>
                <w:webHidden/>
              </w:rPr>
              <w:fldChar w:fldCharType="begin"/>
            </w:r>
            <w:r>
              <w:rPr>
                <w:noProof/>
                <w:webHidden/>
              </w:rPr>
              <w:instrText xml:space="preserve"> PAGEREF _Toc211421488 \h </w:instrText>
            </w:r>
            <w:r>
              <w:rPr>
                <w:noProof/>
                <w:webHidden/>
              </w:rPr>
            </w:r>
            <w:r>
              <w:rPr>
                <w:noProof/>
                <w:webHidden/>
              </w:rPr>
              <w:fldChar w:fldCharType="separate"/>
            </w:r>
            <w:r w:rsidR="00E15BB3">
              <w:rPr>
                <w:noProof/>
                <w:webHidden/>
              </w:rPr>
              <w:t>108</w:t>
            </w:r>
            <w:r>
              <w:rPr>
                <w:noProof/>
                <w:webHidden/>
              </w:rPr>
              <w:fldChar w:fldCharType="end"/>
            </w:r>
          </w:hyperlink>
        </w:p>
        <w:p w14:paraId="56273B21" w14:textId="27DFF660" w:rsidR="00A55478" w:rsidRPr="00C94F4C" w:rsidRDefault="00A55478">
          <w:pPr>
            <w:rPr>
              <w:rFonts w:asciiTheme="minorHAnsi" w:hAnsiTheme="minorHAnsi" w:cstheme="minorHAnsi"/>
            </w:rPr>
          </w:pPr>
          <w:r w:rsidRPr="00C94F4C">
            <w:rPr>
              <w:rFonts w:asciiTheme="minorHAnsi" w:hAnsiTheme="minorHAnsi" w:cstheme="minorHAnsi"/>
              <w:b/>
              <w:bCs/>
              <w:lang w:val="el-GR"/>
            </w:rPr>
            <w:fldChar w:fldCharType="end"/>
          </w:r>
        </w:p>
      </w:sdtContent>
    </w:sdt>
    <w:p w14:paraId="6538F8C2" w14:textId="34FD2A7C" w:rsidR="00A55478" w:rsidRPr="00C94F4C" w:rsidRDefault="00A55478" w:rsidP="00A55478">
      <w:pPr>
        <w:tabs>
          <w:tab w:val="left" w:pos="845"/>
        </w:tabs>
        <w:rPr>
          <w:rFonts w:asciiTheme="minorHAnsi" w:hAnsiTheme="minorHAnsi" w:cstheme="minorHAnsi"/>
          <w:szCs w:val="22"/>
          <w:lang w:val="el-GR" w:eastAsia="el-GR"/>
        </w:rPr>
        <w:sectPr w:rsidR="00A55478" w:rsidRPr="00C94F4C" w:rsidSect="00126AE5">
          <w:type w:val="continuous"/>
          <w:pgSz w:w="11906" w:h="16838"/>
          <w:pgMar w:top="1440" w:right="1440" w:bottom="1440" w:left="1440" w:header="284" w:footer="335" w:gutter="0"/>
          <w:cols w:space="720"/>
          <w:titlePg/>
          <w:docGrid w:linePitch="360"/>
        </w:sectPr>
      </w:pPr>
    </w:p>
    <w:p w14:paraId="55AC0CEE" w14:textId="189A663F" w:rsidR="008338F0" w:rsidRPr="00C94F4C" w:rsidRDefault="003355E7" w:rsidP="00E46371">
      <w:pPr>
        <w:pStyle w:val="1"/>
        <w:numPr>
          <w:ilvl w:val="0"/>
          <w:numId w:val="7"/>
        </w:numPr>
        <w:rPr>
          <w:rFonts w:asciiTheme="minorHAnsi" w:hAnsiTheme="minorHAnsi" w:cstheme="minorHAnsi"/>
          <w:lang w:val="el-GR"/>
        </w:rPr>
      </w:pPr>
      <w:bookmarkStart w:id="0" w:name="_Toc211421401"/>
      <w:r w:rsidRPr="00C94F4C">
        <w:rPr>
          <w:rFonts w:asciiTheme="minorHAnsi" w:hAnsiTheme="minorHAnsi" w:cstheme="minorHAnsi"/>
          <w:lang w:val="el-GR"/>
        </w:rPr>
        <w:lastRenderedPageBreak/>
        <w:t>ΑΝΑΘΕΤΟΥΣΑ ΑΡΧΗ ΚΑΙ ΑΝΤΙΚΕΙΜΕΝΟ ΣΥΜΒΑΣΗΣ</w:t>
      </w:r>
      <w:bookmarkEnd w:id="0"/>
    </w:p>
    <w:p w14:paraId="4478FA3A" w14:textId="32447A7A" w:rsidR="008338F0" w:rsidRPr="00C94F4C" w:rsidRDefault="003355E7" w:rsidP="00E46371">
      <w:pPr>
        <w:pStyle w:val="2"/>
        <w:numPr>
          <w:ilvl w:val="1"/>
          <w:numId w:val="8"/>
        </w:numPr>
        <w:ind w:hanging="2845"/>
        <w:rPr>
          <w:rFonts w:asciiTheme="minorHAnsi" w:hAnsiTheme="minorHAnsi" w:cstheme="minorHAnsi"/>
          <w:lang w:val="el-GR"/>
        </w:rPr>
      </w:pPr>
      <w:bookmarkStart w:id="1" w:name="_Toc98281227"/>
      <w:bookmarkStart w:id="2" w:name="_Toc211421402"/>
      <w:r w:rsidRPr="00C94F4C">
        <w:rPr>
          <w:rFonts w:asciiTheme="minorHAnsi" w:hAnsiTheme="minorHAnsi" w:cstheme="minorHAnsi"/>
          <w:lang w:val="el-GR"/>
        </w:rPr>
        <w:t>Στοιχεία Αναθέτουσας Αρχής</w:t>
      </w:r>
      <w:bookmarkEnd w:id="1"/>
      <w:bookmarkEnd w:id="2"/>
      <w:r w:rsidRPr="00C94F4C">
        <w:rPr>
          <w:rFonts w:asciiTheme="minorHAnsi" w:hAnsiTheme="minorHAnsi" w:cstheme="minorHAnsi"/>
          <w:lang w:val="el-GR"/>
        </w:rPr>
        <w:t xml:space="preserve"> </w:t>
      </w:r>
    </w:p>
    <w:p w14:paraId="70244EE5" w14:textId="77777777" w:rsidR="008338F0" w:rsidRPr="00C94F4C" w:rsidRDefault="008338F0">
      <w:pPr>
        <w:pStyle w:val="normalwithoutspacing"/>
        <w:rPr>
          <w:rFonts w:asciiTheme="minorHAnsi" w:hAnsiTheme="minorHAnsi" w:cstheme="minorHAnsi"/>
          <w:szCs w:val="22"/>
        </w:rPr>
      </w:pPr>
    </w:p>
    <w:tbl>
      <w:tblPr>
        <w:tblW w:w="9918" w:type="dxa"/>
        <w:jc w:val="center"/>
        <w:tblLayout w:type="fixed"/>
        <w:tblLook w:val="0000" w:firstRow="0" w:lastRow="0" w:firstColumn="0" w:lastColumn="0" w:noHBand="0" w:noVBand="0"/>
      </w:tblPr>
      <w:tblGrid>
        <w:gridCol w:w="5098"/>
        <w:gridCol w:w="4820"/>
      </w:tblGrid>
      <w:tr w:rsidR="001A701E" w:rsidRPr="005972A3" w14:paraId="5926984D" w14:textId="77777777" w:rsidTr="00072720">
        <w:trPr>
          <w:jc w:val="center"/>
        </w:trPr>
        <w:tc>
          <w:tcPr>
            <w:tcW w:w="5098" w:type="dxa"/>
            <w:tcBorders>
              <w:top w:val="single" w:sz="4" w:space="0" w:color="000000"/>
              <w:left w:val="single" w:sz="4" w:space="0" w:color="000000"/>
              <w:bottom w:val="single" w:sz="4" w:space="0" w:color="000000"/>
            </w:tcBorders>
          </w:tcPr>
          <w:p w14:paraId="2EB5B412"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Επωνυμία</w:t>
            </w:r>
          </w:p>
        </w:tc>
        <w:tc>
          <w:tcPr>
            <w:tcW w:w="4820" w:type="dxa"/>
            <w:tcBorders>
              <w:top w:val="single" w:sz="4" w:space="0" w:color="000000"/>
              <w:left w:val="single" w:sz="4" w:space="0" w:color="000000"/>
              <w:bottom w:val="single" w:sz="4" w:space="0" w:color="000000"/>
              <w:right w:val="single" w:sz="4" w:space="0" w:color="000000"/>
            </w:tcBorders>
          </w:tcPr>
          <w:p w14:paraId="0BC9D615" w14:textId="1C743047" w:rsidR="001A701E" w:rsidRPr="00C94F4C" w:rsidRDefault="00E71C08" w:rsidP="00E71C08">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
                <w:sz w:val="24"/>
                <w:lang w:val="el-GR"/>
              </w:rPr>
            </w:pPr>
            <w:r w:rsidRPr="00E71C08">
              <w:rPr>
                <w:rFonts w:asciiTheme="minorHAnsi" w:hAnsiTheme="minorHAnsi" w:cstheme="minorHAnsi"/>
                <w:bCs/>
                <w:szCs w:val="22"/>
                <w:lang w:val="el-GR"/>
              </w:rPr>
              <w:t>Επιτελική Δομή ΕΣΠΑ (ΕΔ ΕΣΠΑ) του Υπουργείου Παιδείας, Θρησκευμάτων και Αθλητισμού, (εφεξής Αναθέτουσα Αρχή)</w:t>
            </w:r>
          </w:p>
        </w:tc>
      </w:tr>
      <w:tr w:rsidR="00E71C08" w:rsidRPr="00BE77EE" w14:paraId="46760D45" w14:textId="77777777" w:rsidTr="00072720">
        <w:trPr>
          <w:jc w:val="center"/>
        </w:trPr>
        <w:tc>
          <w:tcPr>
            <w:tcW w:w="5098" w:type="dxa"/>
            <w:tcBorders>
              <w:top w:val="single" w:sz="4" w:space="0" w:color="000000"/>
              <w:left w:val="single" w:sz="4" w:space="0" w:color="000000"/>
              <w:bottom w:val="single" w:sz="4" w:space="0" w:color="000000"/>
            </w:tcBorders>
          </w:tcPr>
          <w:p w14:paraId="631F58C0" w14:textId="1B585939" w:rsidR="00E71C08" w:rsidRPr="00C94F4C" w:rsidRDefault="00E71C08" w:rsidP="00E71C08">
            <w:pPr>
              <w:pStyle w:val="normalwithoutspacing"/>
              <w:spacing w:after="0"/>
              <w:rPr>
                <w:rFonts w:asciiTheme="minorHAnsi" w:hAnsiTheme="minorHAnsi" w:cstheme="minorHAnsi"/>
              </w:rPr>
            </w:pPr>
            <w:r w:rsidRPr="00E71C08">
              <w:rPr>
                <w:rFonts w:asciiTheme="minorHAnsi" w:hAnsiTheme="minorHAnsi" w:cstheme="minorHAnsi"/>
              </w:rPr>
              <w:t>Αριθμός Φορολογικού Μητρώου (Α.Φ.Μ.)</w:t>
            </w:r>
          </w:p>
        </w:tc>
        <w:tc>
          <w:tcPr>
            <w:tcW w:w="4820" w:type="dxa"/>
            <w:tcBorders>
              <w:top w:val="single" w:sz="4" w:space="0" w:color="000000"/>
              <w:left w:val="single" w:sz="4" w:space="0" w:color="000000"/>
              <w:bottom w:val="single" w:sz="4" w:space="0" w:color="000000"/>
              <w:right w:val="single" w:sz="4" w:space="0" w:color="000000"/>
            </w:tcBorders>
          </w:tcPr>
          <w:p w14:paraId="449C97BD" w14:textId="276398CE" w:rsidR="00E71C08" w:rsidRPr="00E71C08" w:rsidRDefault="00E71C08" w:rsidP="00E71C08">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lang w:val="el-GR"/>
              </w:rPr>
            </w:pPr>
            <w:r w:rsidRPr="00E71C08">
              <w:rPr>
                <w:rFonts w:asciiTheme="minorHAnsi" w:hAnsiTheme="minorHAnsi" w:cstheme="minorHAnsi"/>
                <w:lang w:val="el-GR"/>
              </w:rPr>
              <w:t>090051291</w:t>
            </w:r>
          </w:p>
        </w:tc>
      </w:tr>
      <w:tr w:rsidR="00E71C08" w:rsidRPr="00BE77EE" w14:paraId="023232AC" w14:textId="77777777" w:rsidTr="00072720">
        <w:trPr>
          <w:jc w:val="center"/>
        </w:trPr>
        <w:tc>
          <w:tcPr>
            <w:tcW w:w="5098" w:type="dxa"/>
            <w:tcBorders>
              <w:top w:val="single" w:sz="4" w:space="0" w:color="000000"/>
              <w:left w:val="single" w:sz="4" w:space="0" w:color="000000"/>
              <w:bottom w:val="single" w:sz="4" w:space="0" w:color="000000"/>
            </w:tcBorders>
          </w:tcPr>
          <w:p w14:paraId="030DD1B9" w14:textId="32E9DA0C" w:rsidR="00E71C08" w:rsidRPr="00C94F4C" w:rsidRDefault="00E71C08" w:rsidP="00E71C08">
            <w:pPr>
              <w:pStyle w:val="normalwithoutspacing"/>
              <w:spacing w:after="0"/>
              <w:rPr>
                <w:rFonts w:asciiTheme="minorHAnsi" w:hAnsiTheme="minorHAnsi" w:cstheme="minorHAnsi"/>
              </w:rPr>
            </w:pPr>
            <w:r w:rsidRPr="00E71C08">
              <w:rPr>
                <w:rFonts w:asciiTheme="minorHAnsi" w:hAnsiTheme="minorHAnsi" w:cstheme="minorHAnsi"/>
              </w:rPr>
              <w:t>Κωδικός Αναθέτουσας Αρχής για την ηλεκτρονική τιμολόγηση</w:t>
            </w:r>
          </w:p>
        </w:tc>
        <w:tc>
          <w:tcPr>
            <w:tcW w:w="4820" w:type="dxa"/>
            <w:tcBorders>
              <w:top w:val="single" w:sz="4" w:space="0" w:color="000000"/>
              <w:left w:val="single" w:sz="4" w:space="0" w:color="000000"/>
              <w:bottom w:val="single" w:sz="4" w:space="0" w:color="000000"/>
              <w:right w:val="single" w:sz="4" w:space="0" w:color="000000"/>
            </w:tcBorders>
          </w:tcPr>
          <w:p w14:paraId="4433618D" w14:textId="505ED593" w:rsidR="00E71C08" w:rsidRPr="00E71C08" w:rsidRDefault="00E71C08" w:rsidP="00E71C08">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lang w:val="el-GR"/>
              </w:rPr>
            </w:pPr>
            <w:r w:rsidRPr="00E71C08">
              <w:rPr>
                <w:rFonts w:asciiTheme="minorHAnsi" w:hAnsiTheme="minorHAnsi" w:cstheme="minorHAnsi"/>
                <w:lang w:val="el-GR"/>
              </w:rPr>
              <w:t>1020.0000000000.0002</w:t>
            </w:r>
          </w:p>
        </w:tc>
      </w:tr>
      <w:tr w:rsidR="001A701E" w:rsidRPr="00BE77EE" w14:paraId="3E014A5F" w14:textId="77777777" w:rsidTr="00072720">
        <w:trPr>
          <w:jc w:val="center"/>
        </w:trPr>
        <w:tc>
          <w:tcPr>
            <w:tcW w:w="5098" w:type="dxa"/>
            <w:tcBorders>
              <w:top w:val="single" w:sz="4" w:space="0" w:color="000000"/>
              <w:left w:val="single" w:sz="4" w:space="0" w:color="000000"/>
              <w:bottom w:val="single" w:sz="4" w:space="0" w:color="000000"/>
            </w:tcBorders>
          </w:tcPr>
          <w:p w14:paraId="38ADB669"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Ταχυδρομική διεύθυνση</w:t>
            </w:r>
          </w:p>
        </w:tc>
        <w:tc>
          <w:tcPr>
            <w:tcW w:w="4820" w:type="dxa"/>
            <w:tcBorders>
              <w:top w:val="single" w:sz="4" w:space="0" w:color="000000"/>
              <w:left w:val="single" w:sz="4" w:space="0" w:color="000000"/>
              <w:bottom w:val="single" w:sz="4" w:space="0" w:color="000000"/>
              <w:right w:val="single" w:sz="4" w:space="0" w:color="000000"/>
            </w:tcBorders>
          </w:tcPr>
          <w:p w14:paraId="7B3BBE52"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Ανδρέα Παπανδρέου  37</w:t>
            </w:r>
          </w:p>
        </w:tc>
      </w:tr>
      <w:tr w:rsidR="001A701E" w:rsidRPr="00BE77EE" w14:paraId="71B0BC5A" w14:textId="77777777" w:rsidTr="00072720">
        <w:trPr>
          <w:jc w:val="center"/>
        </w:trPr>
        <w:tc>
          <w:tcPr>
            <w:tcW w:w="5098" w:type="dxa"/>
            <w:tcBorders>
              <w:top w:val="single" w:sz="4" w:space="0" w:color="000000"/>
              <w:left w:val="single" w:sz="4" w:space="0" w:color="000000"/>
              <w:bottom w:val="single" w:sz="4" w:space="0" w:color="000000"/>
            </w:tcBorders>
          </w:tcPr>
          <w:p w14:paraId="528EFEA5"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Πόλη</w:t>
            </w:r>
          </w:p>
        </w:tc>
        <w:tc>
          <w:tcPr>
            <w:tcW w:w="4820" w:type="dxa"/>
            <w:tcBorders>
              <w:top w:val="single" w:sz="4" w:space="0" w:color="000000"/>
              <w:left w:val="single" w:sz="4" w:space="0" w:color="000000"/>
              <w:bottom w:val="single" w:sz="4" w:space="0" w:color="000000"/>
              <w:right w:val="single" w:sz="4" w:space="0" w:color="000000"/>
            </w:tcBorders>
          </w:tcPr>
          <w:p w14:paraId="52CBDB81"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Μαρούσι Αττικής</w:t>
            </w:r>
          </w:p>
        </w:tc>
      </w:tr>
      <w:tr w:rsidR="001A701E" w:rsidRPr="00BE77EE" w14:paraId="32D3EC78" w14:textId="77777777" w:rsidTr="00072720">
        <w:trPr>
          <w:jc w:val="center"/>
        </w:trPr>
        <w:tc>
          <w:tcPr>
            <w:tcW w:w="5098" w:type="dxa"/>
            <w:tcBorders>
              <w:top w:val="single" w:sz="4" w:space="0" w:color="000000"/>
              <w:left w:val="single" w:sz="4" w:space="0" w:color="000000"/>
              <w:bottom w:val="single" w:sz="4" w:space="0" w:color="000000"/>
            </w:tcBorders>
          </w:tcPr>
          <w:p w14:paraId="2436B664"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Ταχυδρομικός Κωδικός</w:t>
            </w:r>
          </w:p>
        </w:tc>
        <w:tc>
          <w:tcPr>
            <w:tcW w:w="4820" w:type="dxa"/>
            <w:tcBorders>
              <w:top w:val="single" w:sz="4" w:space="0" w:color="000000"/>
              <w:left w:val="single" w:sz="4" w:space="0" w:color="000000"/>
              <w:bottom w:val="single" w:sz="4" w:space="0" w:color="000000"/>
              <w:right w:val="single" w:sz="4" w:space="0" w:color="000000"/>
            </w:tcBorders>
          </w:tcPr>
          <w:p w14:paraId="61FFF12B" w14:textId="77777777" w:rsidR="001A701E" w:rsidRPr="00E71C08"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n-US"/>
              </w:rPr>
            </w:pPr>
            <w:r w:rsidRPr="00C94F4C">
              <w:rPr>
                <w:rFonts w:asciiTheme="minorHAnsi" w:hAnsiTheme="minorHAnsi" w:cstheme="minorHAnsi"/>
                <w:bCs/>
                <w:szCs w:val="22"/>
                <w:lang w:val="el-GR"/>
              </w:rPr>
              <w:t>Τ.Κ. 151 80</w:t>
            </w:r>
          </w:p>
        </w:tc>
      </w:tr>
      <w:tr w:rsidR="001A701E" w:rsidRPr="00BE77EE" w14:paraId="37464C0B" w14:textId="77777777" w:rsidTr="00072720">
        <w:trPr>
          <w:jc w:val="center"/>
        </w:trPr>
        <w:tc>
          <w:tcPr>
            <w:tcW w:w="5098" w:type="dxa"/>
            <w:tcBorders>
              <w:top w:val="single" w:sz="4" w:space="0" w:color="000000"/>
              <w:left w:val="single" w:sz="4" w:space="0" w:color="000000"/>
              <w:bottom w:val="single" w:sz="4" w:space="0" w:color="000000"/>
            </w:tcBorders>
          </w:tcPr>
          <w:p w14:paraId="07237603"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Χώρα</w:t>
            </w:r>
          </w:p>
        </w:tc>
        <w:tc>
          <w:tcPr>
            <w:tcW w:w="4820" w:type="dxa"/>
            <w:tcBorders>
              <w:top w:val="single" w:sz="4" w:space="0" w:color="000000"/>
              <w:left w:val="single" w:sz="4" w:space="0" w:color="000000"/>
              <w:bottom w:val="single" w:sz="4" w:space="0" w:color="000000"/>
              <w:right w:val="single" w:sz="4" w:space="0" w:color="000000"/>
            </w:tcBorders>
          </w:tcPr>
          <w:p w14:paraId="76731054"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Ελλάδα</w:t>
            </w:r>
          </w:p>
        </w:tc>
      </w:tr>
      <w:tr w:rsidR="001A701E" w:rsidRPr="00C94F4C" w14:paraId="0C9BDEE7" w14:textId="77777777" w:rsidTr="00072720">
        <w:trPr>
          <w:jc w:val="center"/>
        </w:trPr>
        <w:tc>
          <w:tcPr>
            <w:tcW w:w="5098" w:type="dxa"/>
            <w:tcBorders>
              <w:top w:val="single" w:sz="4" w:space="0" w:color="000000"/>
              <w:left w:val="single" w:sz="4" w:space="0" w:color="000000"/>
              <w:bottom w:val="single" w:sz="4" w:space="0" w:color="000000"/>
            </w:tcBorders>
          </w:tcPr>
          <w:p w14:paraId="1EE020A2" w14:textId="77777777" w:rsidR="001A701E" w:rsidRPr="00C94F4C" w:rsidRDefault="001A701E" w:rsidP="001A701E">
            <w:pPr>
              <w:pStyle w:val="normalwithoutspacing"/>
              <w:spacing w:after="0"/>
              <w:rPr>
                <w:rFonts w:asciiTheme="minorHAnsi" w:hAnsiTheme="minorHAnsi" w:cstheme="minorHAnsi"/>
                <w:lang w:val="en-US"/>
              </w:rPr>
            </w:pPr>
            <w:r w:rsidRPr="00C94F4C">
              <w:rPr>
                <w:rFonts w:asciiTheme="minorHAnsi" w:hAnsiTheme="minorHAnsi" w:cstheme="minorHAnsi"/>
              </w:rPr>
              <w:t>Κωδικός ΝUTS</w:t>
            </w:r>
          </w:p>
        </w:tc>
        <w:tc>
          <w:tcPr>
            <w:tcW w:w="4820" w:type="dxa"/>
            <w:tcBorders>
              <w:top w:val="single" w:sz="4" w:space="0" w:color="000000"/>
              <w:left w:val="single" w:sz="4" w:space="0" w:color="000000"/>
              <w:bottom w:val="single" w:sz="4" w:space="0" w:color="000000"/>
              <w:right w:val="single" w:sz="4" w:space="0" w:color="000000"/>
            </w:tcBorders>
          </w:tcPr>
          <w:p w14:paraId="1750AA24"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EL 301</w:t>
            </w:r>
          </w:p>
        </w:tc>
      </w:tr>
      <w:tr w:rsidR="000B6F53" w:rsidRPr="00C94F4C" w14:paraId="624B9C22" w14:textId="77777777" w:rsidTr="00072720">
        <w:trPr>
          <w:jc w:val="center"/>
        </w:trPr>
        <w:tc>
          <w:tcPr>
            <w:tcW w:w="5098" w:type="dxa"/>
            <w:tcBorders>
              <w:top w:val="single" w:sz="4" w:space="0" w:color="000000"/>
              <w:left w:val="single" w:sz="4" w:space="0" w:color="000000"/>
              <w:bottom w:val="single" w:sz="4" w:space="0" w:color="000000"/>
            </w:tcBorders>
          </w:tcPr>
          <w:p w14:paraId="52C303C2"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Τηλέφωνο</w:t>
            </w:r>
          </w:p>
        </w:tc>
        <w:tc>
          <w:tcPr>
            <w:tcW w:w="4820" w:type="dxa"/>
            <w:tcBorders>
              <w:top w:val="single" w:sz="4" w:space="0" w:color="000000"/>
              <w:left w:val="single" w:sz="4" w:space="0" w:color="000000"/>
              <w:bottom w:val="single" w:sz="4" w:space="0" w:color="000000"/>
              <w:right w:val="single" w:sz="4" w:space="0" w:color="000000"/>
            </w:tcBorders>
          </w:tcPr>
          <w:p w14:paraId="1E73FA07" w14:textId="1A918CCD" w:rsidR="000B6F53" w:rsidRPr="00C94F4C"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210-344.3302</w:t>
            </w:r>
          </w:p>
        </w:tc>
      </w:tr>
      <w:tr w:rsidR="000B6F53" w:rsidRPr="00C94F4C" w14:paraId="1F184913" w14:textId="77777777" w:rsidTr="00072720">
        <w:trPr>
          <w:jc w:val="center"/>
        </w:trPr>
        <w:tc>
          <w:tcPr>
            <w:tcW w:w="5098" w:type="dxa"/>
            <w:tcBorders>
              <w:top w:val="single" w:sz="4" w:space="0" w:color="000000"/>
              <w:left w:val="single" w:sz="4" w:space="0" w:color="000000"/>
              <w:bottom w:val="single" w:sz="4" w:space="0" w:color="000000"/>
            </w:tcBorders>
          </w:tcPr>
          <w:p w14:paraId="09B1AA08"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 xml:space="preserve">Ηλεκτρονικό Ταχυδρομείο </w:t>
            </w:r>
          </w:p>
        </w:tc>
        <w:tc>
          <w:tcPr>
            <w:tcW w:w="4820" w:type="dxa"/>
            <w:tcBorders>
              <w:top w:val="single" w:sz="4" w:space="0" w:color="000000"/>
              <w:left w:val="single" w:sz="4" w:space="0" w:color="000000"/>
              <w:bottom w:val="single" w:sz="4" w:space="0" w:color="000000"/>
              <w:right w:val="single" w:sz="4" w:space="0" w:color="000000"/>
            </w:tcBorders>
          </w:tcPr>
          <w:p w14:paraId="7FD4BB09" w14:textId="52BEFBE7" w:rsidR="000B6F53" w:rsidRPr="00C94F4C" w:rsidRDefault="005972A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hyperlink r:id="rId14" w:history="1">
              <w:r w:rsidR="00612D53" w:rsidRPr="00A91BEF">
                <w:rPr>
                  <w:rStyle w:val="-"/>
                  <w:rFonts w:asciiTheme="minorHAnsi" w:hAnsiTheme="minorHAnsi" w:cstheme="minorHAnsi"/>
                  <w:bCs/>
                  <w:szCs w:val="22"/>
                  <w:lang w:val="el-GR"/>
                </w:rPr>
                <w:t>epiteliki@minedu.gov.gr</w:t>
              </w:r>
            </w:hyperlink>
            <w:r w:rsidR="00612D53">
              <w:rPr>
                <w:rFonts w:asciiTheme="minorHAnsi" w:hAnsiTheme="minorHAnsi" w:cstheme="minorHAnsi"/>
                <w:bCs/>
                <w:szCs w:val="22"/>
                <w:lang w:val="el-GR"/>
              </w:rPr>
              <w:t xml:space="preserve"> </w:t>
            </w:r>
            <w:r w:rsidR="000B6F53" w:rsidRPr="00C94F4C">
              <w:rPr>
                <w:rFonts w:asciiTheme="minorHAnsi" w:hAnsiTheme="minorHAnsi" w:cstheme="minorHAnsi"/>
                <w:bCs/>
                <w:szCs w:val="22"/>
                <w:lang w:val="el-GR"/>
              </w:rPr>
              <w:cr/>
            </w:r>
            <w:r w:rsidR="00DB4F48" w:rsidRPr="00C94F4C">
              <w:rPr>
                <w:rFonts w:asciiTheme="minorHAnsi" w:hAnsiTheme="minorHAnsi" w:cstheme="minorHAnsi"/>
                <w:bCs/>
                <w:szCs w:val="22"/>
                <w:lang w:val="el-GR"/>
              </w:rPr>
              <w:t xml:space="preserve"> </w:t>
            </w:r>
          </w:p>
        </w:tc>
      </w:tr>
      <w:tr w:rsidR="001A701E" w:rsidRPr="00D403A4" w14:paraId="5AA9197A" w14:textId="77777777" w:rsidTr="00072720">
        <w:trPr>
          <w:jc w:val="center"/>
        </w:trPr>
        <w:tc>
          <w:tcPr>
            <w:tcW w:w="5098" w:type="dxa"/>
            <w:tcBorders>
              <w:top w:val="single" w:sz="4" w:space="0" w:color="000000"/>
              <w:left w:val="single" w:sz="4" w:space="0" w:color="000000"/>
              <w:bottom w:val="single" w:sz="4" w:space="0" w:color="000000"/>
            </w:tcBorders>
          </w:tcPr>
          <w:p w14:paraId="01B81AAC" w14:textId="77777777" w:rsidR="001A701E" w:rsidRPr="00C94F4C" w:rsidRDefault="001A701E" w:rsidP="001A701E">
            <w:pPr>
              <w:pStyle w:val="normalwithoutspacing"/>
              <w:spacing w:after="0"/>
              <w:rPr>
                <w:rFonts w:asciiTheme="minorHAnsi" w:hAnsiTheme="minorHAnsi" w:cstheme="minorHAnsi"/>
                <w:lang w:val="en-US"/>
              </w:rPr>
            </w:pPr>
            <w:r w:rsidRPr="00C94F4C">
              <w:rPr>
                <w:rFonts w:asciiTheme="minorHAnsi" w:hAnsiTheme="minorHAnsi" w:cstheme="minorHAnsi"/>
              </w:rPr>
              <w:t>Αρμόδιοι για πληροφορίες</w:t>
            </w:r>
          </w:p>
        </w:tc>
        <w:tc>
          <w:tcPr>
            <w:tcW w:w="4820" w:type="dxa"/>
            <w:tcBorders>
              <w:top w:val="single" w:sz="4" w:space="0" w:color="000000"/>
              <w:left w:val="single" w:sz="4" w:space="0" w:color="000000"/>
              <w:bottom w:val="single" w:sz="4" w:space="0" w:color="000000"/>
              <w:right w:val="single" w:sz="4" w:space="0" w:color="000000"/>
            </w:tcBorders>
          </w:tcPr>
          <w:p w14:paraId="1D09FD67" w14:textId="77777777" w:rsidR="000B6F53" w:rsidRPr="00C94F4C"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 xml:space="preserve">Περικλής Κλεάνθους - </w:t>
            </w:r>
            <w:proofErr w:type="spellStart"/>
            <w:r w:rsidRPr="00C94F4C">
              <w:rPr>
                <w:rFonts w:asciiTheme="minorHAnsi" w:hAnsiTheme="minorHAnsi" w:cstheme="minorHAnsi"/>
                <w:bCs/>
                <w:szCs w:val="22"/>
                <w:lang w:val="el-GR"/>
              </w:rPr>
              <w:t>τηλ</w:t>
            </w:r>
            <w:proofErr w:type="spellEnd"/>
            <w:r w:rsidRPr="00C94F4C">
              <w:rPr>
                <w:rFonts w:asciiTheme="minorHAnsi" w:hAnsiTheme="minorHAnsi" w:cstheme="minorHAnsi"/>
                <w:bCs/>
                <w:szCs w:val="22"/>
                <w:lang w:val="el-GR"/>
              </w:rPr>
              <w:t xml:space="preserve">.: 210 344 2977 </w:t>
            </w:r>
          </w:p>
          <w:p w14:paraId="0EE3F7E1" w14:textId="04029221" w:rsidR="001A701E" w:rsidRPr="00FA4C82"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szCs w:val="22"/>
                <w:lang w:val="it-IT"/>
              </w:rPr>
            </w:pPr>
            <w:r w:rsidRPr="00C94F4C">
              <w:rPr>
                <w:rFonts w:asciiTheme="minorHAnsi" w:hAnsiTheme="minorHAnsi" w:cstheme="minorHAnsi"/>
                <w:bCs/>
                <w:szCs w:val="22"/>
                <w:lang w:val="pt-PT"/>
              </w:rPr>
              <w:t>e</w:t>
            </w:r>
            <w:r w:rsidRPr="00FA4C82">
              <w:rPr>
                <w:rFonts w:asciiTheme="minorHAnsi" w:hAnsiTheme="minorHAnsi" w:cstheme="minorHAnsi"/>
                <w:szCs w:val="22"/>
                <w:lang w:val="it-IT"/>
              </w:rPr>
              <w:t>-</w:t>
            </w:r>
            <w:r w:rsidRPr="00C94F4C">
              <w:rPr>
                <w:rFonts w:asciiTheme="minorHAnsi" w:hAnsiTheme="minorHAnsi" w:cstheme="minorHAnsi"/>
                <w:bCs/>
                <w:szCs w:val="22"/>
                <w:lang w:val="pt-PT"/>
              </w:rPr>
              <w:t>mail</w:t>
            </w:r>
            <w:r w:rsidRPr="00FA4C82">
              <w:rPr>
                <w:rFonts w:asciiTheme="minorHAnsi" w:hAnsiTheme="minorHAnsi" w:cstheme="minorHAnsi"/>
                <w:szCs w:val="22"/>
                <w:lang w:val="it-IT"/>
              </w:rPr>
              <w:t xml:space="preserve">: </w:t>
            </w:r>
            <w:r w:rsidR="008705D1">
              <w:fldChar w:fldCharType="begin"/>
            </w:r>
            <w:r w:rsidR="008705D1" w:rsidRPr="00D403A4">
              <w:rPr>
                <w:lang w:val="en-US"/>
              </w:rPr>
              <w:instrText xml:space="preserve"> </w:instrText>
            </w:r>
            <w:r w:rsidR="008705D1">
              <w:instrText>HYPERLINK</w:instrText>
            </w:r>
            <w:r w:rsidR="008705D1" w:rsidRPr="00D403A4">
              <w:rPr>
                <w:lang w:val="en-US"/>
              </w:rPr>
              <w:instrText xml:space="preserve"> "</w:instrText>
            </w:r>
            <w:r w:rsidR="008705D1">
              <w:instrText>mailto</w:instrText>
            </w:r>
            <w:r w:rsidR="008705D1" w:rsidRPr="00D403A4">
              <w:rPr>
                <w:lang w:val="en-US"/>
              </w:rPr>
              <w:instrText>:</w:instrText>
            </w:r>
            <w:r w:rsidR="008705D1">
              <w:instrText>pkleanthous</w:instrText>
            </w:r>
            <w:r w:rsidR="008705D1" w:rsidRPr="00D403A4">
              <w:rPr>
                <w:lang w:val="en-US"/>
              </w:rPr>
              <w:instrText>@</w:instrText>
            </w:r>
            <w:r w:rsidR="008705D1">
              <w:instrText>minedu</w:instrText>
            </w:r>
            <w:r w:rsidR="008705D1" w:rsidRPr="00D403A4">
              <w:rPr>
                <w:lang w:val="en-US"/>
              </w:rPr>
              <w:instrText>.</w:instrText>
            </w:r>
            <w:r w:rsidR="008705D1">
              <w:instrText>gov</w:instrText>
            </w:r>
            <w:r w:rsidR="008705D1" w:rsidRPr="00D403A4">
              <w:rPr>
                <w:lang w:val="en-US"/>
              </w:rPr>
              <w:instrText>.</w:instrText>
            </w:r>
            <w:r w:rsidR="008705D1">
              <w:instrText>gr</w:instrText>
            </w:r>
            <w:r w:rsidR="008705D1" w:rsidRPr="00D403A4">
              <w:rPr>
                <w:lang w:val="en-US"/>
              </w:rPr>
              <w:instrText xml:space="preserve">" </w:instrText>
            </w:r>
            <w:r w:rsidR="008705D1">
              <w:fldChar w:fldCharType="separate"/>
            </w:r>
            <w:r w:rsidRPr="00C94F4C">
              <w:rPr>
                <w:rStyle w:val="-"/>
                <w:rFonts w:asciiTheme="minorHAnsi" w:hAnsiTheme="minorHAnsi" w:cstheme="minorHAnsi"/>
                <w:bCs/>
                <w:szCs w:val="22"/>
                <w:lang w:val="pt-PT"/>
              </w:rPr>
              <w:t>pkleanthous</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minedu</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gov</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gr</w:t>
            </w:r>
            <w:r w:rsidR="008705D1">
              <w:rPr>
                <w:rStyle w:val="-"/>
                <w:rFonts w:asciiTheme="minorHAnsi" w:hAnsiTheme="minorHAnsi" w:cstheme="minorHAnsi"/>
                <w:bCs/>
                <w:szCs w:val="22"/>
                <w:lang w:val="pt-PT"/>
              </w:rPr>
              <w:fldChar w:fldCharType="end"/>
            </w:r>
            <w:r w:rsidRPr="00FA4C82">
              <w:rPr>
                <w:rFonts w:asciiTheme="minorHAnsi" w:hAnsiTheme="minorHAnsi" w:cstheme="minorHAnsi"/>
                <w:szCs w:val="22"/>
                <w:lang w:val="it-IT"/>
              </w:rPr>
              <w:t xml:space="preserve"> </w:t>
            </w:r>
            <w:r w:rsidR="001A701E" w:rsidRPr="00FA4C82">
              <w:rPr>
                <w:rFonts w:asciiTheme="minorHAnsi" w:hAnsiTheme="minorHAnsi" w:cstheme="minorHAnsi"/>
                <w:szCs w:val="22"/>
                <w:lang w:val="it-IT"/>
              </w:rPr>
              <w:t xml:space="preserve"> </w:t>
            </w:r>
          </w:p>
        </w:tc>
      </w:tr>
      <w:tr w:rsidR="000B6F53" w:rsidRPr="005972A3" w14:paraId="626EACA3" w14:textId="77777777" w:rsidTr="00072720">
        <w:trPr>
          <w:jc w:val="center"/>
        </w:trPr>
        <w:tc>
          <w:tcPr>
            <w:tcW w:w="5098" w:type="dxa"/>
            <w:tcBorders>
              <w:top w:val="single" w:sz="4" w:space="0" w:color="000000"/>
              <w:left w:val="single" w:sz="4" w:space="0" w:color="000000"/>
              <w:bottom w:val="single" w:sz="4" w:space="0" w:color="000000"/>
            </w:tcBorders>
          </w:tcPr>
          <w:p w14:paraId="24434AA5" w14:textId="7E06F214"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Γενική Διεύθυνση στο διαδίκτυο  (</w:t>
            </w:r>
            <w:r w:rsidRPr="00C94F4C">
              <w:rPr>
                <w:rFonts w:asciiTheme="minorHAnsi" w:hAnsiTheme="minorHAnsi" w:cstheme="minorHAnsi"/>
                <w:lang w:val="en-US"/>
              </w:rPr>
              <w:t>URL</w:t>
            </w:r>
            <w:r w:rsidRPr="00C94F4C">
              <w:rPr>
                <w:rFonts w:asciiTheme="minorHAnsi" w:hAnsiTheme="minorHAnsi" w:cstheme="minorHAnsi"/>
              </w:rPr>
              <w:t>)</w:t>
            </w:r>
          </w:p>
        </w:tc>
        <w:tc>
          <w:tcPr>
            <w:tcW w:w="4820" w:type="dxa"/>
            <w:tcBorders>
              <w:top w:val="single" w:sz="4" w:space="0" w:color="000000"/>
              <w:left w:val="single" w:sz="4" w:space="0" w:color="000000"/>
              <w:bottom w:val="single" w:sz="4" w:space="0" w:color="000000"/>
              <w:right w:val="single" w:sz="4" w:space="0" w:color="000000"/>
            </w:tcBorders>
          </w:tcPr>
          <w:p w14:paraId="44934FF1" w14:textId="0CF1FBC8" w:rsidR="000B6F53" w:rsidRPr="00C94F4C" w:rsidRDefault="005972A3" w:rsidP="001A701E">
            <w:pPr>
              <w:pStyle w:val="normalwithoutspacing"/>
              <w:snapToGrid w:val="0"/>
              <w:spacing w:after="0"/>
              <w:rPr>
                <w:rFonts w:asciiTheme="minorHAnsi" w:hAnsiTheme="minorHAnsi" w:cstheme="minorHAnsi"/>
              </w:rPr>
            </w:pPr>
            <w:hyperlink r:id="rId15" w:history="1">
              <w:r w:rsidR="000B6F53" w:rsidRPr="00C94F4C">
                <w:rPr>
                  <w:rStyle w:val="-"/>
                  <w:rFonts w:asciiTheme="minorHAnsi" w:hAnsiTheme="minorHAnsi" w:cstheme="minorHAnsi"/>
                  <w:szCs w:val="22"/>
                </w:rPr>
                <w:t>https://www.epiteliki.minedu.gov.gr/?lang=el</w:t>
              </w:r>
            </w:hyperlink>
          </w:p>
        </w:tc>
      </w:tr>
      <w:tr w:rsidR="00072720" w:rsidRPr="005972A3" w14:paraId="216ABB8E" w14:textId="77777777" w:rsidTr="00072720">
        <w:trPr>
          <w:jc w:val="center"/>
        </w:trPr>
        <w:tc>
          <w:tcPr>
            <w:tcW w:w="5098" w:type="dxa"/>
            <w:tcBorders>
              <w:top w:val="single" w:sz="4" w:space="0" w:color="000000"/>
              <w:left w:val="single" w:sz="4" w:space="0" w:color="000000"/>
              <w:bottom w:val="single" w:sz="4" w:space="0" w:color="000000"/>
            </w:tcBorders>
          </w:tcPr>
          <w:p w14:paraId="0BEA384E" w14:textId="2F9554EC" w:rsidR="00072720" w:rsidRPr="00C94F4C" w:rsidRDefault="00072720" w:rsidP="001A701E">
            <w:pPr>
              <w:pStyle w:val="normalwithoutspacing"/>
              <w:spacing w:after="0"/>
              <w:rPr>
                <w:rFonts w:asciiTheme="minorHAnsi" w:hAnsiTheme="minorHAnsi" w:cstheme="minorHAnsi"/>
              </w:rPr>
            </w:pPr>
            <w:r w:rsidRPr="00072720">
              <w:rPr>
                <w:rFonts w:asciiTheme="minorHAnsi" w:hAnsiTheme="minorHAnsi" w:cstheme="minorHAnsi"/>
              </w:rPr>
              <w:t>Διεύθυνση του προφίλ αγοραστή στο διαδίκτυο (URL)</w:t>
            </w:r>
          </w:p>
        </w:tc>
        <w:tc>
          <w:tcPr>
            <w:tcW w:w="4820" w:type="dxa"/>
            <w:tcBorders>
              <w:top w:val="single" w:sz="4" w:space="0" w:color="000000"/>
              <w:left w:val="single" w:sz="4" w:space="0" w:color="000000"/>
              <w:bottom w:val="single" w:sz="4" w:space="0" w:color="000000"/>
              <w:right w:val="single" w:sz="4" w:space="0" w:color="000000"/>
            </w:tcBorders>
          </w:tcPr>
          <w:p w14:paraId="337EC57B" w14:textId="054B83E8" w:rsidR="00072720" w:rsidRPr="00EF5B01" w:rsidRDefault="005972A3" w:rsidP="001A701E">
            <w:pPr>
              <w:pStyle w:val="normalwithoutspacing"/>
              <w:snapToGrid w:val="0"/>
              <w:spacing w:after="0"/>
              <w:rPr>
                <w:rStyle w:val="-"/>
                <w:rFonts w:asciiTheme="minorHAnsi" w:hAnsiTheme="minorHAnsi" w:cstheme="minorHAnsi"/>
                <w:szCs w:val="22"/>
              </w:rPr>
            </w:pPr>
            <w:hyperlink r:id="rId16" w:history="1">
              <w:r w:rsidR="00072720" w:rsidRPr="00C94F4C">
                <w:rPr>
                  <w:rStyle w:val="-"/>
                  <w:rFonts w:asciiTheme="minorHAnsi" w:hAnsiTheme="minorHAnsi" w:cstheme="minorHAnsi"/>
                  <w:szCs w:val="22"/>
                </w:rPr>
                <w:t>https://www.epiteliki.minedu.gov.gr/?lang=el</w:t>
              </w:r>
            </w:hyperlink>
          </w:p>
        </w:tc>
      </w:tr>
    </w:tbl>
    <w:p w14:paraId="448966B2" w14:textId="367F843A" w:rsidR="00E7277B" w:rsidRPr="00C94F4C" w:rsidRDefault="00E7277B">
      <w:pPr>
        <w:pStyle w:val="normalwithoutspacing"/>
        <w:ind w:left="567" w:hanging="567"/>
        <w:rPr>
          <w:rFonts w:asciiTheme="minorHAnsi" w:hAnsiTheme="minorHAnsi" w:cstheme="minorHAnsi"/>
          <w:color w:val="000000"/>
          <w:szCs w:val="22"/>
          <w:shd w:val="clear" w:color="auto" w:fill="FFFFFF"/>
        </w:rPr>
      </w:pPr>
    </w:p>
    <w:p w14:paraId="2E04511E" w14:textId="1528B712" w:rsidR="00221302"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b/>
        </w:rPr>
        <w:t xml:space="preserve">Είδος Αναθέτουσας Αρχής </w:t>
      </w:r>
    </w:p>
    <w:p w14:paraId="75E65332" w14:textId="49D514B3" w:rsidR="004E7F89" w:rsidRPr="00C94F4C" w:rsidRDefault="004E7F89" w:rsidP="001A701E">
      <w:pPr>
        <w:pStyle w:val="normalwithoutspacing"/>
        <w:spacing w:after="0"/>
        <w:rPr>
          <w:rFonts w:asciiTheme="minorHAnsi" w:hAnsiTheme="minorHAnsi" w:cstheme="minorHAnsi"/>
          <w:szCs w:val="22"/>
        </w:rPr>
      </w:pPr>
      <w:r w:rsidRPr="00C94F4C">
        <w:rPr>
          <w:rFonts w:asciiTheme="minorHAnsi" w:hAnsiTheme="minorHAnsi" w:cstheme="minorHAnsi"/>
          <w:szCs w:val="22"/>
        </w:rPr>
        <w:t>Αναθέτουσα Αρχή είναι η Επιτελική Δο</w:t>
      </w:r>
      <w:r w:rsidR="00E71C08">
        <w:rPr>
          <w:rFonts w:asciiTheme="minorHAnsi" w:hAnsiTheme="minorHAnsi" w:cstheme="minorHAnsi"/>
          <w:szCs w:val="22"/>
        </w:rPr>
        <w:t xml:space="preserve">μή ΕΣΠΑ του Υπουργείου Παιδείας, </w:t>
      </w:r>
      <w:r w:rsidRPr="00C94F4C">
        <w:rPr>
          <w:rFonts w:asciiTheme="minorHAnsi" w:hAnsiTheme="minorHAnsi" w:cstheme="minorHAnsi"/>
          <w:szCs w:val="22"/>
        </w:rPr>
        <w:t>Θρησκευμάτων</w:t>
      </w:r>
      <w:r w:rsidR="00E71C08" w:rsidRPr="00E71C08">
        <w:rPr>
          <w:rFonts w:asciiTheme="minorHAnsi" w:hAnsiTheme="minorHAnsi" w:cstheme="minorHAnsi"/>
          <w:szCs w:val="22"/>
        </w:rPr>
        <w:t xml:space="preserve"> και Αθλητισμο</w:t>
      </w:r>
      <w:r w:rsidR="00E71C08">
        <w:rPr>
          <w:rFonts w:asciiTheme="minorHAnsi" w:hAnsiTheme="minorHAnsi" w:cstheme="minorHAnsi"/>
          <w:szCs w:val="22"/>
        </w:rPr>
        <w:t>ύ</w:t>
      </w:r>
      <w:r w:rsidRPr="00C94F4C">
        <w:rPr>
          <w:rFonts w:asciiTheme="minorHAnsi" w:hAnsiTheme="minorHAnsi" w:cstheme="minorHAnsi"/>
          <w:szCs w:val="22"/>
        </w:rPr>
        <w:t xml:space="preserve"> και ανήκει στη Γενική Κυβέρνηση (</w:t>
      </w:r>
      <w:proofErr w:type="spellStart"/>
      <w:r w:rsidRPr="00C94F4C">
        <w:rPr>
          <w:rFonts w:asciiTheme="minorHAnsi" w:hAnsiTheme="minorHAnsi" w:cstheme="minorHAnsi"/>
          <w:szCs w:val="22"/>
        </w:rPr>
        <w:t>Υποτομέας</w:t>
      </w:r>
      <w:proofErr w:type="spellEnd"/>
      <w:r w:rsidRPr="00C94F4C">
        <w:rPr>
          <w:rFonts w:asciiTheme="minorHAnsi" w:hAnsiTheme="minorHAnsi" w:cstheme="minorHAnsi"/>
          <w:szCs w:val="22"/>
        </w:rPr>
        <w:t xml:space="preserve"> Κεντρικής Κυβέρνησης).</w:t>
      </w:r>
    </w:p>
    <w:p w14:paraId="19D97132" w14:textId="2012AEF6" w:rsidR="001A701E" w:rsidRPr="00C94F4C" w:rsidRDefault="001A701E" w:rsidP="001A701E">
      <w:pPr>
        <w:pStyle w:val="normalwithoutspacing"/>
        <w:spacing w:after="0"/>
        <w:rPr>
          <w:rFonts w:asciiTheme="minorHAnsi" w:hAnsiTheme="minorHAnsi" w:cstheme="minorHAnsi"/>
          <w:b/>
        </w:rPr>
      </w:pPr>
      <w:r w:rsidRPr="00C94F4C">
        <w:rPr>
          <w:rFonts w:asciiTheme="minorHAnsi" w:eastAsia="Calibri" w:hAnsiTheme="minorHAnsi" w:cstheme="minorHAnsi"/>
        </w:rPr>
        <w:t xml:space="preserve">  </w:t>
      </w:r>
    </w:p>
    <w:p w14:paraId="45D84875"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b/>
        </w:rPr>
        <w:t>Κύρια δραστηριότητα Αναθέτουσας Αρχής</w:t>
      </w:r>
    </w:p>
    <w:p w14:paraId="15607A50" w14:textId="5AF5DF20" w:rsidR="001A701E" w:rsidRPr="00C94F4C" w:rsidRDefault="001A701E" w:rsidP="00E71C08">
      <w:pPr>
        <w:pStyle w:val="normalwithoutspacing"/>
        <w:spacing w:after="0"/>
        <w:rPr>
          <w:rFonts w:asciiTheme="minorHAnsi" w:hAnsiTheme="minorHAnsi" w:cstheme="minorHAnsi"/>
        </w:rPr>
      </w:pPr>
      <w:r w:rsidRPr="00C94F4C">
        <w:rPr>
          <w:rFonts w:asciiTheme="minorHAnsi" w:hAnsiTheme="minorHAnsi" w:cstheme="minorHAnsi"/>
        </w:rPr>
        <w:t>Η κύρια δραστηριότητα της Αναθέτουσας Αρχής είναι η Εκπαίδευση.</w:t>
      </w:r>
      <w:r w:rsidR="00E71C08" w:rsidRPr="00E71C08">
        <w:t xml:space="preserve"> </w:t>
      </w:r>
      <w:r w:rsidR="00E71C08" w:rsidRPr="00E71C08">
        <w:rPr>
          <w:rFonts w:asciiTheme="minorHAnsi" w:hAnsiTheme="minorHAnsi" w:cstheme="minorHAnsi"/>
        </w:rPr>
        <w:t>Πιο συγκεκριμένα, η Επιτελική Δομή</w:t>
      </w:r>
      <w:r w:rsidR="00E71C08">
        <w:rPr>
          <w:rFonts w:asciiTheme="minorHAnsi" w:hAnsiTheme="minorHAnsi" w:cstheme="minorHAnsi"/>
        </w:rPr>
        <w:t xml:space="preserve"> </w:t>
      </w:r>
      <w:r w:rsidR="00E71C08" w:rsidRPr="00E71C08">
        <w:rPr>
          <w:rFonts w:asciiTheme="minorHAnsi" w:hAnsiTheme="minorHAnsi" w:cstheme="minorHAnsi"/>
        </w:rPr>
        <w:t>ΕΣΠΑ υποστηρίζει το Υπουργείο Παιδείας, Θρησκευμάτων και Αθλητισμού (Υ.ΠΑΙ.Θ.Α.) και τους φορείς</w:t>
      </w:r>
      <w:r w:rsidR="00E71C08">
        <w:rPr>
          <w:rFonts w:asciiTheme="minorHAnsi" w:hAnsiTheme="minorHAnsi" w:cstheme="minorHAnsi"/>
        </w:rPr>
        <w:t xml:space="preserve"> </w:t>
      </w:r>
      <w:r w:rsidR="00E71C08" w:rsidRPr="00E71C08">
        <w:rPr>
          <w:rFonts w:asciiTheme="minorHAnsi" w:hAnsiTheme="minorHAnsi" w:cstheme="minorHAnsi"/>
        </w:rPr>
        <w:t>που εποπτεύονται από αυτό στην αποτύπωση, ιεράρχηση και εξειδίκευση των αναγκών στο σύνολο των</w:t>
      </w:r>
      <w:r w:rsidR="00E71C08">
        <w:rPr>
          <w:rFonts w:asciiTheme="minorHAnsi" w:hAnsiTheme="minorHAnsi" w:cstheme="minorHAnsi"/>
        </w:rPr>
        <w:t xml:space="preserve"> </w:t>
      </w:r>
      <w:r w:rsidR="00E71C08" w:rsidRPr="00E71C08">
        <w:rPr>
          <w:rFonts w:asciiTheme="minorHAnsi" w:hAnsiTheme="minorHAnsi" w:cstheme="minorHAnsi"/>
        </w:rPr>
        <w:t xml:space="preserve">τομέων πολιτικής της Πρωτοβάθμιας και Δευτεροβάθμιας Εκπαίδευσης, της </w:t>
      </w:r>
      <w:proofErr w:type="spellStart"/>
      <w:r w:rsidR="00E71C08" w:rsidRPr="00E71C08">
        <w:rPr>
          <w:rFonts w:asciiTheme="minorHAnsi" w:hAnsiTheme="minorHAnsi" w:cstheme="minorHAnsi"/>
        </w:rPr>
        <w:t>Ανωτάτης</w:t>
      </w:r>
      <w:proofErr w:type="spellEnd"/>
      <w:r w:rsidR="00E71C08" w:rsidRPr="00E71C08">
        <w:rPr>
          <w:rFonts w:asciiTheme="minorHAnsi" w:hAnsiTheme="minorHAnsi" w:cstheme="minorHAnsi"/>
        </w:rPr>
        <w:t xml:space="preserve"> Εκπαίδευσης, </w:t>
      </w:r>
      <w:r w:rsidR="00E71C08">
        <w:rPr>
          <w:rFonts w:asciiTheme="minorHAnsi" w:hAnsiTheme="minorHAnsi" w:cstheme="minorHAnsi"/>
        </w:rPr>
        <w:t xml:space="preserve">της </w:t>
      </w:r>
      <w:r w:rsidR="00E71C08" w:rsidRPr="00E71C08">
        <w:rPr>
          <w:rFonts w:asciiTheme="minorHAnsi" w:hAnsiTheme="minorHAnsi" w:cstheme="minorHAnsi"/>
        </w:rPr>
        <w:t>Επαγγελματικής Εκπαίδευσης και Κατάρτισης, της Διά Βίου Μάθησης, καθώς και ενισχύει την διοικητική</w:t>
      </w:r>
      <w:r w:rsidR="00E71C08">
        <w:rPr>
          <w:rFonts w:asciiTheme="minorHAnsi" w:hAnsiTheme="minorHAnsi" w:cstheme="minorHAnsi"/>
        </w:rPr>
        <w:t xml:space="preserve"> </w:t>
      </w:r>
      <w:r w:rsidR="00E71C08" w:rsidRPr="00E71C08">
        <w:rPr>
          <w:rFonts w:asciiTheme="minorHAnsi" w:hAnsiTheme="minorHAnsi" w:cstheme="minorHAnsi"/>
        </w:rPr>
        <w:t>ικανότητας του Υ.ΠΑΙ.Θ.Α. και των εποπτευομένων φορέων σε σχέση με τα Επιχειρησιακά Προγράμματα</w:t>
      </w:r>
      <w:r w:rsidR="00E71C08">
        <w:rPr>
          <w:rFonts w:asciiTheme="minorHAnsi" w:hAnsiTheme="minorHAnsi" w:cstheme="minorHAnsi"/>
        </w:rPr>
        <w:t xml:space="preserve"> </w:t>
      </w:r>
      <w:r w:rsidR="00E71C08" w:rsidRPr="00E71C08">
        <w:rPr>
          <w:rFonts w:asciiTheme="minorHAnsi" w:hAnsiTheme="minorHAnsi" w:cstheme="minorHAnsi"/>
        </w:rPr>
        <w:t>ΕΣΠΑ.</w:t>
      </w:r>
    </w:p>
    <w:p w14:paraId="3140FF51" w14:textId="77777777" w:rsidR="001A701E" w:rsidRPr="00C94F4C" w:rsidRDefault="001A701E" w:rsidP="001A701E">
      <w:pPr>
        <w:pStyle w:val="normalwithoutspacing"/>
        <w:spacing w:after="0"/>
        <w:rPr>
          <w:rFonts w:asciiTheme="minorHAnsi" w:hAnsiTheme="minorHAnsi" w:cstheme="minorHAnsi"/>
        </w:rPr>
      </w:pPr>
    </w:p>
    <w:p w14:paraId="258F9F5E" w14:textId="77777777" w:rsidR="001A701E" w:rsidRPr="00C94F4C" w:rsidRDefault="001A701E" w:rsidP="001A701E">
      <w:pPr>
        <w:pStyle w:val="normalwithoutspacing"/>
        <w:spacing w:after="0"/>
        <w:rPr>
          <w:rFonts w:asciiTheme="minorHAnsi" w:hAnsiTheme="minorHAnsi" w:cstheme="minorHAnsi"/>
          <w:b/>
        </w:rPr>
      </w:pPr>
      <w:r w:rsidRPr="00C94F4C">
        <w:rPr>
          <w:rFonts w:asciiTheme="minorHAnsi" w:hAnsiTheme="minorHAnsi" w:cstheme="minorHAnsi"/>
          <w:b/>
        </w:rPr>
        <w:t>Εφαρμοστέο Εθνικό Δίκαιο</w:t>
      </w:r>
    </w:p>
    <w:p w14:paraId="11E1A3EE" w14:textId="3DDEEB5D"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Εφαρμοστέο Εθνικό Δίκαιο είναι το Ελληνικό και ειδικότερα ο Ν. 4412/2016 «Δημόσιες Συμβάσεις Έργων, Προμηθειών και Υπηρεσιών (προσαρμογή στις Οδη</w:t>
      </w:r>
      <w:r w:rsidR="000B6F53" w:rsidRPr="00C94F4C">
        <w:rPr>
          <w:rFonts w:asciiTheme="minorHAnsi" w:hAnsiTheme="minorHAnsi" w:cstheme="minorHAnsi"/>
        </w:rPr>
        <w:t>γίες 2014/24/ΕΕ και 2014/25/ΕΕ) όπως ισχύει.</w:t>
      </w:r>
    </w:p>
    <w:p w14:paraId="185A9F94" w14:textId="77777777" w:rsidR="001A701E" w:rsidRPr="00C94F4C" w:rsidRDefault="001A701E" w:rsidP="001A701E">
      <w:pPr>
        <w:pStyle w:val="normalwithoutspacing"/>
        <w:spacing w:after="0"/>
        <w:rPr>
          <w:rFonts w:asciiTheme="minorHAnsi" w:hAnsiTheme="minorHAnsi" w:cstheme="minorHAnsi"/>
        </w:rPr>
      </w:pPr>
    </w:p>
    <w:p w14:paraId="67A8BA7E" w14:textId="77777777" w:rsidR="001A701E" w:rsidRPr="00C94F4C" w:rsidRDefault="001A701E" w:rsidP="001A701E">
      <w:pPr>
        <w:pStyle w:val="normalwithoutspacing"/>
        <w:spacing w:after="0"/>
        <w:rPr>
          <w:rFonts w:asciiTheme="minorHAnsi" w:hAnsiTheme="minorHAnsi" w:cstheme="minorHAnsi"/>
        </w:rPr>
      </w:pPr>
      <w:r w:rsidRPr="00C94F4C" w:rsidDel="000343D5">
        <w:rPr>
          <w:rFonts w:asciiTheme="minorHAnsi" w:hAnsiTheme="minorHAnsi" w:cstheme="minorHAnsi"/>
          <w:b/>
        </w:rPr>
        <w:t xml:space="preserve"> </w:t>
      </w:r>
      <w:r w:rsidRPr="00C94F4C">
        <w:rPr>
          <w:rFonts w:asciiTheme="minorHAnsi" w:hAnsiTheme="minorHAnsi" w:cstheme="minorHAnsi"/>
          <w:b/>
        </w:rPr>
        <w:t>Στοιχεία Επικοινωνίας</w:t>
      </w:r>
    </w:p>
    <w:p w14:paraId="4F0769C9"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α)</w:t>
      </w:r>
      <w:r w:rsidRPr="00C94F4C">
        <w:rPr>
          <w:rFonts w:asciiTheme="minorHAnsi" w:hAnsiTheme="minorHAnsi" w:cstheme="minorHAnsi"/>
        </w:rPr>
        <w:tab/>
        <w:t>Τα έγγραφα της σύμβασης είναι διαθέσιμα για ελεύθερη, πλήρη, άμεση &amp; δωρεάν ηλεκτρονική πρόσβαση  μέσω της διαδικτυακής πύλης (</w:t>
      </w:r>
      <w:hyperlink r:id="rId17" w:history="1">
        <w:r w:rsidRPr="00C94F4C">
          <w:rPr>
            <w:rStyle w:val="-"/>
            <w:rFonts w:asciiTheme="minorHAnsi" w:hAnsiTheme="minorHAnsi" w:cstheme="minorHAnsi"/>
          </w:rPr>
          <w:t>www.promitheus.gov.gr</w:t>
        </w:r>
      </w:hyperlink>
      <w:r w:rsidRPr="00C94F4C">
        <w:rPr>
          <w:rFonts w:asciiTheme="minorHAnsi" w:hAnsiTheme="minorHAnsi" w:cstheme="minorHAnsi"/>
        </w:rPr>
        <w:t>) του ΟΠΣ Ε.Σ.Η.ΔΗ.Σ.</w:t>
      </w:r>
    </w:p>
    <w:p w14:paraId="6A722114"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β)</w:t>
      </w:r>
      <w:r w:rsidRPr="00C94F4C">
        <w:rPr>
          <w:rFonts w:asciiTheme="minorHAnsi" w:hAnsiTheme="minorHAnsi" w:cstheme="minorHAnsi"/>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C94F4C">
        <w:rPr>
          <w:rFonts w:asciiTheme="minorHAnsi" w:hAnsiTheme="minorHAnsi" w:cstheme="minorHAnsi"/>
        </w:rPr>
        <w:t>προσβάσιμο</w:t>
      </w:r>
      <w:proofErr w:type="spellEnd"/>
      <w:r w:rsidRPr="00C94F4C">
        <w:rPr>
          <w:rFonts w:asciiTheme="minorHAnsi" w:hAnsiTheme="minorHAnsi" w:cstheme="minorHAnsi"/>
        </w:rPr>
        <w:t xml:space="preserve"> από τη Διαδικτυακή Πύλη  </w:t>
      </w:r>
      <w:hyperlink r:id="rId18" w:history="1">
        <w:r w:rsidRPr="00C94F4C">
          <w:rPr>
            <w:rStyle w:val="-"/>
            <w:rFonts w:asciiTheme="minorHAnsi" w:hAnsiTheme="minorHAnsi" w:cstheme="minorHAnsi"/>
            <w:szCs w:val="22"/>
            <w:shd w:val="clear" w:color="auto" w:fill="FFFFFF"/>
          </w:rPr>
          <w:t>www.promitheus.gov.gr</w:t>
        </w:r>
      </w:hyperlink>
      <w:r w:rsidRPr="00C94F4C">
        <w:rPr>
          <w:rFonts w:asciiTheme="minorHAnsi" w:hAnsiTheme="minorHAnsi" w:cstheme="minorHAnsi"/>
          <w:color w:val="000000"/>
          <w:shd w:val="clear" w:color="auto" w:fill="FFFFFF"/>
        </w:rPr>
        <w:t xml:space="preserve"> του ΟΠΣ ΕΣΗΔΗΣ.</w:t>
      </w:r>
    </w:p>
    <w:p w14:paraId="376BED09"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γ)</w:t>
      </w:r>
      <w:r w:rsidRPr="00C94F4C">
        <w:rPr>
          <w:rFonts w:asciiTheme="minorHAnsi" w:hAnsiTheme="minorHAnsi" w:cstheme="minorHAnsi"/>
        </w:rPr>
        <w:tab/>
        <w:t xml:space="preserve">Περαιτέρω πληροφορίες είναι διαθέσιμες από την προαναφερθείσα διεύθυνση </w:t>
      </w:r>
      <w:hyperlink r:id="rId19" w:history="1">
        <w:r w:rsidRPr="00C94F4C">
          <w:rPr>
            <w:rStyle w:val="-"/>
            <w:rFonts w:asciiTheme="minorHAnsi" w:hAnsiTheme="minorHAnsi" w:cstheme="minorHAnsi"/>
          </w:rPr>
          <w:t>www.promitheus.gov.gr</w:t>
        </w:r>
      </w:hyperlink>
      <w:r w:rsidRPr="00C94F4C">
        <w:rPr>
          <w:rFonts w:asciiTheme="minorHAnsi" w:hAnsiTheme="minorHAnsi" w:cstheme="minorHAnsi"/>
        </w:rPr>
        <w:t xml:space="preserve"> του Ε.Σ.Η.ΔΗ.Σ. ή από τη διεύθυνση </w:t>
      </w:r>
      <w:hyperlink r:id="rId20" w:history="1">
        <w:r w:rsidRPr="00C94F4C">
          <w:rPr>
            <w:rStyle w:val="-"/>
            <w:rFonts w:asciiTheme="minorHAnsi" w:hAnsiTheme="minorHAnsi" w:cstheme="minorHAnsi"/>
          </w:rPr>
          <w:t>www.epiteliki.minedu.gov.gr</w:t>
        </w:r>
      </w:hyperlink>
      <w:r w:rsidRPr="00C94F4C">
        <w:rPr>
          <w:rStyle w:val="-"/>
          <w:rFonts w:asciiTheme="minorHAnsi" w:hAnsiTheme="minorHAnsi" w:cstheme="minorHAnsi"/>
        </w:rPr>
        <w:t xml:space="preserve">  </w:t>
      </w:r>
      <w:r w:rsidRPr="00C94F4C">
        <w:rPr>
          <w:rFonts w:asciiTheme="minorHAnsi" w:hAnsiTheme="minorHAnsi" w:cstheme="minorHAnsi"/>
        </w:rPr>
        <w:t xml:space="preserve"> της Αναθέτουσας  Αρχής. </w:t>
      </w:r>
    </w:p>
    <w:p w14:paraId="55008008" w14:textId="77777777" w:rsidR="001A701E" w:rsidRPr="00C94F4C" w:rsidRDefault="001A701E">
      <w:pPr>
        <w:pStyle w:val="normalwithoutspacing"/>
        <w:ind w:left="567" w:hanging="567"/>
        <w:rPr>
          <w:rFonts w:asciiTheme="minorHAnsi" w:hAnsiTheme="minorHAnsi" w:cstheme="minorHAnsi"/>
          <w:color w:val="000000"/>
          <w:szCs w:val="22"/>
          <w:shd w:val="clear" w:color="auto" w:fill="FFFFFF"/>
        </w:rPr>
      </w:pPr>
    </w:p>
    <w:p w14:paraId="43733C72" w14:textId="6D15258F" w:rsidR="008338F0" w:rsidRPr="00C94F4C" w:rsidRDefault="003355E7" w:rsidP="002107BD">
      <w:pPr>
        <w:pStyle w:val="2"/>
        <w:ind w:hanging="2845"/>
        <w:rPr>
          <w:rFonts w:asciiTheme="minorHAnsi" w:hAnsiTheme="minorHAnsi" w:cstheme="minorHAnsi"/>
          <w:lang w:val="el-GR"/>
        </w:rPr>
      </w:pPr>
      <w:bookmarkStart w:id="3" w:name="_Toc98281228"/>
      <w:bookmarkStart w:id="4" w:name="_Toc211421403"/>
      <w:r w:rsidRPr="00C94F4C">
        <w:rPr>
          <w:rFonts w:asciiTheme="minorHAnsi" w:hAnsiTheme="minorHAnsi" w:cstheme="minorHAnsi"/>
          <w:lang w:val="el-GR"/>
        </w:rPr>
        <w:lastRenderedPageBreak/>
        <w:t>Στοιχεία Διαδικασίας - Χρηματοδότηση</w:t>
      </w:r>
      <w:bookmarkEnd w:id="3"/>
      <w:bookmarkEnd w:id="4"/>
    </w:p>
    <w:p w14:paraId="43A3C696" w14:textId="77777777" w:rsidR="00C71BA2" w:rsidRPr="00C71BA2" w:rsidRDefault="00C71BA2" w:rsidP="00612D53">
      <w:pPr>
        <w:spacing w:after="0"/>
        <w:rPr>
          <w:rFonts w:asciiTheme="minorHAnsi" w:hAnsiTheme="minorHAnsi" w:cstheme="minorHAnsi"/>
          <w:lang w:val="el-GR"/>
        </w:rPr>
      </w:pPr>
      <w:bookmarkStart w:id="5" w:name="__RefHeading___Toc491949729"/>
      <w:bookmarkStart w:id="6" w:name="__RefHeading___Toc491949730"/>
      <w:bookmarkStart w:id="7" w:name="_Toc105772300"/>
      <w:bookmarkStart w:id="8" w:name="_Toc105772307"/>
      <w:bookmarkStart w:id="9" w:name="__RefHeading___Toc491950129"/>
      <w:bookmarkEnd w:id="5"/>
      <w:bookmarkEnd w:id="6"/>
      <w:bookmarkEnd w:id="7"/>
      <w:bookmarkEnd w:id="8"/>
      <w:bookmarkEnd w:id="9"/>
      <w:r w:rsidRPr="00C71BA2">
        <w:rPr>
          <w:rFonts w:asciiTheme="minorHAnsi" w:hAnsiTheme="minorHAnsi" w:cstheme="minorHAnsi"/>
          <w:b/>
          <w:lang w:val="el-GR"/>
        </w:rPr>
        <w:t xml:space="preserve">Είδος διαδικασίας </w:t>
      </w:r>
    </w:p>
    <w:p w14:paraId="743FA7A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διαγωνισμός θα διεξαχθεί με την ανοικτή διαδικασία του άρθρου 27 του ν. 4412/16, όπως ισχύει σήμερα και σύμφωνα με τις διατάξεις της παρούσας Διακήρυξης και τα επισυναπτόμενα σε αυτήν παραρτήματα, τα οποία αποτελούν αναπόσπαστο μέρος αυτής, με χρήση της Πλατφόρμας του Εθνικού Συστήματος Ηλεκτρονικών Δημοσίων Συμβάσεων (Ε.Σ.Η.ΔΗ.Σ.) της διαδικτυακής πύλης του συστήματος </w:t>
      </w:r>
      <w:hyperlink r:id="rId21"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w:t>
      </w:r>
    </w:p>
    <w:p w14:paraId="6A47009F" w14:textId="77777777" w:rsidR="00C71BA2" w:rsidRDefault="00C71BA2" w:rsidP="00612D53">
      <w:pPr>
        <w:spacing w:after="0"/>
        <w:rPr>
          <w:rFonts w:asciiTheme="minorHAnsi" w:hAnsiTheme="minorHAnsi" w:cstheme="minorHAnsi"/>
          <w:b/>
          <w:lang w:val="el-GR"/>
        </w:rPr>
      </w:pPr>
      <w:r w:rsidRPr="00C71BA2">
        <w:rPr>
          <w:rFonts w:asciiTheme="minorHAnsi" w:hAnsiTheme="minorHAnsi" w:cstheme="minorHAnsi"/>
          <w:b/>
          <w:lang w:val="el-GR"/>
        </w:rPr>
        <w:t>Χρηματοδότηση της σύμβασης</w:t>
      </w:r>
    </w:p>
    <w:p w14:paraId="671D673C" w14:textId="3F527DF4" w:rsidR="00763E4A" w:rsidRPr="00C71BA2" w:rsidRDefault="00763E4A" w:rsidP="00612D53">
      <w:pPr>
        <w:spacing w:after="0"/>
        <w:rPr>
          <w:rFonts w:asciiTheme="minorHAnsi" w:hAnsiTheme="minorHAnsi" w:cstheme="minorHAnsi"/>
          <w:lang w:val="el-GR"/>
        </w:rPr>
      </w:pPr>
      <w:r w:rsidRPr="00763E4A">
        <w:rPr>
          <w:rFonts w:asciiTheme="minorHAnsi" w:hAnsiTheme="minorHAnsi" w:cstheme="minorHAnsi"/>
          <w:lang w:val="el-GR"/>
        </w:rPr>
        <w:t xml:space="preserve">Η παρούσα σύμβαση χρηματοδοτείται από Πιστώσεις του Προγράμματος Δημοσίων Επενδύσεων (Συλλογική Απόφαση ΣΑΤΑ ΤΑ047, </w:t>
      </w:r>
      <w:proofErr w:type="spellStart"/>
      <w:r w:rsidRPr="00763E4A">
        <w:rPr>
          <w:rFonts w:asciiTheme="minorHAnsi" w:hAnsiTheme="minorHAnsi" w:cstheme="minorHAnsi"/>
          <w:lang w:val="el-GR"/>
        </w:rPr>
        <w:t>Ενάριθμος</w:t>
      </w:r>
      <w:proofErr w:type="spellEnd"/>
      <w:r w:rsidRPr="00763E4A">
        <w:rPr>
          <w:rFonts w:asciiTheme="minorHAnsi" w:hAnsiTheme="minorHAnsi" w:cstheme="minorHAnsi"/>
          <w:lang w:val="el-GR"/>
        </w:rPr>
        <w:t xml:space="preserve"> Έργου 2021ΤΑ04700002). </w:t>
      </w:r>
    </w:p>
    <w:p w14:paraId="2DE0AE1E" w14:textId="47E00471"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σύμβαση περιλαμβάνεται ως Υποέργο </w:t>
      </w:r>
      <w:r w:rsidR="00763E4A" w:rsidRPr="00763E4A">
        <w:rPr>
          <w:rFonts w:asciiTheme="minorHAnsi" w:hAnsiTheme="minorHAnsi" w:cstheme="minorHAnsi"/>
          <w:lang w:val="el-GR"/>
        </w:rPr>
        <w:t>6</w:t>
      </w:r>
      <w:r w:rsidRPr="00C71BA2">
        <w:rPr>
          <w:rFonts w:asciiTheme="minorHAnsi" w:hAnsiTheme="minorHAnsi" w:cstheme="minorHAnsi"/>
          <w:lang w:val="el-GR"/>
        </w:rPr>
        <w:t xml:space="preserve"> της Πράξης «SUB.3  Προμήθεια και εγκατάσταση διαδραστικών συστημάτων μάθησης» – Δράση 16676 – Ψηφιακός Μετασχηματισμός της Εκπαίδευσης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w:t>
      </w:r>
      <w:r w:rsidRPr="002A6963">
        <w:rPr>
          <w:rFonts w:asciiTheme="minorHAnsi" w:hAnsiTheme="minorHAnsi" w:cstheme="minorHAnsi"/>
          <w:lang w:val="el-GR"/>
        </w:rPr>
        <w:t xml:space="preserve">και κατάρτισης», το οποίο χρηματοδοτείται από την Ευρωπαϊκή Ένωση – </w:t>
      </w:r>
      <w:proofErr w:type="spellStart"/>
      <w:r w:rsidRPr="002A6963">
        <w:rPr>
          <w:rFonts w:asciiTheme="minorHAnsi" w:hAnsiTheme="minorHAnsi" w:cstheme="minorHAnsi"/>
          <w:lang w:val="el-GR"/>
        </w:rPr>
        <w:t>NextGeneration</w:t>
      </w:r>
      <w:proofErr w:type="spellEnd"/>
      <w:r w:rsidRPr="002A6963">
        <w:rPr>
          <w:rFonts w:asciiTheme="minorHAnsi" w:hAnsiTheme="minorHAnsi" w:cstheme="minorHAnsi"/>
          <w:lang w:val="el-GR"/>
        </w:rPr>
        <w:t xml:space="preserve"> EU, σύμφωνα με την Α.Π. 152825/ΕΞ2021/01-12-2021 (ΑΔΑ: ΨΨΜΩΗ-ΧΗΗ) Απόφαση Ένταξης του Έργου «SUB.3  Προμήθεια και εγκατάσταση</w:t>
      </w:r>
      <w:r w:rsidRPr="00C71BA2">
        <w:rPr>
          <w:rFonts w:asciiTheme="minorHAnsi" w:hAnsiTheme="minorHAnsi" w:cstheme="minorHAnsi"/>
          <w:lang w:val="el-GR"/>
        </w:rPr>
        <w:t xml:space="preserve"> διαδραστικών συστημάτων μάθησης» (Κωδικός ΟΠΣ ΤΑ 5149224) στο Ταμείο Ανάκαμψης και Ανθεκτικότητας, </w:t>
      </w:r>
      <w:r w:rsidR="002051AB" w:rsidRPr="002051AB">
        <w:rPr>
          <w:rFonts w:asciiTheme="minorHAnsi" w:hAnsiTheme="minorHAnsi" w:cstheme="minorHAnsi"/>
          <w:lang w:val="el-GR"/>
        </w:rPr>
        <w:t>όπως τροποποιήθηκε και ισχύει με την με την 3η τροποποίηση της Απόφασης Ένταξης (ΑΔΑ:ΡΠΠ7Η-Ξ5Α).</w:t>
      </w:r>
    </w:p>
    <w:p w14:paraId="6BE66525" w14:textId="77777777" w:rsidR="00C71BA2" w:rsidRPr="000A6C6F" w:rsidRDefault="00C71BA2" w:rsidP="000A6C6F">
      <w:pPr>
        <w:pStyle w:val="2"/>
        <w:ind w:hanging="2845"/>
        <w:rPr>
          <w:rFonts w:asciiTheme="minorHAnsi" w:hAnsiTheme="minorHAnsi" w:cstheme="minorHAnsi"/>
          <w:b w:val="0"/>
          <w:lang w:val="el-GR"/>
        </w:rPr>
      </w:pPr>
      <w:bookmarkStart w:id="10" w:name="_Toc211421404"/>
      <w:r w:rsidRPr="000A6C6F">
        <w:rPr>
          <w:rFonts w:asciiTheme="minorHAnsi" w:hAnsiTheme="minorHAnsi" w:cstheme="minorHAnsi"/>
          <w:lang w:val="el-GR"/>
        </w:rPr>
        <w:t>Συνοπτική Περιγραφή φυσικού και οικονομικού αντικειμένου της σύμβασης</w:t>
      </w:r>
      <w:bookmarkEnd w:id="10"/>
      <w:r w:rsidRPr="000A6C6F">
        <w:rPr>
          <w:rFonts w:asciiTheme="minorHAnsi" w:hAnsiTheme="minorHAnsi" w:cstheme="minorHAnsi"/>
          <w:lang w:val="el-GR"/>
        </w:rPr>
        <w:t xml:space="preserve"> </w:t>
      </w:r>
    </w:p>
    <w:p w14:paraId="00C327AB" w14:textId="77777777" w:rsidR="00C71BA2" w:rsidRPr="00654719" w:rsidRDefault="00C71BA2" w:rsidP="00C71BA2">
      <w:pPr>
        <w:rPr>
          <w:rFonts w:asciiTheme="minorHAnsi" w:hAnsiTheme="minorHAnsi" w:cstheme="minorHAnsi"/>
          <w:bCs/>
          <w:lang w:val="el-GR"/>
        </w:rPr>
      </w:pPr>
      <w:r w:rsidRPr="00C71BA2">
        <w:rPr>
          <w:rFonts w:asciiTheme="minorHAnsi" w:hAnsiTheme="minorHAnsi" w:cstheme="minorHAnsi"/>
          <w:bCs/>
          <w:lang w:val="el-GR"/>
        </w:rPr>
        <w:t>Το έργο περιλαμβάνει την οργάνωση και λειτουργία Γραφείου Υποστήριξης (</w:t>
      </w:r>
      <w:proofErr w:type="spellStart"/>
      <w:r w:rsidRPr="002A6963">
        <w:rPr>
          <w:rFonts w:asciiTheme="minorHAnsi" w:hAnsiTheme="minorHAnsi" w:cstheme="minorHAnsi"/>
          <w:bCs/>
          <w:lang w:val="el-GR"/>
        </w:rPr>
        <w:t>helpdesk</w:t>
      </w:r>
      <w:proofErr w:type="spellEnd"/>
      <w:r w:rsidRPr="002A6963">
        <w:rPr>
          <w:rFonts w:asciiTheme="minorHAnsi" w:hAnsiTheme="minorHAnsi" w:cstheme="minorHAnsi"/>
          <w:bCs/>
          <w:lang w:val="el-GR"/>
        </w:rPr>
        <w:t xml:space="preserve">), το οποίο θα είναι διαθέσιμο προς όλους τους εμπλεκόμενους στο έργο και κυρίως στους τελικούς χρήστες (σχολεία, εκπαιδευτικούς), με σκοπό την </w:t>
      </w:r>
      <w:r w:rsidRPr="00654719">
        <w:rPr>
          <w:rFonts w:asciiTheme="minorHAnsi" w:hAnsiTheme="minorHAnsi" w:cstheme="minorHAnsi"/>
          <w:bCs/>
          <w:lang w:val="el-GR"/>
        </w:rPr>
        <w:t xml:space="preserve">έγκαιρη και ουσιαστική υποστήριξη  τους στην αξιοποίηση του διαδραστικού συστήματος (υλικό και λογισμικό) και του εξοπλισμού της ρομποτικής και STEM κατά την εκπαιδευτική διαδικασία, τόσο τηλεφωνικά όσο και ηλεκτρονικά (Web και email). 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και του εξοπλισμού της ρομποτικής και STEM που θα εγκατασταθούν και δεν αφορούν στις υποχρεώσεις των αναδόχων σύμφωνα με τους όρους εγγύησης καλής λειτουργίας. </w:t>
      </w:r>
    </w:p>
    <w:p w14:paraId="59D57BE6" w14:textId="77777777" w:rsidR="00C71BA2" w:rsidRPr="00C71BA2" w:rsidRDefault="00C71BA2" w:rsidP="00C71BA2">
      <w:pPr>
        <w:rPr>
          <w:rFonts w:asciiTheme="minorHAnsi" w:hAnsiTheme="minorHAnsi" w:cstheme="minorHAnsi"/>
          <w:bCs/>
          <w:lang w:val="el-GR"/>
        </w:rPr>
      </w:pPr>
      <w:r w:rsidRPr="00654719">
        <w:rPr>
          <w:rFonts w:asciiTheme="minorHAnsi" w:hAnsiTheme="minorHAnsi" w:cstheme="minorHAnsi"/>
          <w:bCs/>
          <w:lang w:val="el-GR"/>
        </w:rPr>
        <w:t xml:space="preserve">Θα παρέχεται υποστήριξη σε όλα τα θέματα που μπορεί να προκύψουν κατά την διάρκεια της εκπαιδευτικής διαδικασίας και να αφορούν στην υποδομή και λειτουργία των διαδραστικών συστημάτων και του εξοπλισμού της ρομποτικής και STEM. Αναλυτικότερα, η υποστήριξη θα περιλαμβάνει ενδεικτικά την παροχή πληροφοριών σχετικά με τη λειτουργία του λογισμικού, του υλικού και της </w:t>
      </w:r>
      <w:proofErr w:type="spellStart"/>
      <w:r w:rsidRPr="00654719">
        <w:rPr>
          <w:rFonts w:asciiTheme="minorHAnsi" w:hAnsiTheme="minorHAnsi" w:cstheme="minorHAnsi"/>
          <w:bCs/>
          <w:lang w:val="el-GR"/>
        </w:rPr>
        <w:t>διαλειτουργικότητας</w:t>
      </w:r>
      <w:proofErr w:type="spellEnd"/>
      <w:r w:rsidRPr="00654719">
        <w:rPr>
          <w:rFonts w:asciiTheme="minorHAnsi" w:hAnsiTheme="minorHAnsi" w:cstheme="minorHAnsi"/>
          <w:bCs/>
          <w:lang w:val="el-GR"/>
        </w:rPr>
        <w:t xml:space="preserve"> τους, απαντήσεων για την επίλυση προβλημάτων, περιεχόμενο υπό τη μορφή οδηγού συχνών ερωτήσεων – απαντήσεων, εγχειρίδιο βοήθειας και τεκμηρίωσης αντιμετώπισης προβλημάτων</w:t>
      </w:r>
      <w:r w:rsidRPr="00C71BA2">
        <w:rPr>
          <w:rFonts w:asciiTheme="minorHAnsi" w:hAnsiTheme="minorHAnsi" w:cstheme="minorHAnsi"/>
          <w:bCs/>
          <w:lang w:val="el-GR"/>
        </w:rPr>
        <w:t>.</w:t>
      </w:r>
    </w:p>
    <w:p w14:paraId="6DFF09E9" w14:textId="77777777" w:rsidR="00C71BA2" w:rsidRP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Η λειτουργία της γραμμής υποστήριξης, θα υποστηρίζεται και από ειδική ιστοσελίδα που θα δημιουργηθεί για αυτό το σκοπό. Το Γραφείο θα πρέπει να καταγράφει στο Σύστημα Διαχείρισης Αιτημάτων που θα διαθέσει για τον σκοπό αυτό (</w:t>
      </w:r>
      <w:proofErr w:type="spellStart"/>
      <w:r w:rsidRPr="00C71BA2">
        <w:rPr>
          <w:rFonts w:asciiTheme="minorHAnsi" w:hAnsiTheme="minorHAnsi" w:cstheme="minorHAnsi"/>
          <w:bCs/>
          <w:lang w:val="el-GR"/>
        </w:rPr>
        <w:t>Ticket</w:t>
      </w:r>
      <w:proofErr w:type="spellEnd"/>
      <w:r w:rsidRPr="00C71BA2">
        <w:rPr>
          <w:rFonts w:asciiTheme="minorHAnsi" w:hAnsiTheme="minorHAnsi" w:cstheme="minorHAnsi"/>
          <w:bCs/>
          <w:lang w:val="el-GR"/>
        </w:rPr>
        <w:t xml:space="preserve"> </w:t>
      </w:r>
      <w:proofErr w:type="spellStart"/>
      <w:r w:rsidRPr="00C71BA2">
        <w:rPr>
          <w:rFonts w:asciiTheme="minorHAnsi" w:hAnsiTheme="minorHAnsi" w:cstheme="minorHAnsi"/>
          <w:bCs/>
          <w:lang w:val="el-GR"/>
        </w:rPr>
        <w:t>Management</w:t>
      </w:r>
      <w:proofErr w:type="spellEnd"/>
      <w:r w:rsidRPr="00C71BA2">
        <w:rPr>
          <w:rFonts w:asciiTheme="minorHAnsi" w:hAnsiTheme="minorHAnsi" w:cstheme="minorHAnsi"/>
          <w:bCs/>
          <w:lang w:val="el-GR"/>
        </w:rPr>
        <w:t xml:space="preserve"> </w:t>
      </w:r>
      <w:proofErr w:type="spellStart"/>
      <w:r w:rsidRPr="00C71BA2">
        <w:rPr>
          <w:rFonts w:asciiTheme="minorHAnsi" w:hAnsiTheme="minorHAnsi" w:cstheme="minorHAnsi"/>
          <w:bCs/>
          <w:lang w:val="el-GR"/>
        </w:rPr>
        <w:t>System</w:t>
      </w:r>
      <w:proofErr w:type="spellEnd"/>
      <w:r w:rsidRPr="00C71BA2">
        <w:rPr>
          <w:rFonts w:asciiTheme="minorHAnsi" w:hAnsiTheme="minorHAnsi" w:cstheme="minorHAnsi"/>
          <w:bCs/>
          <w:lang w:val="el-GR"/>
        </w:rPr>
        <w:t>), όλα τα αναγκαία χαρακτηριστικά στοιχεία των προβλημάτων/ δυσλειτουργιών, που του αναφέρονται.</w:t>
      </w:r>
    </w:p>
    <w:p w14:paraId="6C2C0F67" w14:textId="77777777" w:rsidR="00C71BA2" w:rsidRDefault="00C71BA2" w:rsidP="00C71BA2">
      <w:pPr>
        <w:rPr>
          <w:rFonts w:asciiTheme="minorHAnsi" w:hAnsiTheme="minorHAnsi" w:cstheme="minorHAnsi"/>
          <w:bCs/>
          <w:lang w:val="el-GR"/>
        </w:rPr>
      </w:pPr>
      <w:r w:rsidRPr="00C71BA2">
        <w:rPr>
          <w:rFonts w:asciiTheme="minorHAnsi" w:hAnsiTheme="minorHAnsi" w:cstheme="minorHAnsi"/>
          <w:bCs/>
          <w:lang w:val="el-GR"/>
        </w:rPr>
        <w:t xml:space="preserve">Το Γραφείο Υποστήριξης </w:t>
      </w:r>
      <w:r w:rsidRPr="002A6963">
        <w:rPr>
          <w:rFonts w:asciiTheme="minorHAnsi" w:hAnsiTheme="minorHAnsi" w:cstheme="minorHAnsi"/>
          <w:bCs/>
          <w:lang w:val="el-GR"/>
        </w:rPr>
        <w:t>οφείλει να διαθέτει σε ετοιμότητα προσωπικό, με κατάλληλη εμπειρία, ώστε να εξασφαλίζει την  παροχή  πληροφοριών  /  διευκρινήσεων  στους  χρήστες  των διαδραστικών συστημάτων και του εξοπλισμού της ρομποτικής και STEM. Το Γραφείο θα πρέπει να είναι διαθέσιμο, κατά τη διάρκεια ΚΩΚ. Κατά τις εκτός ΚΩΚ περιόδους, ο Ανάδοχος</w:t>
      </w:r>
      <w:r w:rsidRPr="00C71BA2">
        <w:rPr>
          <w:rFonts w:asciiTheme="minorHAnsi" w:hAnsiTheme="minorHAnsi" w:cstheme="minorHAnsi"/>
          <w:bCs/>
          <w:lang w:val="el-GR"/>
        </w:rPr>
        <w:t xml:space="preserve"> θα πρέπει να προτείνει διαδικασία παροχής υποστήριξης σε περίπτωση ανάγκης.</w:t>
      </w:r>
    </w:p>
    <w:p w14:paraId="148864C3" w14:textId="77777777" w:rsidR="004848F3" w:rsidRPr="00C71BA2" w:rsidRDefault="004848F3" w:rsidP="004848F3">
      <w:pPr>
        <w:rPr>
          <w:rFonts w:asciiTheme="minorHAnsi" w:hAnsiTheme="minorHAnsi" w:cstheme="minorHAnsi"/>
          <w:bCs/>
          <w:lang w:val="el-GR"/>
        </w:rPr>
      </w:pPr>
      <w:r w:rsidRPr="00C71BA2">
        <w:rPr>
          <w:rFonts w:asciiTheme="minorHAnsi" w:hAnsiTheme="minorHAnsi" w:cstheme="minorHAnsi"/>
          <w:bCs/>
          <w:lang w:val="el-GR"/>
        </w:rPr>
        <w:t xml:space="preserve">Οι </w:t>
      </w:r>
      <w:r w:rsidRPr="004848F3">
        <w:rPr>
          <w:rFonts w:asciiTheme="minorHAnsi" w:hAnsiTheme="minorHAnsi" w:cstheme="minorHAnsi"/>
          <w:bCs/>
          <w:lang w:val="el-GR"/>
        </w:rPr>
        <w:t>παρεχ</w:t>
      </w:r>
      <w:r>
        <w:rPr>
          <w:rFonts w:asciiTheme="minorHAnsi" w:hAnsiTheme="minorHAnsi" w:cstheme="minorHAnsi"/>
          <w:bCs/>
          <w:lang w:val="el-GR"/>
        </w:rPr>
        <w:t>όμενες</w:t>
      </w:r>
      <w:r w:rsidRPr="00C71BA2">
        <w:rPr>
          <w:rFonts w:asciiTheme="minorHAnsi" w:hAnsiTheme="minorHAnsi" w:cstheme="minorHAnsi"/>
          <w:bCs/>
          <w:lang w:val="el-GR"/>
        </w:rPr>
        <w:t xml:space="preserve"> υπηρεσίες κατατάσσονται στον ακόλουθο κωδικό του Κοινού Λεξιλογίου δημοσίων συμβάσεων(CPV):</w:t>
      </w:r>
    </w:p>
    <w:p w14:paraId="4F8E58E4" w14:textId="77777777" w:rsidR="004848F3" w:rsidRPr="00C71BA2" w:rsidRDefault="004848F3" w:rsidP="004848F3">
      <w:pPr>
        <w:rPr>
          <w:rFonts w:asciiTheme="minorHAnsi" w:hAnsiTheme="minorHAnsi" w:cstheme="minorHAnsi"/>
          <w:b/>
          <w:lang w:val="el-GR"/>
        </w:rPr>
      </w:pPr>
      <w:r w:rsidRPr="00C71BA2">
        <w:rPr>
          <w:rFonts w:asciiTheme="minorHAnsi" w:hAnsiTheme="minorHAnsi" w:cstheme="minorHAnsi"/>
          <w:b/>
          <w:lang w:val="el-GR"/>
        </w:rPr>
        <w:lastRenderedPageBreak/>
        <w:t>72000000-5 Υπηρεσίες τεχνολογίας των πληροφοριών: παροχή συμβουλών, ανάπτυξη λογισμικού, Διαδίκτυο και υποστήριξη</w:t>
      </w:r>
    </w:p>
    <w:p w14:paraId="779CD028" w14:textId="77777777" w:rsidR="004848F3" w:rsidRPr="00C71BA2" w:rsidRDefault="004848F3" w:rsidP="004848F3">
      <w:pPr>
        <w:rPr>
          <w:rFonts w:asciiTheme="minorHAnsi" w:hAnsiTheme="minorHAnsi" w:cstheme="minorHAnsi"/>
          <w:lang w:val="el-GR"/>
        </w:rPr>
      </w:pPr>
      <w:r w:rsidRPr="00C71BA2">
        <w:rPr>
          <w:rFonts w:asciiTheme="minorHAnsi" w:hAnsiTheme="minorHAnsi" w:cstheme="minorHAnsi"/>
          <w:lang w:val="el-GR"/>
        </w:rPr>
        <w:t xml:space="preserve">Η υποδιαίρεση του αντικειμένου της σύμβασης σε τμήματα (σύμφωνα με τις διατάξεις του </w:t>
      </w:r>
      <w:proofErr w:type="spellStart"/>
      <w:r w:rsidRPr="00C71BA2">
        <w:rPr>
          <w:rFonts w:asciiTheme="minorHAnsi" w:hAnsiTheme="minorHAnsi" w:cstheme="minorHAnsi"/>
          <w:lang w:val="el-GR"/>
        </w:rPr>
        <w:t>άρ</w:t>
      </w:r>
      <w:proofErr w:type="spellEnd"/>
      <w:r w:rsidRPr="00C71BA2">
        <w:rPr>
          <w:rFonts w:asciiTheme="minorHAnsi" w:hAnsiTheme="minorHAnsi" w:cstheme="minorHAnsi"/>
          <w:lang w:val="el-GR"/>
        </w:rPr>
        <w:t xml:space="preserve">. 59 του ν. 4412/2016) δεν είναι δυνατή, καθώς τα παραδοτέα της σύμβασης κρίνονται αλληλένδετα και </w:t>
      </w:r>
      <w:proofErr w:type="spellStart"/>
      <w:r w:rsidRPr="00C71BA2">
        <w:rPr>
          <w:rFonts w:asciiTheme="minorHAnsi" w:hAnsiTheme="minorHAnsi" w:cstheme="minorHAnsi"/>
          <w:lang w:val="el-GR"/>
        </w:rPr>
        <w:t>αλληλοεξαρτώμενα</w:t>
      </w:r>
      <w:proofErr w:type="spellEnd"/>
      <w:r w:rsidRPr="00C71BA2">
        <w:rPr>
          <w:rFonts w:asciiTheme="minorHAnsi" w:hAnsiTheme="minorHAnsi" w:cstheme="minorHAnsi"/>
          <w:lang w:val="el-GR"/>
        </w:rPr>
        <w:t>. (Αναλυτικότερα ΠΑΡΑΡΤΗΜΑ I «ΑΝΑΛΥΤΙΚΗ ΠΕΡΙΓΡΑΦΗ ΦΥΣΙΚΟΥ ΚΑΙ ΟΙΚΟΝΟΜΙΚΟΥ ΑΝΤΙΚΕΙΜΕΝΟΥ ΤΗΣ ΣΥΜΒΑΣΗΣ»).</w:t>
      </w:r>
    </w:p>
    <w:p w14:paraId="55EA9913" w14:textId="77777777" w:rsidR="004848F3" w:rsidRPr="00C71BA2" w:rsidRDefault="004848F3" w:rsidP="004848F3">
      <w:pPr>
        <w:rPr>
          <w:rFonts w:asciiTheme="minorHAnsi" w:hAnsiTheme="minorHAnsi" w:cstheme="minorHAnsi"/>
          <w:lang w:val="el-GR"/>
        </w:rPr>
      </w:pPr>
      <w:r w:rsidRPr="00C71BA2">
        <w:rPr>
          <w:rFonts w:asciiTheme="minorHAnsi" w:hAnsiTheme="minorHAnsi" w:cstheme="minorHAnsi"/>
          <w:lang w:val="el-GR"/>
        </w:rPr>
        <w:t xml:space="preserve">Περαιτέρω δεν δύναται να </w:t>
      </w:r>
      <w:proofErr w:type="spellStart"/>
      <w:r w:rsidRPr="00C71BA2">
        <w:rPr>
          <w:rFonts w:asciiTheme="minorHAnsi" w:hAnsiTheme="minorHAnsi" w:cstheme="minorHAnsi"/>
          <w:lang w:val="el-GR"/>
        </w:rPr>
        <w:t>υποδιαρεθεί</w:t>
      </w:r>
      <w:proofErr w:type="spellEnd"/>
      <w:r w:rsidRPr="00C71BA2">
        <w:rPr>
          <w:rFonts w:asciiTheme="minorHAnsi" w:hAnsiTheme="minorHAnsi" w:cstheme="minorHAnsi"/>
          <w:lang w:val="el-GR"/>
        </w:rPr>
        <w:t xml:space="preserve"> σε Τμήματα ανά Περιφέρειες, καθώς η Πράξη έχει οριζόντιο χαρακτήρα και αφορά και τις 13 Περιφέρειες της Χώρας.</w:t>
      </w:r>
    </w:p>
    <w:p w14:paraId="129B5F45" w14:textId="77777777" w:rsidR="004848F3" w:rsidRPr="00C71BA2" w:rsidRDefault="004848F3" w:rsidP="004848F3">
      <w:pPr>
        <w:rPr>
          <w:rFonts w:asciiTheme="minorHAnsi" w:hAnsiTheme="minorHAnsi" w:cstheme="minorHAnsi"/>
          <w:lang w:val="el-GR"/>
        </w:rPr>
      </w:pPr>
      <w:r w:rsidRPr="00C71BA2">
        <w:rPr>
          <w:rFonts w:asciiTheme="minorHAnsi" w:hAnsiTheme="minorHAnsi" w:cstheme="minorHAnsi"/>
          <w:lang w:val="el-GR"/>
        </w:rPr>
        <w:t xml:space="preserve">Γίνονται δεκτές οι προσφορές που θα υποβληθούν μόνο σύμφωνα με τους όρους της παρούσας Διακήρυξης και για το σύνολο των υπηρεσιών. Προσφορές που είναι αόριστες, ανεπίδεκτες εκτίμησης ή είναι υπό αίρεση ή για μέρος των ζητούμενων </w:t>
      </w:r>
      <w:r>
        <w:rPr>
          <w:rFonts w:asciiTheme="minorHAnsi" w:hAnsiTheme="minorHAnsi" w:cstheme="minorHAnsi"/>
          <w:lang w:val="el-GR"/>
        </w:rPr>
        <w:t>υπηρεσιών</w:t>
      </w:r>
      <w:r w:rsidRPr="00C71BA2">
        <w:rPr>
          <w:rFonts w:asciiTheme="minorHAnsi" w:hAnsiTheme="minorHAnsi" w:cstheme="minorHAnsi"/>
          <w:lang w:val="el-GR"/>
        </w:rPr>
        <w:t>, καθώς και εναλλακτικές προσφορές δεν γίνονται δεκτές και απορρίπτονται ως απαράδεκτες.</w:t>
      </w:r>
    </w:p>
    <w:p w14:paraId="604C137F" w14:textId="7426AF28" w:rsidR="004848F3" w:rsidRPr="00C71BA2" w:rsidRDefault="004848F3" w:rsidP="004848F3">
      <w:pPr>
        <w:rPr>
          <w:rFonts w:asciiTheme="minorHAnsi" w:hAnsiTheme="minorHAnsi" w:cstheme="minorHAnsi"/>
          <w:b/>
          <w:bCs/>
          <w:lang w:val="el-GR"/>
        </w:rPr>
      </w:pPr>
      <w:r w:rsidRPr="00C71BA2">
        <w:rPr>
          <w:rFonts w:asciiTheme="minorHAnsi" w:hAnsiTheme="minorHAnsi" w:cstheme="minorHAnsi"/>
          <w:lang w:val="el-GR"/>
        </w:rPr>
        <w:t>Η εκτιμώμενη αξία της σύμβασης ανέρχεται στο ποσό των</w:t>
      </w:r>
      <w:r>
        <w:rPr>
          <w:rFonts w:asciiTheme="minorHAnsi" w:hAnsiTheme="minorHAnsi" w:cstheme="minorHAnsi"/>
          <w:lang w:val="el-GR"/>
        </w:rPr>
        <w:t xml:space="preserve"> </w:t>
      </w:r>
      <w:r>
        <w:rPr>
          <w:rFonts w:asciiTheme="minorHAnsi" w:hAnsiTheme="minorHAnsi" w:cstheme="minorHAnsi"/>
          <w:b/>
          <w:bCs/>
          <w:lang w:val="el-GR"/>
        </w:rPr>
        <w:t>786</w:t>
      </w:r>
      <w:r w:rsidRPr="00C71BA2">
        <w:rPr>
          <w:rFonts w:asciiTheme="minorHAnsi" w:hAnsiTheme="minorHAnsi" w:cstheme="minorHAnsi"/>
          <w:b/>
          <w:bCs/>
          <w:lang w:val="el-GR"/>
        </w:rPr>
        <w:t>.000,00 €</w:t>
      </w:r>
      <w:r>
        <w:rPr>
          <w:rFonts w:asciiTheme="minorHAnsi" w:hAnsiTheme="minorHAnsi" w:cstheme="minorHAnsi"/>
          <w:b/>
          <w:bCs/>
          <w:lang w:val="el-GR"/>
        </w:rPr>
        <w:t xml:space="preserve"> χωρίς ΦΠΑ </w:t>
      </w:r>
      <w:r w:rsidRPr="00C71BA2">
        <w:rPr>
          <w:rFonts w:asciiTheme="minorHAnsi" w:hAnsiTheme="minorHAnsi" w:cstheme="minorHAnsi"/>
          <w:lang w:val="el-GR"/>
        </w:rPr>
        <w:t xml:space="preserve">(προϋπολογισμός </w:t>
      </w:r>
      <w:r>
        <w:rPr>
          <w:rFonts w:asciiTheme="minorHAnsi" w:hAnsiTheme="minorHAnsi" w:cstheme="minorHAnsi"/>
          <w:lang w:val="el-GR"/>
        </w:rPr>
        <w:t>με</w:t>
      </w:r>
      <w:r w:rsidRPr="00C71BA2">
        <w:rPr>
          <w:rFonts w:asciiTheme="minorHAnsi" w:hAnsiTheme="minorHAnsi" w:cstheme="minorHAnsi"/>
          <w:lang w:val="el-GR"/>
        </w:rPr>
        <w:t xml:space="preserve"> ΦΠΑ</w:t>
      </w:r>
      <w:r>
        <w:rPr>
          <w:rFonts w:asciiTheme="minorHAnsi" w:hAnsiTheme="minorHAnsi" w:cstheme="minorHAnsi"/>
          <w:lang w:val="el-GR"/>
        </w:rPr>
        <w:t xml:space="preserve"> 24%</w:t>
      </w:r>
      <w:r w:rsidRPr="00C71BA2">
        <w:rPr>
          <w:rFonts w:asciiTheme="minorHAnsi" w:hAnsiTheme="minorHAnsi" w:cstheme="minorHAnsi"/>
          <w:lang w:val="el-GR"/>
        </w:rPr>
        <w:t xml:space="preserve">: </w:t>
      </w:r>
      <w:r w:rsidRPr="00763E4A">
        <w:rPr>
          <w:rFonts w:asciiTheme="minorHAnsi" w:hAnsiTheme="minorHAnsi" w:cstheme="minorHAnsi"/>
          <w:b/>
          <w:bCs/>
          <w:lang w:val="el-GR"/>
        </w:rPr>
        <w:t xml:space="preserve">974.640,00 </w:t>
      </w:r>
      <w:r w:rsidRPr="00C71BA2">
        <w:rPr>
          <w:rFonts w:asciiTheme="minorHAnsi" w:hAnsiTheme="minorHAnsi" w:cstheme="minorHAnsi"/>
          <w:b/>
          <w:bCs/>
          <w:lang w:val="el-GR"/>
        </w:rPr>
        <w:t>€</w:t>
      </w:r>
      <w:r w:rsidRPr="00C71BA2">
        <w:rPr>
          <w:rFonts w:asciiTheme="minorHAnsi" w:hAnsiTheme="minorHAnsi" w:cstheme="minorHAnsi"/>
          <w:lang w:val="el-GR"/>
        </w:rPr>
        <w:t xml:space="preserve"> και ΦΠΑ:</w:t>
      </w:r>
      <w:r w:rsidRPr="00C71BA2">
        <w:rPr>
          <w:rFonts w:asciiTheme="minorHAnsi" w:hAnsiTheme="minorHAnsi" w:cstheme="minorHAnsi"/>
          <w:b/>
          <w:bCs/>
          <w:lang w:val="el-GR"/>
        </w:rPr>
        <w:t xml:space="preserve"> </w:t>
      </w:r>
      <w:r w:rsidR="00543E1B">
        <w:rPr>
          <w:rFonts w:asciiTheme="minorHAnsi" w:hAnsiTheme="minorHAnsi" w:cstheme="minorHAnsi"/>
          <w:b/>
          <w:bCs/>
          <w:lang w:val="el-GR"/>
        </w:rPr>
        <w:t>188</w:t>
      </w:r>
      <w:r w:rsidRPr="00C71BA2">
        <w:rPr>
          <w:rFonts w:asciiTheme="minorHAnsi" w:hAnsiTheme="minorHAnsi" w:cstheme="minorHAnsi"/>
          <w:b/>
          <w:bCs/>
          <w:lang w:val="el-GR"/>
        </w:rPr>
        <w:t>.</w:t>
      </w:r>
      <w:r w:rsidR="00543E1B">
        <w:rPr>
          <w:rFonts w:asciiTheme="minorHAnsi" w:hAnsiTheme="minorHAnsi" w:cstheme="minorHAnsi"/>
          <w:b/>
          <w:bCs/>
          <w:lang w:val="el-GR"/>
        </w:rPr>
        <w:t>64</w:t>
      </w:r>
      <w:r w:rsidRPr="00C71BA2">
        <w:rPr>
          <w:rFonts w:asciiTheme="minorHAnsi" w:hAnsiTheme="minorHAnsi" w:cstheme="minorHAnsi"/>
          <w:b/>
          <w:bCs/>
          <w:lang w:val="el-GR"/>
        </w:rPr>
        <w:t>0,00 €</w:t>
      </w:r>
      <w:r w:rsidRPr="00653257">
        <w:rPr>
          <w:rFonts w:asciiTheme="minorHAnsi" w:hAnsiTheme="minorHAnsi" w:cstheme="minorHAnsi"/>
          <w:lang w:val="el-GR"/>
        </w:rPr>
        <w:t>)</w:t>
      </w:r>
      <w:r w:rsidRPr="00C71BA2">
        <w:rPr>
          <w:rFonts w:asciiTheme="minorHAnsi" w:hAnsiTheme="minorHAnsi" w:cstheme="minorHAnsi"/>
          <w:b/>
          <w:bCs/>
          <w:lang w:val="el-GR"/>
        </w:rPr>
        <w:t>.</w:t>
      </w:r>
    </w:p>
    <w:p w14:paraId="4EACF869" w14:textId="12964DA5" w:rsidR="00C71BA2" w:rsidRPr="004848F3" w:rsidRDefault="00C71BA2" w:rsidP="00C71BA2">
      <w:pPr>
        <w:rPr>
          <w:rFonts w:asciiTheme="minorHAnsi" w:hAnsiTheme="minorHAnsi" w:cstheme="minorHAnsi"/>
          <w:bCs/>
          <w:strike/>
          <w:lang w:val="el-GR"/>
        </w:rPr>
      </w:pPr>
      <w:r w:rsidRPr="00612D53">
        <w:rPr>
          <w:rFonts w:asciiTheme="minorHAnsi" w:hAnsiTheme="minorHAnsi" w:cstheme="minorHAnsi"/>
          <w:b/>
          <w:bCs/>
          <w:lang w:val="el-GR"/>
        </w:rPr>
        <w:t xml:space="preserve">Η διάρκεια της σύμβασης ορίζεται έως </w:t>
      </w:r>
      <w:r w:rsidR="00116EA1">
        <w:rPr>
          <w:rFonts w:asciiTheme="minorHAnsi" w:hAnsiTheme="minorHAnsi" w:cstheme="minorHAnsi"/>
          <w:b/>
          <w:bCs/>
          <w:lang w:val="el-GR"/>
        </w:rPr>
        <w:t>έξι</w:t>
      </w:r>
      <w:r w:rsidRPr="00612D53">
        <w:rPr>
          <w:rFonts w:asciiTheme="minorHAnsi" w:hAnsiTheme="minorHAnsi" w:cstheme="minorHAnsi"/>
          <w:b/>
          <w:bCs/>
          <w:lang w:val="el-GR"/>
        </w:rPr>
        <w:t xml:space="preserve"> (</w:t>
      </w:r>
      <w:r w:rsidR="00116EA1">
        <w:rPr>
          <w:rFonts w:asciiTheme="minorHAnsi" w:hAnsiTheme="minorHAnsi" w:cstheme="minorHAnsi"/>
          <w:b/>
          <w:bCs/>
          <w:lang w:val="el-GR"/>
        </w:rPr>
        <w:t>6</w:t>
      </w:r>
      <w:r w:rsidRPr="00612D53">
        <w:rPr>
          <w:rFonts w:asciiTheme="minorHAnsi" w:hAnsiTheme="minorHAnsi" w:cstheme="minorHAnsi"/>
          <w:b/>
          <w:bCs/>
          <w:lang w:val="el-GR"/>
        </w:rPr>
        <w:t>) μήνες από την ημερομηνία υπογραφής της Σύμβασης και το αργότερο έως την 3</w:t>
      </w:r>
      <w:r w:rsidR="00763E4A">
        <w:rPr>
          <w:rFonts w:asciiTheme="minorHAnsi" w:hAnsiTheme="minorHAnsi" w:cstheme="minorHAnsi"/>
          <w:b/>
          <w:bCs/>
          <w:lang w:val="el-GR"/>
        </w:rPr>
        <w:t>1-05-</w:t>
      </w:r>
      <w:r w:rsidRPr="00612D53">
        <w:rPr>
          <w:rFonts w:asciiTheme="minorHAnsi" w:hAnsiTheme="minorHAnsi" w:cstheme="minorHAnsi"/>
          <w:b/>
          <w:bCs/>
          <w:lang w:val="el-GR"/>
        </w:rPr>
        <w:t>202</w:t>
      </w:r>
      <w:r w:rsidR="00763E4A">
        <w:rPr>
          <w:rFonts w:asciiTheme="minorHAnsi" w:hAnsiTheme="minorHAnsi" w:cstheme="minorHAnsi"/>
          <w:b/>
          <w:bCs/>
          <w:lang w:val="el-GR"/>
        </w:rPr>
        <w:t>6</w:t>
      </w:r>
      <w:r w:rsidRPr="00612D53">
        <w:rPr>
          <w:rFonts w:asciiTheme="minorHAnsi" w:hAnsiTheme="minorHAnsi" w:cstheme="minorHAnsi"/>
          <w:b/>
          <w:bCs/>
          <w:lang w:val="el-GR"/>
        </w:rPr>
        <w:t>.</w:t>
      </w:r>
      <w:r w:rsidRPr="00C71BA2">
        <w:rPr>
          <w:rFonts w:asciiTheme="minorHAnsi" w:hAnsiTheme="minorHAnsi" w:cstheme="minorHAnsi"/>
          <w:bCs/>
          <w:lang w:val="el-GR"/>
        </w:rPr>
        <w:t xml:space="preserve"> Η διάρκεια της σύμβαση μπορεί να παραταθεί,  σε περίπτωση τροποποίησης της απόφασης ένταξης των έργων στο ΤΑΑ ή και παράτασης του ΕΣΑΑ. </w:t>
      </w:r>
    </w:p>
    <w:p w14:paraId="0486EBAA" w14:textId="0B8D30AA" w:rsidR="004848F3" w:rsidRPr="00C71BA2" w:rsidRDefault="004848F3" w:rsidP="00C71BA2">
      <w:pPr>
        <w:rPr>
          <w:rFonts w:asciiTheme="minorHAnsi" w:hAnsiTheme="minorHAnsi" w:cstheme="minorHAnsi"/>
          <w:bCs/>
          <w:lang w:val="el-GR"/>
        </w:rPr>
      </w:pPr>
      <w:r w:rsidRPr="004848F3">
        <w:rPr>
          <w:rFonts w:asciiTheme="minorHAnsi" w:hAnsiTheme="minorHAnsi" w:cstheme="minorHAnsi"/>
          <w:bCs/>
          <w:lang w:val="el-GR"/>
        </w:rPr>
        <w:t>Αναλυτική περιγραφή του φυσικού και οικονομικού αντικειμένου της σύμβασης δίδεται στο ΠΑΡΑΡΤΗΜΑ</w:t>
      </w:r>
      <w:r>
        <w:rPr>
          <w:rFonts w:asciiTheme="minorHAnsi" w:hAnsiTheme="minorHAnsi" w:cstheme="minorHAnsi"/>
          <w:bCs/>
          <w:lang w:val="el-GR"/>
        </w:rPr>
        <w:t xml:space="preserve"> Ι της παρούσας Διακήρυξης.</w:t>
      </w:r>
    </w:p>
    <w:p w14:paraId="59813016" w14:textId="0F1B4A05"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Η παρούσα σύμβαση θα ανατεθεί με το κριτήριο της πλέον συμφέρουσας από οικονομική άποψη προσφορά βάσει βέλτιστης σχέσης ποιότητας – τιμής.</w:t>
      </w:r>
    </w:p>
    <w:p w14:paraId="7F69642F" w14:textId="77777777" w:rsidR="00C71BA2" w:rsidRPr="00C71BA2" w:rsidRDefault="00C71BA2" w:rsidP="000A6C6F">
      <w:pPr>
        <w:pStyle w:val="2"/>
        <w:ind w:hanging="2845"/>
        <w:rPr>
          <w:rFonts w:asciiTheme="minorHAnsi" w:hAnsiTheme="minorHAnsi" w:cstheme="minorHAnsi"/>
          <w:lang w:val="el-GR"/>
        </w:rPr>
      </w:pPr>
      <w:bookmarkStart w:id="11" w:name="_Toc211421405"/>
      <w:r w:rsidRPr="00C71BA2">
        <w:rPr>
          <w:rFonts w:asciiTheme="minorHAnsi" w:hAnsiTheme="minorHAnsi" w:cstheme="minorHAnsi"/>
          <w:lang w:val="el-GR"/>
        </w:rPr>
        <w:t>Θεσμικό πλαίσιο</w:t>
      </w:r>
      <w:bookmarkEnd w:id="11"/>
      <w:r w:rsidRPr="00C71BA2">
        <w:rPr>
          <w:rFonts w:asciiTheme="minorHAnsi" w:hAnsiTheme="minorHAnsi" w:cstheme="minorHAnsi"/>
          <w:lang w:val="el-GR"/>
        </w:rPr>
        <w:t xml:space="preserve"> </w:t>
      </w:r>
    </w:p>
    <w:p w14:paraId="09355C35" w14:textId="77777777" w:rsidR="00C71BA2" w:rsidRPr="00C71BA2" w:rsidRDefault="00C71BA2" w:rsidP="00C71BA2">
      <w:pPr>
        <w:rPr>
          <w:rFonts w:asciiTheme="minorHAnsi" w:hAnsiTheme="minorHAnsi" w:cstheme="minorHAnsi"/>
          <w:lang w:val="el-GR"/>
        </w:rPr>
      </w:pPr>
      <w:r w:rsidRPr="000A537B">
        <w:rPr>
          <w:rFonts w:asciiTheme="minorHAnsi" w:hAnsiTheme="minorHAnsi" w:cstheme="minorHAnsi"/>
          <w:lang w:val="el-GR"/>
        </w:rPr>
        <w:t xml:space="preserve">Η ανάθεση και εκτέλεση της σύμβασης </w:t>
      </w:r>
      <w:proofErr w:type="spellStart"/>
      <w:r w:rsidRPr="000A537B">
        <w:rPr>
          <w:rFonts w:asciiTheme="minorHAnsi" w:hAnsiTheme="minorHAnsi" w:cstheme="minorHAnsi"/>
          <w:lang w:val="el-GR"/>
        </w:rPr>
        <w:t>διέπονται</w:t>
      </w:r>
      <w:proofErr w:type="spellEnd"/>
      <w:r w:rsidRPr="000A537B">
        <w:rPr>
          <w:rFonts w:asciiTheme="minorHAnsi" w:hAnsiTheme="minorHAnsi" w:cstheme="minorHAnsi"/>
          <w:lang w:val="el-GR"/>
        </w:rPr>
        <w:t xml:space="preserve"> από την κείμενη νομοθεσία και τις </w:t>
      </w:r>
      <w:proofErr w:type="spellStart"/>
      <w:r w:rsidRPr="000A537B">
        <w:rPr>
          <w:rFonts w:asciiTheme="minorHAnsi" w:hAnsiTheme="minorHAnsi" w:cstheme="minorHAnsi"/>
          <w:lang w:val="el-GR"/>
        </w:rPr>
        <w:t>κατ</w:t>
      </w:r>
      <w:proofErr w:type="spellEnd"/>
      <w:r w:rsidRPr="000A537B">
        <w:rPr>
          <w:rFonts w:asciiTheme="minorHAnsi" w:hAnsiTheme="minorHAnsi" w:cstheme="minorHAnsi"/>
          <w:lang w:val="el-GR"/>
        </w:rPr>
        <w:t xml:space="preserve">΄ εξουσιοδότηση αυτής </w:t>
      </w:r>
      <w:proofErr w:type="spellStart"/>
      <w:r w:rsidRPr="000A537B">
        <w:rPr>
          <w:rFonts w:asciiTheme="minorHAnsi" w:hAnsiTheme="minorHAnsi" w:cstheme="minorHAnsi"/>
          <w:lang w:val="el-GR"/>
        </w:rPr>
        <w:t>εκδοθείσες</w:t>
      </w:r>
      <w:proofErr w:type="spellEnd"/>
      <w:r w:rsidRPr="000A537B">
        <w:rPr>
          <w:rFonts w:asciiTheme="minorHAnsi" w:hAnsiTheme="minorHAnsi" w:cstheme="minorHAnsi"/>
          <w:lang w:val="el-GR"/>
        </w:rPr>
        <w:t xml:space="preserve"> κανονιστικές πράξεις, όπως ισχύουν και ιδίως:</w:t>
      </w:r>
      <w:r w:rsidRPr="00C71BA2">
        <w:rPr>
          <w:rFonts w:asciiTheme="minorHAnsi" w:hAnsiTheme="minorHAnsi" w:cstheme="minorHAnsi"/>
          <w:lang w:val="el-GR"/>
        </w:rPr>
        <w:t xml:space="preserve"> </w:t>
      </w:r>
    </w:p>
    <w:p w14:paraId="5F1F1DEA" w14:textId="77777777" w:rsidR="00C71BA2" w:rsidRDefault="00C71BA2" w:rsidP="00EE1881">
      <w:pPr>
        <w:numPr>
          <w:ilvl w:val="0"/>
          <w:numId w:val="37"/>
        </w:numPr>
        <w:spacing w:after="60"/>
        <w:ind w:left="357" w:hanging="357"/>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4412/2016 (Α' 147) «Δημόσιες Συμβάσεις Έργων, Προμηθειών και Υπηρεσιών (προσαρμογή στις Οδηγίες 2014/24/ ΕΕ και 2014/25/ΕΕ)», όπως τροποποιήθηκε και ισχύει.</w:t>
      </w:r>
    </w:p>
    <w:p w14:paraId="3948C922" w14:textId="77777777" w:rsidR="00AA597B" w:rsidRPr="00AA597B" w:rsidRDefault="00AA597B" w:rsidP="00EE1881">
      <w:pPr>
        <w:pStyle w:val="aff2"/>
        <w:numPr>
          <w:ilvl w:val="0"/>
          <w:numId w:val="37"/>
        </w:numPr>
        <w:spacing w:after="60"/>
        <w:ind w:left="357" w:hanging="357"/>
        <w:rPr>
          <w:rFonts w:asciiTheme="minorHAnsi" w:hAnsiTheme="minorHAnsi" w:cstheme="minorHAnsi"/>
          <w:lang w:val="el-GR"/>
        </w:rPr>
      </w:pPr>
      <w:proofErr w:type="spellStart"/>
      <w:r w:rsidRPr="00AA597B">
        <w:rPr>
          <w:rFonts w:asciiTheme="minorHAnsi" w:hAnsiTheme="minorHAnsi" w:cstheme="minorHAnsi"/>
          <w:lang w:val="el-GR"/>
        </w:rPr>
        <w:t>Tου</w:t>
      </w:r>
      <w:proofErr w:type="spellEnd"/>
      <w:r w:rsidRPr="00AA597B">
        <w:rPr>
          <w:rFonts w:asciiTheme="minorHAnsi" w:hAnsiTheme="minorHAnsi" w:cstheme="minorHAnsi"/>
          <w:lang w:val="el-GR"/>
        </w:rPr>
        <w:t xml:space="preserve"> N. 4700/2020 ΦΕΚ Α 127/29.6.2020 «Ενιαίο κείμενο Δικονομίας για το Ελεγκτικό Συνέδριο, ολοκληρωμένο νομοθετικό πλαίσιο για τον </w:t>
      </w:r>
      <w:proofErr w:type="spellStart"/>
      <w:r w:rsidRPr="00AA597B">
        <w:rPr>
          <w:rFonts w:asciiTheme="minorHAnsi" w:hAnsiTheme="minorHAnsi" w:cstheme="minorHAnsi"/>
          <w:lang w:val="el-GR"/>
        </w:rPr>
        <w:t>προσυμβατικό</w:t>
      </w:r>
      <w:proofErr w:type="spellEnd"/>
      <w:r w:rsidRPr="00AA597B">
        <w:rPr>
          <w:rFonts w:asciiTheme="minorHAnsi" w:hAnsiTheme="minorHAnsi" w:cstheme="minorHAnsi"/>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47CB90D8" w14:textId="77777777" w:rsidR="00C71BA2" w:rsidRPr="00C71BA2" w:rsidRDefault="00C71BA2" w:rsidP="00E46371">
      <w:pPr>
        <w:numPr>
          <w:ilvl w:val="0"/>
          <w:numId w:val="37"/>
        </w:numPr>
        <w:rPr>
          <w:rFonts w:asciiTheme="minorHAnsi" w:hAnsiTheme="minorHAnsi" w:cstheme="minorHAnsi"/>
          <w:lang w:val="el-GR"/>
        </w:rPr>
      </w:pPr>
      <w:r w:rsidRPr="00C71BA2">
        <w:rPr>
          <w:rFonts w:asciiTheme="minorHAnsi" w:hAnsiTheme="minorHAnsi" w:cstheme="minorHAnsi"/>
          <w:lang w:val="el-GR"/>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4972CAF0"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Ν. 4601/2019 (Α’ 44) «Εταιρικοί µ</w:t>
      </w:r>
      <w:proofErr w:type="spellStart"/>
      <w:r w:rsidRPr="006B5EDA">
        <w:rPr>
          <w:rFonts w:asciiTheme="minorHAnsi" w:hAnsiTheme="minorHAnsi" w:cstheme="minorHAnsi"/>
          <w:lang w:val="el-GR"/>
        </w:rPr>
        <w:t>ετασχηµατισµοί</w:t>
      </w:r>
      <w:proofErr w:type="spellEnd"/>
      <w:r w:rsidRPr="006B5EDA">
        <w:rPr>
          <w:rFonts w:asciiTheme="minorHAnsi" w:hAnsiTheme="minorHAnsi" w:cstheme="minorHAnsi"/>
          <w:lang w:val="el-GR"/>
        </w:rPr>
        <w:t xml:space="preserve"> και </w:t>
      </w:r>
      <w:proofErr w:type="spellStart"/>
      <w:r w:rsidRPr="006B5EDA">
        <w:rPr>
          <w:rFonts w:asciiTheme="minorHAnsi" w:hAnsiTheme="minorHAnsi" w:cstheme="minorHAnsi"/>
          <w:lang w:val="el-GR"/>
        </w:rPr>
        <w:t>εναρµόνιση</w:t>
      </w:r>
      <w:proofErr w:type="spellEnd"/>
      <w:r w:rsidRPr="006B5EDA">
        <w:rPr>
          <w:rFonts w:asciiTheme="minorHAnsi" w:hAnsiTheme="minorHAnsi" w:cstheme="minorHAnsi"/>
          <w:lang w:val="el-GR"/>
        </w:rPr>
        <w:t xml:space="preserve"> του </w:t>
      </w:r>
      <w:proofErr w:type="spellStart"/>
      <w:r w:rsidRPr="006B5EDA">
        <w:rPr>
          <w:rFonts w:asciiTheme="minorHAnsi" w:hAnsiTheme="minorHAnsi" w:cstheme="minorHAnsi"/>
          <w:lang w:val="el-GR"/>
        </w:rPr>
        <w:t>νοµοθετικού</w:t>
      </w:r>
      <w:proofErr w:type="spellEnd"/>
      <w:r w:rsidRPr="006B5EDA">
        <w:rPr>
          <w:rFonts w:asciiTheme="minorHAnsi" w:hAnsiTheme="minorHAnsi" w:cstheme="minorHAnsi"/>
          <w:lang w:val="el-GR"/>
        </w:rPr>
        <w:t xml:space="preserve"> πλαισίου µε τις διατάξεις της Οδηγίας 2014/55/ΕΕ του Ευρωπαϊκού Κοινοβουλίου και του </w:t>
      </w:r>
      <w:proofErr w:type="spellStart"/>
      <w:r w:rsidRPr="006B5EDA">
        <w:rPr>
          <w:rFonts w:asciiTheme="minorHAnsi" w:hAnsiTheme="minorHAnsi" w:cstheme="minorHAnsi"/>
          <w:lang w:val="el-GR"/>
        </w:rPr>
        <w:t>Συµβουλίου</w:t>
      </w:r>
      <w:proofErr w:type="spellEnd"/>
      <w:r w:rsidRPr="006B5EDA">
        <w:rPr>
          <w:rFonts w:asciiTheme="minorHAnsi" w:hAnsiTheme="minorHAnsi" w:cstheme="minorHAnsi"/>
          <w:lang w:val="el-GR"/>
        </w:rPr>
        <w:t xml:space="preserve"> της 16ης Απριλίου 2014 για την έκδοση ηλεκτρονικών </w:t>
      </w:r>
      <w:proofErr w:type="spellStart"/>
      <w:r w:rsidRPr="006B5EDA">
        <w:rPr>
          <w:rFonts w:asciiTheme="minorHAnsi" w:hAnsiTheme="minorHAnsi" w:cstheme="minorHAnsi"/>
          <w:lang w:val="el-GR"/>
        </w:rPr>
        <w:t>τιµολογίων</w:t>
      </w:r>
      <w:proofErr w:type="spellEnd"/>
      <w:r w:rsidRPr="006B5EDA">
        <w:rPr>
          <w:rFonts w:asciiTheme="minorHAnsi" w:hAnsiTheme="minorHAnsi" w:cstheme="minorHAnsi"/>
          <w:lang w:val="el-GR"/>
        </w:rPr>
        <w:t xml:space="preserve"> στο πλαίσιο </w:t>
      </w:r>
      <w:proofErr w:type="spellStart"/>
      <w:r w:rsidRPr="006B5EDA">
        <w:rPr>
          <w:rFonts w:asciiTheme="minorHAnsi" w:hAnsiTheme="minorHAnsi" w:cstheme="minorHAnsi"/>
          <w:lang w:val="el-GR"/>
        </w:rPr>
        <w:t>δηµόσιων</w:t>
      </w:r>
      <w:proofErr w:type="spellEnd"/>
      <w:r w:rsidRPr="006B5EDA">
        <w:rPr>
          <w:rFonts w:asciiTheme="minorHAnsi" w:hAnsiTheme="minorHAnsi" w:cstheme="minorHAnsi"/>
          <w:lang w:val="el-GR"/>
        </w:rPr>
        <w:t xml:space="preserve"> </w:t>
      </w:r>
      <w:proofErr w:type="spellStart"/>
      <w:r w:rsidRPr="006B5EDA">
        <w:rPr>
          <w:rFonts w:asciiTheme="minorHAnsi" w:hAnsiTheme="minorHAnsi" w:cstheme="minorHAnsi"/>
          <w:lang w:val="el-GR"/>
        </w:rPr>
        <w:t>συµβάσεων</w:t>
      </w:r>
      <w:proofErr w:type="spellEnd"/>
      <w:r w:rsidRPr="006B5EDA">
        <w:rPr>
          <w:rFonts w:asciiTheme="minorHAnsi" w:hAnsiTheme="minorHAnsi" w:cstheme="minorHAnsi"/>
          <w:lang w:val="el-GR"/>
        </w:rPr>
        <w:t xml:space="preserve"> και λοιπές διατάξεις».</w:t>
      </w:r>
    </w:p>
    <w:p w14:paraId="2511DA43" w14:textId="77777777"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14:paraId="5DCFC5A8"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Π.Δ. 39/2017 (Α΄64) «Κανονισμός εξέτασης προδικαστικών προσφυγών ενώπιων της Α.Ε.Π.Π».</w:t>
      </w:r>
    </w:p>
    <w:p w14:paraId="63AD9823" w14:textId="3F4205C3"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w:t>
      </w:r>
      <w:proofErr w:type="spellStart"/>
      <w:r w:rsidRPr="006B5EDA">
        <w:rPr>
          <w:rFonts w:asciiTheme="minorHAnsi" w:hAnsiTheme="minorHAnsi" w:cstheme="minorHAnsi"/>
          <w:lang w:val="el-GR"/>
        </w:rPr>
        <w:t>υπ</w:t>
      </w:r>
      <w:proofErr w:type="spellEnd"/>
      <w:r w:rsidRPr="006B5EDA">
        <w:rPr>
          <w:rFonts w:asciiTheme="minorHAnsi" w:hAnsiTheme="minorHAnsi" w:cstheme="minorHAnsi"/>
          <w:lang w:val="el-GR"/>
        </w:rPr>
        <w:t xml:space="preserve">΄ αριθ. 52445 ΕΞ2023/4-4-2023 Κοινής Απόφασης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 Β’2385 με </w:t>
      </w:r>
      <w:proofErr w:type="spellStart"/>
      <w:r w:rsidRPr="006B5EDA">
        <w:rPr>
          <w:rFonts w:asciiTheme="minorHAnsi" w:hAnsiTheme="minorHAnsi" w:cstheme="minorHAnsi"/>
          <w:lang w:val="el-GR"/>
        </w:rPr>
        <w:t>διορθ</w:t>
      </w:r>
      <w:proofErr w:type="spellEnd"/>
      <w:r w:rsidRPr="006B5EDA">
        <w:rPr>
          <w:rFonts w:asciiTheme="minorHAnsi" w:hAnsiTheme="minorHAnsi" w:cstheme="minorHAnsi"/>
          <w:lang w:val="el-GR"/>
        </w:rPr>
        <w:t xml:space="preserve">. </w:t>
      </w:r>
      <w:proofErr w:type="spellStart"/>
      <w:r w:rsidRPr="006B5EDA">
        <w:rPr>
          <w:rFonts w:asciiTheme="minorHAnsi" w:hAnsiTheme="minorHAnsi" w:cstheme="minorHAnsi"/>
          <w:lang w:val="el-GR"/>
        </w:rPr>
        <w:t>σφαλ</w:t>
      </w:r>
      <w:proofErr w:type="spellEnd"/>
      <w:r w:rsidRPr="006B5EDA">
        <w:rPr>
          <w:rFonts w:asciiTheme="minorHAnsi" w:hAnsiTheme="minorHAnsi" w:cstheme="minorHAnsi"/>
          <w:lang w:val="el-GR"/>
        </w:rPr>
        <w:t>. στο Β’ 3061).</w:t>
      </w:r>
    </w:p>
    <w:p w14:paraId="62E3E254" w14:textId="0A197015"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υπ’ </w:t>
      </w:r>
      <w:proofErr w:type="spellStart"/>
      <w:r w:rsidRPr="006B5EDA">
        <w:rPr>
          <w:rFonts w:asciiTheme="minorHAnsi" w:hAnsiTheme="minorHAnsi" w:cstheme="minorHAnsi"/>
          <w:lang w:val="el-GR"/>
        </w:rPr>
        <w:t>αριθμ</w:t>
      </w:r>
      <w:proofErr w:type="spellEnd"/>
      <w:r w:rsidRPr="006B5EDA">
        <w:rPr>
          <w:rFonts w:asciiTheme="minorHAnsi" w:hAnsiTheme="minorHAnsi" w:cstheme="minorHAnsi"/>
          <w:lang w:val="el-GR"/>
        </w:rPr>
        <w:t>.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p w14:paraId="06DEB5B2"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p>
    <w:p w14:paraId="28ED2437"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με </w:t>
      </w:r>
      <w:proofErr w:type="spellStart"/>
      <w:r w:rsidRPr="006B5EDA">
        <w:rPr>
          <w:rFonts w:asciiTheme="minorHAnsi" w:hAnsiTheme="minorHAnsi" w:cstheme="minorHAnsi"/>
          <w:lang w:val="el-GR"/>
        </w:rPr>
        <w:t>αρ</w:t>
      </w:r>
      <w:proofErr w:type="spellEnd"/>
      <w:r w:rsidRPr="006B5EDA">
        <w:rPr>
          <w:rFonts w:asciiTheme="minorHAnsi" w:hAnsiTheme="minorHAnsi" w:cstheme="minorHAnsi"/>
          <w:lang w:val="el-GR"/>
        </w:rPr>
        <w:t>. 64233 (ΦΕΚ 2453/Β/09-06-2021) Κοινής Απόφασης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C930E73" w14:textId="1886C922" w:rsidR="00C71BA2"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w:t>
      </w:r>
      <w:proofErr w:type="spellStart"/>
      <w:r w:rsidRPr="006B5EDA">
        <w:rPr>
          <w:rFonts w:asciiTheme="minorHAnsi" w:hAnsiTheme="minorHAnsi" w:cstheme="minorHAnsi"/>
          <w:lang w:val="el-GR"/>
        </w:rPr>
        <w:t>υπ</w:t>
      </w:r>
      <w:proofErr w:type="spellEnd"/>
      <w:r w:rsidRPr="006B5EDA">
        <w:rPr>
          <w:rFonts w:asciiTheme="minorHAnsi" w:hAnsiTheme="minorHAnsi" w:cstheme="minorHAnsi"/>
          <w:lang w:val="el-GR"/>
        </w:rPr>
        <w:t xml:space="preserve">΄ </w:t>
      </w:r>
      <w:proofErr w:type="spellStart"/>
      <w:r w:rsidRPr="006B5EDA">
        <w:rPr>
          <w:rFonts w:asciiTheme="minorHAnsi" w:hAnsiTheme="minorHAnsi" w:cstheme="minorHAnsi"/>
          <w:lang w:val="el-GR"/>
        </w:rPr>
        <w:t>αριθμ</w:t>
      </w:r>
      <w:proofErr w:type="spellEnd"/>
      <w:r w:rsidRPr="006B5EDA">
        <w:rPr>
          <w:rFonts w:asciiTheme="minorHAnsi" w:hAnsiTheme="minorHAnsi" w:cstheme="minorHAnsi"/>
          <w:lang w:val="el-GR"/>
        </w:rPr>
        <w:t>. Κ.Υ.Α. οικ. 98979 ΕΞ2021 (</w:t>
      </w:r>
      <w:r w:rsidRPr="00EE1881">
        <w:rPr>
          <w:rFonts w:asciiTheme="minorHAnsi" w:hAnsiTheme="minorHAnsi" w:cstheme="minorHAnsi"/>
          <w:lang w:val="en-US"/>
        </w:rPr>
        <w:t>B</w:t>
      </w:r>
      <w:r w:rsidRPr="006B5EDA">
        <w:rPr>
          <w:rFonts w:asciiTheme="minorHAnsi" w:hAnsiTheme="minorHAnsi" w:cstheme="minorHAnsi"/>
          <w:lang w:val="el-GR"/>
        </w:rPr>
        <w:t>’ 3766/13.08.2021) «Ηλεκτρονική Τιμολόγηση στο πλαίσιο των Δημόσιων Συμβάσεων δυνάμει του ν. 4601/2019» (Α΄44),</w:t>
      </w:r>
    </w:p>
    <w:p w14:paraId="209E1BA9" w14:textId="50CD1D60"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υπ' αριθ. 31781ΕΞ2022/16.03.2022 κοινής υπουργικής απόφασης με θέμα: "Τροποποίηση της </w:t>
      </w:r>
      <w:proofErr w:type="spellStart"/>
      <w:r w:rsidRPr="006B5EDA">
        <w:rPr>
          <w:rFonts w:asciiTheme="minorHAnsi" w:hAnsiTheme="minorHAnsi" w:cstheme="minorHAnsi"/>
          <w:lang w:val="el-GR"/>
        </w:rPr>
        <w:t>υπ</w:t>
      </w:r>
      <w:proofErr w:type="spellEnd"/>
      <w:r w:rsidRPr="006B5EDA">
        <w:rPr>
          <w:rFonts w:asciiTheme="minorHAnsi" w:hAnsiTheme="minorHAnsi" w:cstheme="minorHAnsi"/>
          <w:lang w:val="el-GR"/>
        </w:rPr>
        <w:t xml:space="preserve">΄ </w:t>
      </w:r>
      <w:proofErr w:type="spellStart"/>
      <w:r w:rsidRPr="006B5EDA">
        <w:rPr>
          <w:rFonts w:asciiTheme="minorHAnsi" w:hAnsiTheme="minorHAnsi" w:cstheme="minorHAnsi"/>
          <w:lang w:val="el-GR"/>
        </w:rPr>
        <w:t>αρ</w:t>
      </w:r>
      <w:proofErr w:type="spellEnd"/>
      <w:r w:rsidRPr="006B5EDA">
        <w:rPr>
          <w:rFonts w:asciiTheme="minorHAnsi" w:hAnsiTheme="minorHAnsi" w:cstheme="minorHAnsi"/>
          <w:lang w:val="el-GR"/>
        </w:rPr>
        <w:t xml:space="preserve">. 63446/31.5.2021 κοινής απόφασης των Υπουργών Οικονομικών, Ανάπτυξης και Επενδύσεων και Επικρατείας «Καθορισμός Εθνικού </w:t>
      </w:r>
      <w:proofErr w:type="spellStart"/>
      <w:r w:rsidRPr="006B5EDA">
        <w:rPr>
          <w:rFonts w:asciiTheme="minorHAnsi" w:hAnsiTheme="minorHAnsi" w:cstheme="minorHAnsi"/>
          <w:lang w:val="el-GR"/>
        </w:rPr>
        <w:t>Μορφότυπου</w:t>
      </w:r>
      <w:proofErr w:type="spellEnd"/>
      <w:r w:rsidRPr="006B5EDA">
        <w:rPr>
          <w:rFonts w:asciiTheme="minorHAnsi" w:hAnsiTheme="minorHAnsi" w:cstheme="minorHAnsi"/>
          <w:lang w:val="el-GR"/>
        </w:rPr>
        <w:t xml:space="preserve"> ηλεκτρονικού τιμολογίου στο πλαίσιο των Δημοσίων Συμβάσεων» (Β’ 2338)" (Β΄1202)</w:t>
      </w:r>
      <w:r w:rsidR="00C800A8" w:rsidRPr="006B5EDA">
        <w:rPr>
          <w:rFonts w:asciiTheme="minorHAnsi" w:hAnsiTheme="minorHAnsi" w:cstheme="minorHAnsi"/>
          <w:lang w:val="el-GR"/>
        </w:rPr>
        <w:t>,</w:t>
      </w:r>
    </w:p>
    <w:p w14:paraId="6C97D99D"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w:t>
      </w:r>
      <w:proofErr w:type="spellStart"/>
      <w:r w:rsidRPr="006B5EDA">
        <w:rPr>
          <w:rFonts w:asciiTheme="minorHAnsi" w:hAnsiTheme="minorHAnsi" w:cstheme="minorHAnsi"/>
          <w:lang w:val="el-GR"/>
        </w:rPr>
        <w:t>αριθμ</w:t>
      </w:r>
      <w:proofErr w:type="spellEnd"/>
      <w:r w:rsidRPr="006B5EDA">
        <w:rPr>
          <w:rFonts w:asciiTheme="minorHAnsi" w:hAnsiTheme="minorHAnsi" w:cstheme="minorHAnsi"/>
          <w:lang w:val="el-GR"/>
        </w:rPr>
        <w:t>. Κ.Υ.Α. οικ. 14900/21 (Β’ 466) «Έγκριση σχεδίου Δράσης για τις Πράσινες Δημόσιες Συμβάσεις» (ΑΔΑ: ΨΡΤΟ46ΜΤΛΡ-Χ92).</w:t>
      </w:r>
    </w:p>
    <w:p w14:paraId="500E97F8" w14:textId="77777777"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E1881">
        <w:rPr>
          <w:rFonts w:asciiTheme="minorHAnsi" w:hAnsiTheme="minorHAnsi" w:cstheme="minorHAnsi"/>
          <w:lang w:val="en-US"/>
        </w:rPr>
        <w:t>O</w:t>
      </w:r>
      <w:proofErr w:type="spellStart"/>
      <w:r w:rsidRPr="006B5EDA">
        <w:rPr>
          <w:rFonts w:asciiTheme="minorHAnsi" w:hAnsiTheme="minorHAnsi" w:cstheme="minorHAnsi"/>
          <w:lang w:val="el-GR"/>
        </w:rPr>
        <w:t>δηγίας</w:t>
      </w:r>
      <w:proofErr w:type="spellEnd"/>
      <w:r w:rsidRPr="006B5EDA">
        <w:rPr>
          <w:rFonts w:asciiTheme="minorHAnsi" w:hAnsiTheme="minorHAnsi" w:cstheme="minorHAnsi"/>
          <w:lang w:val="el-GR"/>
        </w:rPr>
        <w:t xml:space="preserve"> (ΕΕ) 2017/1132, όσον αφορά τη χρήση ψηφιακών εργαλείων και διαδικασιών στον τομέα του εταιρικού δικαίου (</w:t>
      </w:r>
      <w:r w:rsidRPr="00EE1881">
        <w:rPr>
          <w:rFonts w:asciiTheme="minorHAnsi" w:hAnsiTheme="minorHAnsi" w:cstheme="minorHAnsi"/>
          <w:lang w:val="en-US"/>
        </w:rPr>
        <w:t>L</w:t>
      </w:r>
      <w:r w:rsidRPr="006B5EDA">
        <w:rPr>
          <w:rFonts w:asciiTheme="minorHAnsi" w:hAnsiTheme="minorHAnsi" w:cstheme="minorHAnsi"/>
          <w:lang w:val="el-GR"/>
        </w:rPr>
        <w:t xml:space="preserve"> 186) και λοιπές επείγουσες διατάξεις»</w:t>
      </w:r>
    </w:p>
    <w:p w14:paraId="1AD9EAA4" w14:textId="77777777"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05210AE" w14:textId="77777777"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2C1FD13" w14:textId="77777777" w:rsidR="00C800A8" w:rsidRPr="006B5EDA" w:rsidRDefault="00C800A8" w:rsidP="00EE1881">
      <w:pPr>
        <w:numPr>
          <w:ilvl w:val="0"/>
          <w:numId w:val="37"/>
        </w:numPr>
        <w:spacing w:after="60"/>
        <w:ind w:left="357" w:hanging="357"/>
        <w:rPr>
          <w:rFonts w:asciiTheme="minorHAnsi" w:hAnsiTheme="minorHAnsi" w:cstheme="minorHAnsi"/>
          <w:lang w:val="el-GR"/>
        </w:rPr>
      </w:pPr>
      <w:r w:rsidRPr="00EE1881">
        <w:rPr>
          <w:rFonts w:asciiTheme="minorHAnsi" w:hAnsiTheme="minorHAnsi" w:cstheme="minorHAnsi"/>
          <w:lang w:val="en-US"/>
        </w:rPr>
        <w:t>T</w:t>
      </w:r>
      <w:r w:rsidRPr="006B5EDA">
        <w:rPr>
          <w:rFonts w:asciiTheme="minorHAnsi" w:hAnsiTheme="minorHAnsi" w:cstheme="minorHAnsi"/>
          <w:lang w:val="el-GR"/>
        </w:rPr>
        <w:t xml:space="preserve">ου </w:t>
      </w:r>
      <w:r w:rsidRPr="00EE1881">
        <w:rPr>
          <w:rFonts w:asciiTheme="minorHAnsi" w:hAnsiTheme="minorHAnsi" w:cstheme="minorHAnsi"/>
          <w:lang w:val="en-US"/>
        </w:rPr>
        <w:t>N</w:t>
      </w:r>
      <w:r w:rsidRPr="006B5EDA">
        <w:rPr>
          <w:rFonts w:asciiTheme="minorHAnsi" w:hAnsiTheme="minorHAnsi" w:cstheme="minorHAnsi"/>
          <w:lang w:val="el-GR"/>
        </w:rPr>
        <w:t>. 4270/2014 (Α' 143) «Αρχές δημοσιονομικής διαχείρισης και εποπτείας (ενσωμάτωση της Οδηγίας 2011/85/ΕΕ) – δημόσιο λογιστικό και άλλες διατάξεις».</w:t>
      </w:r>
    </w:p>
    <w:p w14:paraId="22F26120" w14:textId="77777777" w:rsidR="00C800A8" w:rsidRPr="006B5EDA" w:rsidRDefault="00C800A8"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744C4F3" w14:textId="77777777" w:rsidR="003657BE" w:rsidRPr="006B5EDA" w:rsidRDefault="003657BE" w:rsidP="00EE1881">
      <w:pPr>
        <w:numPr>
          <w:ilvl w:val="0"/>
          <w:numId w:val="37"/>
        </w:numPr>
        <w:spacing w:after="60"/>
        <w:ind w:left="357" w:hanging="357"/>
        <w:rPr>
          <w:rFonts w:asciiTheme="minorHAnsi" w:hAnsiTheme="minorHAnsi" w:cstheme="minorHAnsi"/>
          <w:lang w:val="el-GR"/>
        </w:rPr>
      </w:pPr>
      <w:r w:rsidRPr="00EE1881">
        <w:rPr>
          <w:rFonts w:asciiTheme="minorHAnsi" w:hAnsiTheme="minorHAnsi" w:cstheme="minorHAnsi"/>
          <w:lang w:val="en-US"/>
        </w:rPr>
        <w:t>T</w:t>
      </w:r>
      <w:r w:rsidRPr="006B5EDA">
        <w:rPr>
          <w:rFonts w:asciiTheme="minorHAnsi" w:hAnsiTheme="minorHAnsi" w:cstheme="minorHAnsi"/>
          <w:lang w:val="el-GR"/>
        </w:rPr>
        <w:t xml:space="preserve">ου </w:t>
      </w:r>
      <w:r w:rsidRPr="00EE1881">
        <w:rPr>
          <w:rFonts w:asciiTheme="minorHAnsi" w:hAnsiTheme="minorHAnsi" w:cstheme="minorHAnsi"/>
          <w:lang w:val="en-US"/>
        </w:rPr>
        <w:t>N</w:t>
      </w:r>
      <w:r w:rsidRPr="006B5EDA">
        <w:rPr>
          <w:rFonts w:asciiTheme="minorHAnsi" w:hAnsiTheme="minorHAnsi" w:cstheme="minorHAnsi"/>
          <w:lang w:val="el-GR"/>
        </w:rPr>
        <w:t xml:space="preserve">. 2859/2000 (Α’ 248) «Κύρωση Κώδικα Φόρου Προστιθέμενης Αξίας». </w:t>
      </w:r>
    </w:p>
    <w:p w14:paraId="31461E15" w14:textId="77777777" w:rsidR="003657BE" w:rsidRPr="006B5EDA" w:rsidRDefault="003657BE"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Ν. 2690/1999 (Α' 45) «Κύρωση του Κώδικα Διοικητικής Διαδικασίας και άλλες διατάξεις»  και ιδίως των άρθρων 7 και 13 έως 15, όπως τροποποιήθηκε και ισχύει.</w:t>
      </w:r>
    </w:p>
    <w:p w14:paraId="2B15686B" w14:textId="77777777" w:rsidR="003657BE" w:rsidRPr="006B5EDA" w:rsidRDefault="003657BE"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Του Ν. 2121/1993 (Α' 25) «Πνευματική Ιδιοκτησία, Συγγενικά Δικαιώματα και Πολιτιστικά Θέματα». </w:t>
      </w:r>
    </w:p>
    <w:p w14:paraId="18845738" w14:textId="350B6155"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ν. 3419/2005 (Α’ 297) «Γενικό Εμπορικό Μητρώο (Γ.Ε.ΜΗ.) και εκσυγχρονισμός της Επιμελητηριακής Νομοθεσίας»</w:t>
      </w:r>
      <w:r w:rsidR="00C800A8" w:rsidRPr="006B5EDA">
        <w:rPr>
          <w:rFonts w:asciiTheme="minorHAnsi" w:hAnsiTheme="minorHAnsi" w:cstheme="minorHAnsi"/>
          <w:lang w:val="el-GR"/>
        </w:rPr>
        <w:t>,</w:t>
      </w:r>
    </w:p>
    <w:p w14:paraId="2812CA80"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Του ν. 4635/2019 (Α’167) « Επενδύω στην Ελλάδα και άλλες διατάξεις» και ιδίως  των άρθρων 85 </w:t>
      </w:r>
      <w:proofErr w:type="spellStart"/>
      <w:r w:rsidRPr="006B5EDA">
        <w:rPr>
          <w:rFonts w:asciiTheme="minorHAnsi" w:hAnsiTheme="minorHAnsi" w:cstheme="minorHAnsi"/>
          <w:lang w:val="el-GR"/>
        </w:rPr>
        <w:t>επ</w:t>
      </w:r>
      <w:proofErr w:type="spellEnd"/>
      <w:r w:rsidRPr="006B5EDA">
        <w:rPr>
          <w:rFonts w:asciiTheme="minorHAnsi" w:hAnsiTheme="minorHAnsi" w:cstheme="minorHAnsi"/>
          <w:lang w:val="el-GR"/>
        </w:rPr>
        <w:t>.</w:t>
      </w:r>
    </w:p>
    <w:p w14:paraId="40B2FFDC" w14:textId="77777777" w:rsidR="003657BE" w:rsidRPr="006B5EDA" w:rsidRDefault="003657BE" w:rsidP="00EE1881">
      <w:pPr>
        <w:numPr>
          <w:ilvl w:val="0"/>
          <w:numId w:val="37"/>
        </w:numPr>
        <w:spacing w:after="60"/>
        <w:ind w:left="357" w:hanging="357"/>
        <w:rPr>
          <w:rFonts w:asciiTheme="minorHAnsi" w:hAnsiTheme="minorHAnsi" w:cstheme="minorHAnsi"/>
          <w:lang w:val="el-GR"/>
        </w:rPr>
      </w:pPr>
      <w:r w:rsidRPr="00EE1881">
        <w:rPr>
          <w:rFonts w:asciiTheme="minorHAnsi" w:hAnsiTheme="minorHAnsi" w:cstheme="minorHAnsi"/>
          <w:lang w:val="en-US"/>
        </w:rPr>
        <w:t>T</w:t>
      </w:r>
      <w:r w:rsidRPr="006B5EDA">
        <w:rPr>
          <w:rFonts w:asciiTheme="minorHAnsi" w:hAnsiTheme="minorHAnsi" w:cstheme="minorHAnsi"/>
          <w:lang w:val="el-GR"/>
        </w:rPr>
        <w:t xml:space="preserve">ου </w:t>
      </w:r>
      <w:r w:rsidRPr="00EE1881">
        <w:rPr>
          <w:rFonts w:asciiTheme="minorHAnsi" w:hAnsiTheme="minorHAnsi" w:cstheme="minorHAnsi"/>
          <w:lang w:val="en-US"/>
        </w:rPr>
        <w:t>N</w:t>
      </w:r>
      <w:r w:rsidRPr="006B5EDA">
        <w:rPr>
          <w:rFonts w:asciiTheme="minorHAnsi" w:hAnsiTheme="minorHAnsi" w:cstheme="minorHAnsi"/>
          <w:lang w:val="el-GR"/>
        </w:rPr>
        <w:t xml:space="preserve">.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6B5EDA">
        <w:rPr>
          <w:rFonts w:asciiTheme="minorHAnsi" w:hAnsiTheme="minorHAnsi" w:cstheme="minorHAnsi"/>
          <w:lang w:val="el-GR"/>
        </w:rPr>
        <w:t>π.δ.</w:t>
      </w:r>
      <w:proofErr w:type="spellEnd"/>
      <w:r w:rsidRPr="006B5EDA">
        <w:rPr>
          <w:rFonts w:asciiTheme="minorHAnsi" w:hAnsiTheme="minorHAnsi" w:cstheme="minorHAnsi"/>
          <w:lang w:val="el-GR"/>
        </w:rPr>
        <w:t xml:space="preserve"> 318/1992 (Α΄161) και λοιπές ρυθμίσεις» και ειδικότερα τις διατάξεις του άρθρου 1.</w:t>
      </w:r>
    </w:p>
    <w:p w14:paraId="3E20B335"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Του Π.Δ. 80/2016 (Α΄145) «Ανάληψη υποχρεώσεων από τους </w:t>
      </w:r>
      <w:proofErr w:type="spellStart"/>
      <w:r w:rsidRPr="006B5EDA">
        <w:rPr>
          <w:rFonts w:asciiTheme="minorHAnsi" w:hAnsiTheme="minorHAnsi" w:cstheme="minorHAnsi"/>
          <w:lang w:val="el-GR"/>
        </w:rPr>
        <w:t>Διατάκτες</w:t>
      </w:r>
      <w:proofErr w:type="spellEnd"/>
      <w:r w:rsidRPr="006B5EDA">
        <w:rPr>
          <w:rFonts w:asciiTheme="minorHAnsi" w:hAnsiTheme="minorHAnsi" w:cstheme="minorHAnsi"/>
          <w:lang w:val="el-GR"/>
        </w:rPr>
        <w:t>».</w:t>
      </w:r>
    </w:p>
    <w:p w14:paraId="4B08BF8E" w14:textId="0CC2479F"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EE1881">
        <w:rPr>
          <w:rFonts w:asciiTheme="minorHAnsi" w:hAnsiTheme="minorHAnsi" w:cstheme="minorHAnsi"/>
          <w:lang w:val="en-US"/>
        </w:rPr>
        <w:t>OJ</w:t>
      </w:r>
      <w:r w:rsidRPr="006B5EDA">
        <w:rPr>
          <w:rFonts w:asciiTheme="minorHAnsi" w:hAnsiTheme="minorHAnsi" w:cstheme="minorHAnsi"/>
          <w:lang w:val="el-GR"/>
        </w:rPr>
        <w:t xml:space="preserve"> </w:t>
      </w:r>
      <w:r w:rsidRPr="00EE1881">
        <w:rPr>
          <w:rFonts w:asciiTheme="minorHAnsi" w:hAnsiTheme="minorHAnsi" w:cstheme="minorHAnsi"/>
          <w:lang w:val="en-US"/>
        </w:rPr>
        <w:t>L</w:t>
      </w:r>
      <w:r w:rsidRPr="006B5EDA">
        <w:rPr>
          <w:rFonts w:asciiTheme="minorHAnsi" w:hAnsiTheme="minorHAnsi" w:cstheme="minorHAnsi"/>
          <w:lang w:val="el-GR"/>
        </w:rPr>
        <w:t xml:space="preserve"> 119.</w:t>
      </w:r>
    </w:p>
    <w:p w14:paraId="3F4A4ECD" w14:textId="77777777" w:rsidR="00116EA1" w:rsidRPr="006B5EDA" w:rsidRDefault="00116EA1"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111ABCFF"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C71BA2">
        <w:rPr>
          <w:rFonts w:asciiTheme="minorHAnsi" w:hAnsiTheme="minorHAnsi" w:cstheme="minorHAnsi"/>
          <w:lang w:val="en-US"/>
        </w:rPr>
        <w:t>T</w:t>
      </w:r>
      <w:r w:rsidRPr="006B5EDA">
        <w:rPr>
          <w:rFonts w:asciiTheme="minorHAnsi" w:hAnsiTheme="minorHAnsi" w:cstheme="minorHAnsi"/>
          <w:lang w:val="el-GR"/>
        </w:rPr>
        <w:t xml:space="preserve">ης υπ’ </w:t>
      </w:r>
      <w:proofErr w:type="spellStart"/>
      <w:r w:rsidRPr="006B5EDA">
        <w:rPr>
          <w:rFonts w:asciiTheme="minorHAnsi" w:hAnsiTheme="minorHAnsi" w:cstheme="minorHAnsi"/>
          <w:lang w:val="el-GR"/>
        </w:rPr>
        <w:t>αριθμ</w:t>
      </w:r>
      <w:proofErr w:type="spellEnd"/>
      <w:r w:rsidRPr="006B5EDA">
        <w:rPr>
          <w:rFonts w:asciiTheme="minorHAnsi" w:hAnsiTheme="minorHAnsi" w:cstheme="minorHAnsi"/>
          <w:lang w:val="el-GR"/>
        </w:rPr>
        <w:t>. 2/51557/0026/01 (ΦΕΚ Β 1209) ΥΑ Περί καθορισμού επιτοκίου των προκαταβολών για προμήθεια προϊόντων, παροχή υπηρεσιών ή εκτέλεση έργων.</w:t>
      </w:r>
    </w:p>
    <w:p w14:paraId="65B60EC0" w14:textId="77777777" w:rsidR="00116EA1" w:rsidRPr="006B5EDA" w:rsidRDefault="00116EA1"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 Π.Δ. 77/2023 (ΦΕΚ 130/Α/27.06.2023)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w:t>
      </w:r>
    </w:p>
    <w:p w14:paraId="1460C45A" w14:textId="77777777" w:rsidR="00116EA1" w:rsidRPr="006B5EDA" w:rsidRDefault="00116EA1"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Π.Δ. 27/2025 (ΦΕΚ 44/Α/15-03-2025) «Διορισμός Υπουργών, Αναπληρωτή Υπουργού, Υφυπουργών και Αντιπροέδρου της Κυβέρνησης»,</w:t>
      </w:r>
    </w:p>
    <w:p w14:paraId="5F597A0C" w14:textId="77777777" w:rsidR="00116EA1" w:rsidRPr="006B5EDA" w:rsidRDefault="00116EA1"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 με </w:t>
      </w:r>
      <w:proofErr w:type="spellStart"/>
      <w:r w:rsidRPr="006B5EDA">
        <w:rPr>
          <w:rFonts w:asciiTheme="minorHAnsi" w:hAnsiTheme="minorHAnsi" w:cstheme="minorHAnsi"/>
          <w:lang w:val="el-GR"/>
        </w:rPr>
        <w:t>αρ</w:t>
      </w:r>
      <w:proofErr w:type="spellEnd"/>
      <w:r w:rsidRPr="006B5EDA">
        <w:rPr>
          <w:rFonts w:asciiTheme="minorHAnsi" w:hAnsiTheme="minorHAnsi" w:cstheme="minorHAnsi"/>
          <w:lang w:val="el-GR"/>
        </w:rPr>
        <w:t xml:space="preserve">. 114947/29-11-2022 (ΦΕΚ 6132/Β/01-12-2022) Υπουργική Απόφαση «Εθνικοί Κανόνες </w:t>
      </w:r>
      <w:proofErr w:type="spellStart"/>
      <w:r w:rsidRPr="006B5EDA">
        <w:rPr>
          <w:rFonts w:asciiTheme="minorHAnsi" w:hAnsiTheme="minorHAnsi" w:cstheme="minorHAnsi"/>
          <w:lang w:val="el-GR"/>
        </w:rPr>
        <w:t>Επιλεξιμότητας</w:t>
      </w:r>
      <w:proofErr w:type="spellEnd"/>
      <w:r w:rsidRPr="006B5EDA">
        <w:rPr>
          <w:rFonts w:asciiTheme="minorHAnsi" w:hAnsiTheme="minorHAnsi" w:cstheme="minorHAnsi"/>
          <w:lang w:val="el-GR"/>
        </w:rPr>
        <w:t xml:space="preserve"> των δαπανών των πράξεων των Προγραμμάτων 2021-2027», όπως ισχύει. </w:t>
      </w:r>
    </w:p>
    <w:p w14:paraId="23B7685B" w14:textId="77777777" w:rsidR="005E5B3A" w:rsidRPr="00EE1881" w:rsidRDefault="005E5B3A" w:rsidP="00EE1881">
      <w:pPr>
        <w:numPr>
          <w:ilvl w:val="0"/>
          <w:numId w:val="37"/>
        </w:numPr>
        <w:spacing w:after="60"/>
        <w:ind w:left="357" w:hanging="357"/>
        <w:rPr>
          <w:rFonts w:asciiTheme="minorHAnsi" w:hAnsiTheme="minorHAnsi" w:cstheme="minorHAnsi"/>
          <w:lang w:val="en-US"/>
        </w:rPr>
      </w:pPr>
      <w:r w:rsidRPr="006B5EDA">
        <w:rPr>
          <w:rFonts w:asciiTheme="minorHAnsi" w:hAnsiTheme="minorHAnsi" w:cstheme="minorHAnsi"/>
          <w:lang w:val="el-GR"/>
        </w:rPr>
        <w:t xml:space="preserve">Της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w:t>
      </w:r>
      <w:proofErr w:type="spellStart"/>
      <w:r w:rsidRPr="006B5EDA">
        <w:rPr>
          <w:rFonts w:asciiTheme="minorHAnsi" w:hAnsiTheme="minorHAnsi" w:cstheme="minorHAnsi"/>
          <w:lang w:val="el-GR"/>
        </w:rPr>
        <w:t>αριθμ</w:t>
      </w:r>
      <w:proofErr w:type="spellEnd"/>
      <w:r w:rsidRPr="006B5EDA">
        <w:rPr>
          <w:rFonts w:asciiTheme="minorHAnsi" w:hAnsiTheme="minorHAnsi" w:cstheme="minorHAnsi"/>
          <w:lang w:val="el-GR"/>
        </w:rPr>
        <w:t xml:space="preserve">. </w:t>
      </w:r>
      <w:r w:rsidRPr="00EE1881">
        <w:rPr>
          <w:rFonts w:asciiTheme="minorHAnsi" w:hAnsiTheme="minorHAnsi" w:cstheme="minorHAnsi"/>
          <w:lang w:val="en-US"/>
        </w:rPr>
        <w:t>47903/ΕΥΘΥ/495/2016 ( Β’ 1406 )  ΚΥΑ.»</w:t>
      </w:r>
    </w:p>
    <w:p w14:paraId="70C14BC4"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p>
    <w:p w14:paraId="42849710"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Κανονισμού (ΕΕ) αριθ. 2021/241 του Ευρωπαϊκού Κοινοβουλίου και του Συμβουλίου της 12ης Φεβρουαρίου 2021 για τη θέσπιση του μηχανισμού ανάκαμψης και ανθεκτικότητας (</w:t>
      </w:r>
      <w:r w:rsidRPr="00EE1881">
        <w:rPr>
          <w:rFonts w:asciiTheme="minorHAnsi" w:hAnsiTheme="minorHAnsi" w:cstheme="minorHAnsi"/>
          <w:lang w:val="en-US"/>
        </w:rPr>
        <w:t>L</w:t>
      </w:r>
      <w:r w:rsidRPr="006B5EDA">
        <w:rPr>
          <w:rFonts w:asciiTheme="minorHAnsi" w:hAnsiTheme="minorHAnsi" w:cstheme="minorHAnsi"/>
          <w:lang w:val="el-GR"/>
        </w:rPr>
        <w:t xml:space="preserve"> 57/17),</w:t>
      </w:r>
    </w:p>
    <w:p w14:paraId="73A41A33"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Του Κανονισμού (ΕΕ) αριθ. 2021/240 του Ευρωπαϊκού Κοινοβουλίου και του Συμβουλίου της 10ης Φεβρουαρίου 2021 για τη θέσπιση Μέσου Τεχνικής Υποστήριξης (</w:t>
      </w:r>
      <w:r w:rsidRPr="00EE1881">
        <w:rPr>
          <w:rFonts w:asciiTheme="minorHAnsi" w:hAnsiTheme="minorHAnsi" w:cstheme="minorHAnsi"/>
          <w:lang w:val="en-US"/>
        </w:rPr>
        <w:t>L</w:t>
      </w:r>
      <w:r w:rsidRPr="006B5EDA">
        <w:rPr>
          <w:rFonts w:asciiTheme="minorHAnsi" w:hAnsiTheme="minorHAnsi" w:cstheme="minorHAnsi"/>
          <w:lang w:val="el-GR"/>
        </w:rPr>
        <w:t xml:space="preserve"> 57/1),</w:t>
      </w:r>
    </w:p>
    <w:p w14:paraId="798E0B1D" w14:textId="77777777" w:rsidR="00C71BA2" w:rsidRPr="00EE1881" w:rsidRDefault="00C71BA2" w:rsidP="00EE1881">
      <w:pPr>
        <w:numPr>
          <w:ilvl w:val="0"/>
          <w:numId w:val="37"/>
        </w:numPr>
        <w:spacing w:after="60"/>
        <w:ind w:left="357" w:hanging="357"/>
        <w:rPr>
          <w:rFonts w:asciiTheme="minorHAnsi" w:hAnsiTheme="minorHAnsi" w:cstheme="minorHAnsi"/>
          <w:lang w:val="en-US"/>
        </w:rPr>
      </w:pPr>
      <w:r w:rsidRPr="006B5EDA">
        <w:rPr>
          <w:rFonts w:asciiTheme="minorHAnsi" w:hAnsiTheme="minorHAnsi" w:cstheme="minorHAnsi"/>
          <w:lang w:val="el-GR"/>
        </w:rPr>
        <w:t xml:space="preserve">Του Κανονισμού (ΕΕ, </w:t>
      </w:r>
      <w:proofErr w:type="spellStart"/>
      <w:r w:rsidRPr="006B5EDA">
        <w:rPr>
          <w:rFonts w:asciiTheme="minorHAnsi" w:hAnsiTheme="minorHAnsi" w:cstheme="minorHAnsi"/>
          <w:lang w:val="el-GR"/>
        </w:rPr>
        <w:t>Ευρατόμ</w:t>
      </w:r>
      <w:proofErr w:type="spellEnd"/>
      <w:r w:rsidRPr="006B5EDA">
        <w:rPr>
          <w:rFonts w:asciiTheme="minorHAnsi" w:hAnsiTheme="minorHAnsi" w:cstheme="minorHAnsi"/>
          <w:lang w:val="el-GR"/>
        </w:rPr>
        <w:t xml:space="preserve">)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w:t>
      </w:r>
      <w:proofErr w:type="spellStart"/>
      <w:r w:rsidRPr="006B5EDA">
        <w:rPr>
          <w:rFonts w:asciiTheme="minorHAnsi" w:hAnsiTheme="minorHAnsi" w:cstheme="minorHAnsi"/>
          <w:lang w:val="el-GR"/>
        </w:rPr>
        <w:t>Ευρατόμ</w:t>
      </w:r>
      <w:proofErr w:type="spellEnd"/>
      <w:r w:rsidRPr="006B5EDA">
        <w:rPr>
          <w:rFonts w:asciiTheme="minorHAnsi" w:hAnsiTheme="minorHAnsi" w:cstheme="minorHAnsi"/>
          <w:lang w:val="el-GR"/>
        </w:rPr>
        <w:t xml:space="preserve">) αριθ. </w:t>
      </w:r>
      <w:r w:rsidRPr="00EE1881">
        <w:rPr>
          <w:rFonts w:asciiTheme="minorHAnsi" w:hAnsiTheme="minorHAnsi" w:cstheme="minorHAnsi"/>
          <w:lang w:val="en-US"/>
        </w:rPr>
        <w:t>966/2012 (L 193/1)</w:t>
      </w:r>
      <w:r w:rsidRPr="00C71BA2">
        <w:rPr>
          <w:rFonts w:asciiTheme="minorHAnsi" w:hAnsiTheme="minorHAnsi" w:cstheme="minorHAnsi"/>
          <w:lang w:val="en-US"/>
        </w:rPr>
        <w:t>,</w:t>
      </w:r>
    </w:p>
    <w:p w14:paraId="594D49A6"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Της υπ’ αριθ. 2021/0159/17.06.2021 Πρόταση της Ευρωπαϊκής Επιτροπής για την Εκτελεστική Απόφαση του Συμβουλίου για την έγκριση της αξιολόγησης του Σχεδίου Ανάκαμψης και Ανθεκτικότητας της Ελλάδας (στο εξής το «Σ.Α.Α.»),</w:t>
      </w:r>
    </w:p>
    <w:p w14:paraId="050F57B9"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Της από 13 Ιουλίου 2021 εκτελεστικής απόφαση του Συμβουλίου της Ευρωπαϊκής Ένωσης, για την έγκριση της αξιολόγησης του σχεδίου ανάκαμψης και ανθεκτικότητας για την Ελλάδα (</w:t>
      </w:r>
      <w:r w:rsidRPr="00EE1881">
        <w:rPr>
          <w:rFonts w:asciiTheme="minorHAnsi" w:hAnsiTheme="minorHAnsi" w:cstheme="minorHAnsi"/>
          <w:lang w:val="en-US"/>
        </w:rPr>
        <w:t>ST</w:t>
      </w:r>
      <w:r w:rsidRPr="006B5EDA">
        <w:rPr>
          <w:rFonts w:asciiTheme="minorHAnsi" w:hAnsiTheme="minorHAnsi" w:cstheme="minorHAnsi"/>
          <w:lang w:val="el-GR"/>
        </w:rPr>
        <w:t xml:space="preserve"> 10152/21, </w:t>
      </w:r>
      <w:r w:rsidRPr="00EE1881">
        <w:rPr>
          <w:rFonts w:asciiTheme="minorHAnsi" w:hAnsiTheme="minorHAnsi" w:cstheme="minorHAnsi"/>
          <w:lang w:val="en-US"/>
        </w:rPr>
        <w:t>ST</w:t>
      </w:r>
      <w:r w:rsidRPr="006B5EDA">
        <w:rPr>
          <w:rFonts w:asciiTheme="minorHAnsi" w:hAnsiTheme="minorHAnsi" w:cstheme="minorHAnsi"/>
          <w:lang w:val="el-GR"/>
        </w:rPr>
        <w:t xml:space="preserve"> 10152/21 </w:t>
      </w:r>
      <w:r w:rsidRPr="00EE1881">
        <w:rPr>
          <w:rFonts w:asciiTheme="minorHAnsi" w:hAnsiTheme="minorHAnsi" w:cstheme="minorHAnsi"/>
          <w:lang w:val="en-US"/>
        </w:rPr>
        <w:t>ADD</w:t>
      </w:r>
      <w:r w:rsidRPr="006B5EDA">
        <w:rPr>
          <w:rFonts w:asciiTheme="minorHAnsi" w:hAnsiTheme="minorHAnsi" w:cstheme="minorHAnsi"/>
          <w:lang w:val="el-GR"/>
        </w:rPr>
        <w:t xml:space="preserve"> 1),</w:t>
      </w:r>
    </w:p>
    <w:p w14:paraId="75EE2011" w14:textId="77777777" w:rsidR="00EE1881" w:rsidRPr="00EE1881" w:rsidRDefault="00C71BA2" w:rsidP="00EE1881">
      <w:pPr>
        <w:numPr>
          <w:ilvl w:val="0"/>
          <w:numId w:val="37"/>
        </w:numPr>
        <w:spacing w:after="60"/>
        <w:rPr>
          <w:rFonts w:asciiTheme="minorHAnsi" w:hAnsiTheme="minorHAnsi" w:cstheme="minorHAnsi"/>
          <w:lang w:val="el-GR"/>
        </w:rPr>
      </w:pPr>
      <w:r w:rsidRPr="006B5EDA">
        <w:rPr>
          <w:rFonts w:asciiTheme="minorHAnsi" w:hAnsiTheme="minorHAnsi" w:cstheme="minorHAnsi"/>
          <w:lang w:val="el-GR"/>
        </w:rPr>
        <w:t xml:space="preserve">Της υπ’ </w:t>
      </w:r>
      <w:proofErr w:type="spellStart"/>
      <w:r w:rsidRPr="006B5EDA">
        <w:rPr>
          <w:rFonts w:asciiTheme="minorHAnsi" w:hAnsiTheme="minorHAnsi" w:cstheme="minorHAnsi"/>
          <w:lang w:val="el-GR"/>
        </w:rPr>
        <w:t>αρ</w:t>
      </w:r>
      <w:proofErr w:type="spellEnd"/>
      <w:r w:rsidRPr="006B5EDA">
        <w:rPr>
          <w:rFonts w:asciiTheme="minorHAnsi" w:hAnsiTheme="minorHAnsi" w:cstheme="minorHAnsi"/>
          <w:lang w:val="el-GR"/>
        </w:rPr>
        <w:t xml:space="preserve">. </w:t>
      </w:r>
      <w:proofErr w:type="spellStart"/>
      <w:r w:rsidRPr="006B5EDA">
        <w:rPr>
          <w:rFonts w:asciiTheme="minorHAnsi" w:hAnsiTheme="minorHAnsi" w:cstheme="minorHAnsi"/>
          <w:lang w:val="el-GR"/>
        </w:rPr>
        <w:t>πρωτ</w:t>
      </w:r>
      <w:proofErr w:type="spellEnd"/>
      <w:r w:rsidRPr="006B5EDA">
        <w:rPr>
          <w:rFonts w:asciiTheme="minorHAnsi" w:hAnsiTheme="minorHAnsi" w:cstheme="minorHAnsi"/>
          <w:lang w:val="el-GR"/>
        </w:rPr>
        <w:t xml:space="preserve">. </w:t>
      </w:r>
      <w:r w:rsidRPr="00EE1881">
        <w:rPr>
          <w:rFonts w:asciiTheme="minorHAnsi" w:hAnsiTheme="minorHAnsi" w:cstheme="minorHAnsi"/>
          <w:lang w:val="el-GR"/>
        </w:rPr>
        <w:t>152825/ΕΞ2021/01-12-2021 (ΑΔΑ: ΨΨΜΩΗ-ΧΗΗ)  Απόφασης Ένταξης του Έργου «</w:t>
      </w:r>
      <w:r w:rsidRPr="00EE1881">
        <w:rPr>
          <w:rFonts w:asciiTheme="minorHAnsi" w:hAnsiTheme="minorHAnsi" w:cstheme="minorHAnsi"/>
          <w:lang w:val="en-US"/>
        </w:rPr>
        <w:t>SUB</w:t>
      </w:r>
      <w:r w:rsidRPr="00EE1881">
        <w:rPr>
          <w:rFonts w:asciiTheme="minorHAnsi" w:hAnsiTheme="minorHAnsi" w:cstheme="minorHAnsi"/>
          <w:lang w:val="el-GR"/>
        </w:rPr>
        <w:t xml:space="preserve">.3  Προμήθεια και εγκατάσταση διαδραστικών συστημάτων μάθησης» – Δράση 16676 – Ψηφιακός Μετασχηματισμός της Εκπαίδευσης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EE1881">
        <w:rPr>
          <w:rFonts w:asciiTheme="minorHAnsi" w:hAnsiTheme="minorHAnsi" w:cstheme="minorHAnsi"/>
          <w:lang w:val="en-US"/>
        </w:rPr>
        <w:t>NextGeneration</w:t>
      </w:r>
      <w:proofErr w:type="spellEnd"/>
      <w:r w:rsidRPr="00EE1881">
        <w:rPr>
          <w:rFonts w:asciiTheme="minorHAnsi" w:hAnsiTheme="minorHAnsi" w:cstheme="minorHAnsi"/>
          <w:lang w:val="el-GR"/>
        </w:rPr>
        <w:t xml:space="preserve"> </w:t>
      </w:r>
      <w:r w:rsidRPr="00EE1881">
        <w:rPr>
          <w:rFonts w:asciiTheme="minorHAnsi" w:hAnsiTheme="minorHAnsi" w:cstheme="minorHAnsi"/>
          <w:lang w:val="en-US"/>
        </w:rPr>
        <w:t>EU</w:t>
      </w:r>
      <w:r w:rsidRPr="00EE1881" w:rsidDel="00C25D99">
        <w:rPr>
          <w:rFonts w:asciiTheme="minorHAnsi" w:hAnsiTheme="minorHAnsi" w:cstheme="minorHAnsi"/>
          <w:lang w:val="el-GR"/>
        </w:rPr>
        <w:t xml:space="preserve"> </w:t>
      </w:r>
      <w:r w:rsidRPr="00EE1881">
        <w:rPr>
          <w:rFonts w:asciiTheme="minorHAnsi" w:hAnsiTheme="minorHAnsi" w:cstheme="minorHAnsi"/>
          <w:lang w:val="el-GR"/>
        </w:rPr>
        <w:t xml:space="preserve">, όπως </w:t>
      </w:r>
      <w:r w:rsidR="00F12C1B" w:rsidRPr="00EE1881">
        <w:rPr>
          <w:rFonts w:asciiTheme="minorHAnsi" w:hAnsiTheme="minorHAnsi" w:cstheme="minorHAnsi"/>
          <w:lang w:val="el-GR"/>
        </w:rPr>
        <w:t xml:space="preserve">τροποποιήθηκε και ισχύει με την </w:t>
      </w:r>
      <w:r w:rsidR="00EE1881" w:rsidRPr="00EE1881">
        <w:rPr>
          <w:rFonts w:asciiTheme="minorHAnsi" w:hAnsiTheme="minorHAnsi" w:cstheme="minorHAnsi"/>
          <w:lang w:val="el-GR"/>
        </w:rPr>
        <w:t>με την 3η τροποποίηση της Απόφασης Ένταξης (ΑΔΑ:ΡΠΠ7Η-Ξ5Α).</w:t>
      </w:r>
    </w:p>
    <w:p w14:paraId="303E1E10" w14:textId="414CDCF2" w:rsidR="00C71BA2" w:rsidRPr="00EE1881" w:rsidRDefault="00C71BA2" w:rsidP="00EE1881">
      <w:pPr>
        <w:numPr>
          <w:ilvl w:val="0"/>
          <w:numId w:val="37"/>
        </w:numPr>
        <w:spacing w:after="60"/>
        <w:rPr>
          <w:rFonts w:asciiTheme="minorHAnsi" w:hAnsiTheme="minorHAnsi" w:cstheme="minorHAnsi"/>
          <w:lang w:val="el-GR"/>
        </w:rPr>
      </w:pPr>
      <w:r w:rsidRPr="00EE1881">
        <w:rPr>
          <w:rFonts w:asciiTheme="minorHAnsi" w:hAnsiTheme="minorHAnsi" w:cstheme="minorHAnsi"/>
          <w:lang w:val="el-GR"/>
        </w:rPr>
        <w:t>Τ</w:t>
      </w:r>
      <w:r w:rsidR="00FA0568" w:rsidRPr="00EE1881">
        <w:rPr>
          <w:rFonts w:asciiTheme="minorHAnsi" w:hAnsiTheme="minorHAnsi" w:cstheme="minorHAnsi"/>
          <w:lang w:val="el-GR"/>
        </w:rPr>
        <w:t>ο</w:t>
      </w:r>
      <w:r w:rsidRPr="00EE1881">
        <w:rPr>
          <w:rFonts w:asciiTheme="minorHAnsi" w:hAnsiTheme="minorHAnsi" w:cstheme="minorHAnsi"/>
          <w:lang w:val="el-GR"/>
        </w:rPr>
        <w:t xml:space="preserve"> </w:t>
      </w:r>
      <w:proofErr w:type="spellStart"/>
      <w:r w:rsidRPr="00EE1881">
        <w:rPr>
          <w:rFonts w:asciiTheme="minorHAnsi" w:hAnsiTheme="minorHAnsi" w:cstheme="minorHAnsi"/>
          <w:lang w:val="el-GR"/>
        </w:rPr>
        <w:t>υπ΄αρ</w:t>
      </w:r>
      <w:proofErr w:type="spellEnd"/>
      <w:r w:rsidR="00FA0568" w:rsidRPr="00EE1881">
        <w:rPr>
          <w:rFonts w:asciiTheme="minorHAnsi" w:hAnsiTheme="minorHAnsi" w:cstheme="minorHAnsi"/>
          <w:lang w:val="el-GR"/>
        </w:rPr>
        <w:t xml:space="preserve">. </w:t>
      </w:r>
      <w:r w:rsidR="002051AB">
        <w:rPr>
          <w:rFonts w:asciiTheme="minorHAnsi" w:hAnsiTheme="minorHAnsi" w:cstheme="minorHAnsi"/>
          <w:lang w:val="el-GR"/>
        </w:rPr>
        <w:t>229</w:t>
      </w:r>
      <w:r w:rsidR="00FA0568" w:rsidRPr="00EE1881">
        <w:rPr>
          <w:rFonts w:asciiTheme="minorHAnsi" w:hAnsiTheme="minorHAnsi" w:cstheme="minorHAnsi"/>
          <w:lang w:val="el-GR"/>
        </w:rPr>
        <w:t>/</w:t>
      </w:r>
      <w:r w:rsidR="00F12C1B" w:rsidRPr="00EE1881">
        <w:rPr>
          <w:rFonts w:asciiTheme="minorHAnsi" w:hAnsiTheme="minorHAnsi" w:cstheme="minorHAnsi"/>
          <w:lang w:val="el-GR"/>
        </w:rPr>
        <w:t>15</w:t>
      </w:r>
      <w:r w:rsidR="00FA0568" w:rsidRPr="00EE1881">
        <w:rPr>
          <w:rFonts w:asciiTheme="minorHAnsi" w:hAnsiTheme="minorHAnsi" w:cstheme="minorHAnsi"/>
          <w:lang w:val="el-GR"/>
        </w:rPr>
        <w:t>-0</w:t>
      </w:r>
      <w:r w:rsidR="00F12C1B" w:rsidRPr="00EE1881">
        <w:rPr>
          <w:rFonts w:asciiTheme="minorHAnsi" w:hAnsiTheme="minorHAnsi" w:cstheme="minorHAnsi"/>
          <w:lang w:val="el-GR"/>
        </w:rPr>
        <w:t>9</w:t>
      </w:r>
      <w:r w:rsidR="00FA0568" w:rsidRPr="00EE1881">
        <w:rPr>
          <w:rFonts w:asciiTheme="minorHAnsi" w:hAnsiTheme="minorHAnsi" w:cstheme="minorHAnsi"/>
          <w:lang w:val="el-GR"/>
        </w:rPr>
        <w:t>-202</w:t>
      </w:r>
      <w:r w:rsidR="00F12C1B" w:rsidRPr="00EE1881">
        <w:rPr>
          <w:rFonts w:asciiTheme="minorHAnsi" w:hAnsiTheme="minorHAnsi" w:cstheme="minorHAnsi"/>
          <w:lang w:val="el-GR"/>
        </w:rPr>
        <w:t>5</w:t>
      </w:r>
      <w:r w:rsidR="00FA0568" w:rsidRPr="00EE1881">
        <w:rPr>
          <w:rFonts w:asciiTheme="minorHAnsi" w:hAnsiTheme="minorHAnsi" w:cstheme="minorHAnsi"/>
          <w:lang w:val="el-GR"/>
        </w:rPr>
        <w:t xml:space="preserve"> </w:t>
      </w:r>
      <w:r w:rsidRPr="00EE1881">
        <w:rPr>
          <w:rFonts w:asciiTheme="minorHAnsi" w:hAnsiTheme="minorHAnsi" w:cstheme="minorHAnsi"/>
          <w:lang w:val="el-GR"/>
        </w:rPr>
        <w:t>Υ.Σ. από την μονάδα υλοποίησης Β</w:t>
      </w:r>
      <w:r w:rsidR="00B534A5" w:rsidRPr="00EE1881">
        <w:rPr>
          <w:rFonts w:asciiTheme="minorHAnsi" w:hAnsiTheme="minorHAnsi" w:cstheme="minorHAnsi"/>
          <w:lang w:val="el-GR"/>
        </w:rPr>
        <w:t>2</w:t>
      </w:r>
      <w:r w:rsidRPr="00EE1881">
        <w:rPr>
          <w:rFonts w:asciiTheme="minorHAnsi" w:hAnsiTheme="minorHAnsi" w:cstheme="minorHAnsi"/>
          <w:lang w:val="el-GR"/>
        </w:rPr>
        <w:t xml:space="preserve"> της ΕΔ ΕΣΠΑ με το οποία διαβιβάστηκε στην μονάδα Γ της ΕΔ ΕΣΠΑ, σχέδιο διακήρυξης με ενσωματωμένες τις τεχνικές προδιαγραφές του έργου,</w:t>
      </w:r>
    </w:p>
    <w:p w14:paraId="5A1421D4" w14:textId="721C7F58"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υπ’ </w:t>
      </w:r>
      <w:proofErr w:type="spellStart"/>
      <w:r w:rsidRPr="006B5EDA">
        <w:rPr>
          <w:rFonts w:asciiTheme="minorHAnsi" w:hAnsiTheme="minorHAnsi" w:cstheme="minorHAnsi"/>
          <w:lang w:val="el-GR"/>
        </w:rPr>
        <w:t>αρ</w:t>
      </w:r>
      <w:proofErr w:type="spellEnd"/>
      <w:r w:rsidRPr="006B5EDA">
        <w:rPr>
          <w:rFonts w:asciiTheme="minorHAnsi" w:hAnsiTheme="minorHAnsi" w:cstheme="minorHAnsi"/>
          <w:lang w:val="el-GR"/>
        </w:rPr>
        <w:t xml:space="preserve">. </w:t>
      </w:r>
      <w:proofErr w:type="spellStart"/>
      <w:r w:rsidRPr="006B5EDA">
        <w:rPr>
          <w:rFonts w:asciiTheme="minorHAnsi" w:hAnsiTheme="minorHAnsi" w:cstheme="minorHAnsi"/>
          <w:lang w:val="el-GR"/>
        </w:rPr>
        <w:t>πρωτ</w:t>
      </w:r>
      <w:proofErr w:type="spellEnd"/>
      <w:r w:rsidRPr="006B5EDA">
        <w:rPr>
          <w:rFonts w:asciiTheme="minorHAnsi" w:hAnsiTheme="minorHAnsi" w:cstheme="minorHAnsi"/>
          <w:lang w:val="el-GR"/>
        </w:rPr>
        <w:t xml:space="preserve">. </w:t>
      </w:r>
      <w:r w:rsidR="00791827">
        <w:rPr>
          <w:rFonts w:asciiTheme="minorHAnsi" w:hAnsiTheme="minorHAnsi" w:cstheme="minorHAnsi"/>
          <w:lang w:val="el-GR"/>
        </w:rPr>
        <w:t>178242</w:t>
      </w:r>
      <w:r w:rsidR="002345D4" w:rsidRPr="00791827">
        <w:rPr>
          <w:rFonts w:asciiTheme="minorHAnsi" w:hAnsiTheme="minorHAnsi" w:cstheme="minorHAnsi"/>
          <w:lang w:val="el-GR"/>
        </w:rPr>
        <w:t>/</w:t>
      </w:r>
      <w:r w:rsidR="00791827" w:rsidRPr="00791827">
        <w:rPr>
          <w:rFonts w:asciiTheme="minorHAnsi" w:hAnsiTheme="minorHAnsi" w:cstheme="minorHAnsi"/>
          <w:lang w:val="el-GR"/>
        </w:rPr>
        <w:t>10</w:t>
      </w:r>
      <w:r w:rsidR="002345D4" w:rsidRPr="00791827">
        <w:rPr>
          <w:rFonts w:asciiTheme="minorHAnsi" w:hAnsiTheme="minorHAnsi" w:cstheme="minorHAnsi"/>
          <w:lang w:val="el-GR"/>
        </w:rPr>
        <w:t>-</w:t>
      </w:r>
      <w:r w:rsidR="00576AB0" w:rsidRPr="00791827">
        <w:rPr>
          <w:rFonts w:asciiTheme="minorHAnsi" w:hAnsiTheme="minorHAnsi" w:cstheme="minorHAnsi"/>
          <w:lang w:val="el-GR"/>
        </w:rPr>
        <w:t>10</w:t>
      </w:r>
      <w:r w:rsidR="002345D4" w:rsidRPr="00791827">
        <w:rPr>
          <w:rFonts w:asciiTheme="minorHAnsi" w:hAnsiTheme="minorHAnsi" w:cstheme="minorHAnsi"/>
          <w:lang w:val="el-GR"/>
        </w:rPr>
        <w:t>-202</w:t>
      </w:r>
      <w:r w:rsidR="00F12C1B" w:rsidRPr="00791827">
        <w:rPr>
          <w:rFonts w:asciiTheme="minorHAnsi" w:hAnsiTheme="minorHAnsi" w:cstheme="minorHAnsi"/>
          <w:lang w:val="el-GR"/>
        </w:rPr>
        <w:t>5</w:t>
      </w:r>
      <w:r w:rsidRPr="00791827">
        <w:rPr>
          <w:rFonts w:asciiTheme="minorHAnsi" w:hAnsiTheme="minorHAnsi" w:cstheme="minorHAnsi"/>
          <w:lang w:val="el-GR"/>
        </w:rPr>
        <w:t xml:space="preserve"> (</w:t>
      </w:r>
      <w:proofErr w:type="spellStart"/>
      <w:r w:rsidRPr="00791827">
        <w:rPr>
          <w:rFonts w:asciiTheme="minorHAnsi" w:hAnsiTheme="minorHAnsi" w:cstheme="minorHAnsi"/>
          <w:lang w:val="el-GR"/>
        </w:rPr>
        <w:t>εισ</w:t>
      </w:r>
      <w:proofErr w:type="spellEnd"/>
      <w:r w:rsidRPr="00791827">
        <w:rPr>
          <w:rFonts w:asciiTheme="minorHAnsi" w:hAnsiTheme="minorHAnsi" w:cstheme="minorHAnsi"/>
          <w:lang w:val="el-GR"/>
        </w:rPr>
        <w:t>.</w:t>
      </w:r>
      <w:r w:rsidR="002345D4" w:rsidRPr="00791827">
        <w:rPr>
          <w:rFonts w:asciiTheme="minorHAnsi" w:hAnsiTheme="minorHAnsi" w:cstheme="minorHAnsi"/>
          <w:lang w:val="el-GR"/>
        </w:rPr>
        <w:t xml:space="preserve"> </w:t>
      </w:r>
      <w:r w:rsidR="00791827" w:rsidRPr="00791827">
        <w:rPr>
          <w:rFonts w:asciiTheme="minorHAnsi" w:hAnsiTheme="minorHAnsi" w:cstheme="minorHAnsi"/>
          <w:lang w:val="el-GR"/>
        </w:rPr>
        <w:t>6900</w:t>
      </w:r>
      <w:r w:rsidR="002345D4" w:rsidRPr="00791827">
        <w:rPr>
          <w:rFonts w:asciiTheme="minorHAnsi" w:hAnsiTheme="minorHAnsi" w:cstheme="minorHAnsi"/>
          <w:lang w:val="el-GR"/>
        </w:rPr>
        <w:t>/</w:t>
      </w:r>
      <w:r w:rsidR="00791827" w:rsidRPr="00791827">
        <w:rPr>
          <w:rFonts w:asciiTheme="minorHAnsi" w:hAnsiTheme="minorHAnsi" w:cstheme="minorHAnsi"/>
          <w:lang w:val="el-GR"/>
        </w:rPr>
        <w:t>13</w:t>
      </w:r>
      <w:r w:rsidR="002345D4" w:rsidRPr="00791827">
        <w:rPr>
          <w:rFonts w:asciiTheme="minorHAnsi" w:hAnsiTheme="minorHAnsi" w:cstheme="minorHAnsi"/>
          <w:lang w:val="el-GR"/>
        </w:rPr>
        <w:t>-</w:t>
      </w:r>
      <w:r w:rsidR="00576AB0" w:rsidRPr="00791827">
        <w:rPr>
          <w:rFonts w:asciiTheme="minorHAnsi" w:hAnsiTheme="minorHAnsi" w:cstheme="minorHAnsi"/>
          <w:lang w:val="el-GR"/>
        </w:rPr>
        <w:t>10</w:t>
      </w:r>
      <w:r w:rsidR="002345D4" w:rsidRPr="00791827">
        <w:rPr>
          <w:rFonts w:asciiTheme="minorHAnsi" w:hAnsiTheme="minorHAnsi" w:cstheme="minorHAnsi"/>
          <w:lang w:val="el-GR"/>
        </w:rPr>
        <w:t>-202</w:t>
      </w:r>
      <w:r w:rsidR="00F12C1B" w:rsidRPr="00791827">
        <w:rPr>
          <w:rFonts w:asciiTheme="minorHAnsi" w:hAnsiTheme="minorHAnsi" w:cstheme="minorHAnsi"/>
          <w:lang w:val="el-GR"/>
        </w:rPr>
        <w:t>5</w:t>
      </w:r>
      <w:r w:rsidRPr="006B5EDA">
        <w:rPr>
          <w:rFonts w:asciiTheme="minorHAnsi" w:hAnsiTheme="minorHAnsi" w:cstheme="minorHAnsi"/>
          <w:lang w:val="el-GR"/>
        </w:rPr>
        <w:t>) διατύπωσης θετικής γνώμης επί του σχεδίου Διακήρυξης  της Ειδικής Υπηρεσίας Συντονισμού του Ταμείου Ανάκαμψης.</w:t>
      </w:r>
    </w:p>
    <w:p w14:paraId="5162AFEF" w14:textId="7E72A37C"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Της υπ’ </w:t>
      </w:r>
      <w:proofErr w:type="spellStart"/>
      <w:r w:rsidRPr="006B5EDA">
        <w:rPr>
          <w:rFonts w:asciiTheme="minorHAnsi" w:hAnsiTheme="minorHAnsi" w:cstheme="minorHAnsi"/>
          <w:lang w:val="el-GR"/>
        </w:rPr>
        <w:t>αρ</w:t>
      </w:r>
      <w:proofErr w:type="spellEnd"/>
      <w:r w:rsidRPr="006B5EDA">
        <w:rPr>
          <w:rFonts w:asciiTheme="minorHAnsi" w:hAnsiTheme="minorHAnsi" w:cstheme="minorHAnsi"/>
          <w:lang w:val="el-GR"/>
        </w:rPr>
        <w:t xml:space="preserve">. </w:t>
      </w:r>
      <w:proofErr w:type="spellStart"/>
      <w:r w:rsidRPr="005972A3">
        <w:rPr>
          <w:rFonts w:asciiTheme="minorHAnsi" w:hAnsiTheme="minorHAnsi" w:cstheme="minorHAnsi"/>
          <w:lang w:val="el-GR"/>
        </w:rPr>
        <w:t>πρωτ</w:t>
      </w:r>
      <w:proofErr w:type="spellEnd"/>
      <w:r w:rsidRPr="005972A3">
        <w:rPr>
          <w:rFonts w:asciiTheme="minorHAnsi" w:hAnsiTheme="minorHAnsi" w:cstheme="minorHAnsi"/>
          <w:lang w:val="el-GR"/>
        </w:rPr>
        <w:t xml:space="preserve">. </w:t>
      </w:r>
      <w:r w:rsidR="005972A3" w:rsidRPr="005972A3">
        <w:rPr>
          <w:rFonts w:asciiTheme="minorHAnsi" w:hAnsiTheme="minorHAnsi" w:cstheme="minorHAnsi"/>
          <w:lang w:val="el-GR"/>
        </w:rPr>
        <w:t>6935</w:t>
      </w:r>
      <w:r w:rsidR="00405DB3" w:rsidRPr="005972A3">
        <w:rPr>
          <w:rFonts w:asciiTheme="minorHAnsi" w:hAnsiTheme="minorHAnsi" w:cstheme="minorHAnsi"/>
          <w:lang w:val="el-GR"/>
        </w:rPr>
        <w:t>/</w:t>
      </w:r>
      <w:r w:rsidR="005972A3" w:rsidRPr="005972A3">
        <w:rPr>
          <w:rFonts w:asciiTheme="minorHAnsi" w:hAnsiTheme="minorHAnsi" w:cstheme="minorHAnsi"/>
          <w:lang w:val="el-GR"/>
        </w:rPr>
        <w:t>14</w:t>
      </w:r>
      <w:r w:rsidR="00791827" w:rsidRPr="005972A3">
        <w:rPr>
          <w:rFonts w:asciiTheme="minorHAnsi" w:hAnsiTheme="minorHAnsi" w:cstheme="minorHAnsi"/>
          <w:lang w:val="el-GR"/>
        </w:rPr>
        <w:t>-</w:t>
      </w:r>
      <w:r w:rsidR="00791827">
        <w:rPr>
          <w:rFonts w:asciiTheme="minorHAnsi" w:hAnsiTheme="minorHAnsi" w:cstheme="minorHAnsi"/>
          <w:lang w:val="el-GR"/>
        </w:rPr>
        <w:t>10</w:t>
      </w:r>
      <w:r w:rsidR="00405DB3" w:rsidRPr="006B5EDA">
        <w:rPr>
          <w:rFonts w:asciiTheme="minorHAnsi" w:hAnsiTheme="minorHAnsi" w:cstheme="minorHAnsi"/>
          <w:lang w:val="el-GR"/>
        </w:rPr>
        <w:t>-202</w:t>
      </w:r>
      <w:r w:rsidR="00F12C1B" w:rsidRPr="006B5EDA">
        <w:rPr>
          <w:rFonts w:asciiTheme="minorHAnsi" w:hAnsiTheme="minorHAnsi" w:cstheme="minorHAnsi"/>
          <w:lang w:val="el-GR"/>
        </w:rPr>
        <w:t>5</w:t>
      </w:r>
      <w:r w:rsidR="00405DB3" w:rsidRPr="006B5EDA">
        <w:rPr>
          <w:rFonts w:asciiTheme="minorHAnsi" w:hAnsiTheme="minorHAnsi" w:cstheme="minorHAnsi"/>
          <w:lang w:val="el-GR"/>
        </w:rPr>
        <w:t xml:space="preserve"> </w:t>
      </w:r>
      <w:r w:rsidRPr="006B5EDA">
        <w:rPr>
          <w:rFonts w:asciiTheme="minorHAnsi" w:hAnsiTheme="minorHAnsi" w:cstheme="minorHAnsi"/>
          <w:lang w:val="el-GR"/>
        </w:rPr>
        <w:t>(ΑΔΑ:</w:t>
      </w:r>
      <w:r w:rsidR="00405DB3" w:rsidRPr="006B5EDA">
        <w:rPr>
          <w:rFonts w:asciiTheme="minorHAnsi" w:hAnsiTheme="minorHAnsi" w:cstheme="minorHAnsi"/>
          <w:lang w:val="el-GR"/>
        </w:rPr>
        <w:t xml:space="preserve"> </w:t>
      </w:r>
      <w:r w:rsidR="005972A3">
        <w:rPr>
          <w:rFonts w:asciiTheme="minorHAnsi" w:hAnsiTheme="minorHAnsi" w:cstheme="minorHAnsi"/>
          <w:lang w:val="el-GR"/>
        </w:rPr>
        <w:t>ΛΚΓΩ46ΝΚΠΔ-6Ξ7</w:t>
      </w:r>
      <w:r w:rsidRPr="006B5EDA">
        <w:rPr>
          <w:rFonts w:asciiTheme="minorHAnsi" w:hAnsiTheme="minorHAnsi" w:cstheme="minorHAnsi"/>
          <w:lang w:val="el-GR"/>
        </w:rPr>
        <w:t>) Απόφασης της Υπουργού Παιδείας</w:t>
      </w:r>
      <w:r w:rsidR="00F12C1B" w:rsidRPr="006B5EDA">
        <w:rPr>
          <w:rFonts w:asciiTheme="minorHAnsi" w:hAnsiTheme="minorHAnsi" w:cstheme="minorHAnsi"/>
          <w:lang w:val="el-GR"/>
        </w:rPr>
        <w:t>,</w:t>
      </w:r>
      <w:r w:rsidRPr="006B5EDA">
        <w:rPr>
          <w:rFonts w:asciiTheme="minorHAnsi" w:hAnsiTheme="minorHAnsi" w:cstheme="minorHAnsi"/>
          <w:lang w:val="el-GR"/>
        </w:rPr>
        <w:t xml:space="preserve"> Θρησκευμάτων</w:t>
      </w:r>
      <w:r w:rsidR="00F12C1B" w:rsidRPr="006B5EDA">
        <w:rPr>
          <w:rFonts w:asciiTheme="minorHAnsi" w:hAnsiTheme="minorHAnsi" w:cstheme="minorHAnsi"/>
          <w:lang w:val="el-GR"/>
        </w:rPr>
        <w:t xml:space="preserve"> και Αθλητισμού</w:t>
      </w:r>
      <w:r w:rsidRPr="006B5EDA">
        <w:rPr>
          <w:rFonts w:asciiTheme="minorHAnsi" w:hAnsiTheme="minorHAnsi" w:cstheme="minorHAnsi"/>
          <w:lang w:val="el-GR"/>
        </w:rPr>
        <w:t xml:space="preserve"> με την οποία προκηρύσσεται ο παρών διαγωνισμός και εγκρίνεται το τεύχος Διακήρυξης.</w:t>
      </w:r>
    </w:p>
    <w:p w14:paraId="52044F92"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 xml:space="preserve">Των σε εκτέλεση των ανωτέρω νόμων </w:t>
      </w:r>
      <w:proofErr w:type="spellStart"/>
      <w:r w:rsidRPr="006B5EDA">
        <w:rPr>
          <w:rFonts w:asciiTheme="minorHAnsi" w:hAnsiTheme="minorHAnsi" w:cstheme="minorHAnsi"/>
          <w:lang w:val="el-GR"/>
        </w:rPr>
        <w:t>εκδοθεισών</w:t>
      </w:r>
      <w:proofErr w:type="spellEnd"/>
      <w:r w:rsidRPr="006B5EDA">
        <w:rPr>
          <w:rFonts w:asciiTheme="minorHAnsi" w:hAnsiTheme="minorHAnsi" w:cstheme="minorHAnsi"/>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A6D7586" w14:textId="77777777" w:rsidR="00C71BA2" w:rsidRPr="006B5EDA" w:rsidRDefault="00C71BA2" w:rsidP="00EE1881">
      <w:pPr>
        <w:numPr>
          <w:ilvl w:val="0"/>
          <w:numId w:val="37"/>
        </w:numPr>
        <w:spacing w:after="60"/>
        <w:ind w:left="357" w:hanging="357"/>
        <w:rPr>
          <w:rFonts w:asciiTheme="minorHAnsi" w:hAnsiTheme="minorHAnsi" w:cstheme="minorHAnsi"/>
          <w:lang w:val="el-GR"/>
        </w:rPr>
      </w:pPr>
      <w:r w:rsidRPr="006B5EDA">
        <w:rPr>
          <w:rFonts w:asciiTheme="minorHAnsi" w:hAnsiTheme="minorHAnsi" w:cstheme="minorHAnsi"/>
          <w:lang w:val="el-GR"/>
        </w:rPr>
        <w:t>Το γεγονός ότι η δαπάνη θα βαρύνει τον προϋπολογισμό του Έργου «</w:t>
      </w:r>
      <w:r w:rsidRPr="00EE1881">
        <w:rPr>
          <w:rFonts w:asciiTheme="minorHAnsi" w:hAnsiTheme="minorHAnsi" w:cstheme="minorHAnsi"/>
          <w:lang w:val="en-US"/>
        </w:rPr>
        <w:t>SUB</w:t>
      </w:r>
      <w:r w:rsidRPr="006B5EDA">
        <w:rPr>
          <w:rFonts w:asciiTheme="minorHAnsi" w:hAnsiTheme="minorHAnsi" w:cstheme="minorHAnsi"/>
          <w:lang w:val="el-GR"/>
        </w:rPr>
        <w:t xml:space="preserve">.3  Προμήθεια και εγκατάσταση διαδραστικών συστημάτων μάθησης» (Κωδικός ΟΠΣ ΤΑ 5149224) στο Ταμείο Ανάκαμψης και Ανθεκτικότητας – Δράση 16676» (Κωδικός Έργου 2022ΤΑ04700002) και κωδικό ΣΑΤΑ 2021ΤΑ04700002στον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proofErr w:type="spellStart"/>
      <w:r w:rsidRPr="00EE1881">
        <w:rPr>
          <w:rFonts w:asciiTheme="minorHAnsi" w:hAnsiTheme="minorHAnsi" w:cstheme="minorHAnsi"/>
          <w:lang w:val="en-US"/>
        </w:rPr>
        <w:t>NextGeneration</w:t>
      </w:r>
      <w:proofErr w:type="spellEnd"/>
      <w:r w:rsidRPr="006B5EDA">
        <w:rPr>
          <w:rFonts w:asciiTheme="minorHAnsi" w:hAnsiTheme="minorHAnsi" w:cstheme="minorHAnsi"/>
          <w:lang w:val="el-GR"/>
        </w:rPr>
        <w:t xml:space="preserve"> </w:t>
      </w:r>
      <w:r w:rsidRPr="00EE1881">
        <w:rPr>
          <w:rFonts w:asciiTheme="minorHAnsi" w:hAnsiTheme="minorHAnsi" w:cstheme="minorHAnsi"/>
          <w:lang w:val="en-US"/>
        </w:rPr>
        <w:t>EU</w:t>
      </w:r>
      <w:r w:rsidRPr="006B5EDA">
        <w:rPr>
          <w:rFonts w:asciiTheme="minorHAnsi" w:hAnsiTheme="minorHAnsi" w:cstheme="minorHAnsi"/>
          <w:lang w:val="el-GR"/>
        </w:rPr>
        <w:t>.</w:t>
      </w:r>
    </w:p>
    <w:p w14:paraId="1FCC2062" w14:textId="77777777" w:rsidR="00C71BA2" w:rsidRPr="00C71BA2" w:rsidRDefault="00C71BA2" w:rsidP="000A6C6F">
      <w:pPr>
        <w:pStyle w:val="2"/>
        <w:ind w:hanging="2845"/>
        <w:rPr>
          <w:rFonts w:asciiTheme="minorHAnsi" w:hAnsiTheme="minorHAnsi" w:cstheme="minorHAnsi"/>
          <w:lang w:val="el-GR"/>
        </w:rPr>
      </w:pPr>
      <w:bookmarkStart w:id="12" w:name="_Toc211421406"/>
      <w:r w:rsidRPr="00C71BA2">
        <w:rPr>
          <w:rFonts w:asciiTheme="minorHAnsi" w:hAnsiTheme="minorHAnsi" w:cstheme="minorHAnsi"/>
          <w:lang w:val="el-GR"/>
        </w:rPr>
        <w:t>Προθεσμία παραλαβής προσφορών και διενέργεια διαγωνισμού</w:t>
      </w:r>
      <w:bookmarkEnd w:id="12"/>
      <w:r w:rsidRPr="00C71BA2">
        <w:rPr>
          <w:rFonts w:asciiTheme="minorHAnsi" w:hAnsiTheme="minorHAnsi" w:cstheme="minorHAnsi"/>
          <w:lang w:val="el-GR"/>
        </w:rPr>
        <w:t xml:space="preserve"> </w:t>
      </w:r>
    </w:p>
    <w:p w14:paraId="75031DAD" w14:textId="25682C6A"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καταληκτική ημερομηνία παραλαβής των προσφορών είναι </w:t>
      </w:r>
      <w:r w:rsidRPr="00405DB3">
        <w:rPr>
          <w:rFonts w:asciiTheme="minorHAnsi" w:hAnsiTheme="minorHAnsi" w:cstheme="minorHAnsi"/>
          <w:lang w:val="el-GR"/>
        </w:rPr>
        <w:t xml:space="preserve">η </w:t>
      </w:r>
      <w:r w:rsidR="005972A3" w:rsidRPr="005972A3">
        <w:rPr>
          <w:rFonts w:asciiTheme="minorHAnsi" w:hAnsiTheme="minorHAnsi" w:cstheme="minorHAnsi"/>
          <w:b/>
          <w:lang w:val="el-GR"/>
        </w:rPr>
        <w:t>17</w:t>
      </w:r>
      <w:r w:rsidR="002E0238" w:rsidRPr="005972A3">
        <w:rPr>
          <w:rFonts w:asciiTheme="minorHAnsi" w:hAnsiTheme="minorHAnsi" w:cstheme="minorHAnsi"/>
          <w:b/>
          <w:lang w:val="el-GR"/>
        </w:rPr>
        <w:t>-</w:t>
      </w:r>
      <w:r w:rsidR="002E0238">
        <w:rPr>
          <w:rFonts w:asciiTheme="minorHAnsi" w:hAnsiTheme="minorHAnsi" w:cstheme="minorHAnsi"/>
          <w:b/>
          <w:lang w:val="el-GR"/>
        </w:rPr>
        <w:t>1</w:t>
      </w:r>
      <w:r w:rsidR="00791827">
        <w:rPr>
          <w:rFonts w:asciiTheme="minorHAnsi" w:hAnsiTheme="minorHAnsi" w:cstheme="minorHAnsi"/>
          <w:b/>
          <w:lang w:val="el-GR"/>
        </w:rPr>
        <w:t>1</w:t>
      </w:r>
      <w:r w:rsidR="002E0238">
        <w:rPr>
          <w:rFonts w:asciiTheme="minorHAnsi" w:hAnsiTheme="minorHAnsi" w:cstheme="minorHAnsi"/>
          <w:b/>
          <w:lang w:val="el-GR"/>
        </w:rPr>
        <w:t>-</w:t>
      </w:r>
      <w:r w:rsidRPr="00405DB3">
        <w:rPr>
          <w:rFonts w:asciiTheme="minorHAnsi" w:hAnsiTheme="minorHAnsi" w:cstheme="minorHAnsi"/>
          <w:b/>
          <w:lang w:val="el-GR"/>
        </w:rPr>
        <w:t>202</w:t>
      </w:r>
      <w:r w:rsidR="002E0238">
        <w:rPr>
          <w:rFonts w:asciiTheme="minorHAnsi" w:hAnsiTheme="minorHAnsi" w:cstheme="minorHAnsi"/>
          <w:b/>
          <w:lang w:val="el-GR"/>
        </w:rPr>
        <w:t>5</w:t>
      </w:r>
      <w:r w:rsidRPr="00405DB3">
        <w:rPr>
          <w:rFonts w:asciiTheme="minorHAnsi" w:hAnsiTheme="minorHAnsi" w:cstheme="minorHAnsi"/>
          <w:b/>
          <w:lang w:val="el-GR"/>
        </w:rPr>
        <w:t xml:space="preserve"> και</w:t>
      </w:r>
      <w:r w:rsidRPr="002345D4">
        <w:rPr>
          <w:rFonts w:asciiTheme="minorHAnsi" w:hAnsiTheme="minorHAnsi" w:cstheme="minorHAnsi"/>
          <w:b/>
          <w:lang w:val="el-GR"/>
        </w:rPr>
        <w:t xml:space="preserve"> ώρα </w:t>
      </w:r>
      <w:r w:rsidR="002345D4" w:rsidRPr="002345D4">
        <w:rPr>
          <w:rFonts w:asciiTheme="minorHAnsi" w:hAnsiTheme="minorHAnsi" w:cstheme="minorHAnsi"/>
          <w:b/>
          <w:lang w:val="el-GR"/>
        </w:rPr>
        <w:t>11.30</w:t>
      </w:r>
      <w:r w:rsidRPr="002345D4">
        <w:rPr>
          <w:rFonts w:asciiTheme="minorHAnsi" w:hAnsiTheme="minorHAnsi" w:cstheme="minorHAnsi"/>
          <w:b/>
          <w:lang w:val="el-GR"/>
        </w:rPr>
        <w:t xml:space="preserve"> π.μ.</w:t>
      </w:r>
      <w:r w:rsidRPr="00C71BA2">
        <w:rPr>
          <w:rFonts w:asciiTheme="minorHAnsi" w:hAnsiTheme="minorHAnsi" w:cstheme="minorHAnsi"/>
          <w:lang w:val="el-GR"/>
        </w:rPr>
        <w:t xml:space="preserve"> </w:t>
      </w:r>
    </w:p>
    <w:p w14:paraId="0A0892D7" w14:textId="2B3F63D3"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διαδικασία θα διενεργηθεί με χρήση της πλατφόρμας του Εθνικού Συστήματος Ηλεκτρονικών Δη</w:t>
      </w:r>
      <w:r w:rsidR="004848F3">
        <w:rPr>
          <w:rFonts w:asciiTheme="minorHAnsi" w:hAnsiTheme="minorHAnsi" w:cstheme="minorHAnsi"/>
          <w:lang w:val="el-GR"/>
        </w:rPr>
        <w:t>μοσίων Συμβάσεων (ΕΣΗΔΗΣ) Προμήθειες και Υπηρεσίες του ΟΠΣ ΕΣΗΔΗΣ</w:t>
      </w:r>
      <w:r w:rsidRPr="00C71BA2">
        <w:rPr>
          <w:rFonts w:asciiTheme="minorHAnsi" w:hAnsiTheme="minorHAnsi" w:cstheme="minorHAnsi"/>
          <w:lang w:val="el-GR"/>
        </w:rPr>
        <w:t xml:space="preserve"> </w:t>
      </w:r>
      <w:r w:rsidR="004848F3">
        <w:rPr>
          <w:rFonts w:asciiTheme="minorHAnsi" w:hAnsiTheme="minorHAnsi" w:cstheme="minorHAnsi"/>
          <w:lang w:val="el-GR"/>
        </w:rPr>
        <w:t>(</w:t>
      </w:r>
      <w:r w:rsidRPr="00C71BA2">
        <w:rPr>
          <w:rFonts w:asciiTheme="minorHAnsi" w:hAnsiTheme="minorHAnsi" w:cstheme="minorHAnsi"/>
          <w:lang w:val="el-GR"/>
        </w:rPr>
        <w:t xml:space="preserve">Διαδικτυακή πύλη </w:t>
      </w:r>
      <w:hyperlink r:id="rId22" w:history="1">
        <w:r w:rsidRPr="00C71BA2">
          <w:rPr>
            <w:rStyle w:val="-"/>
            <w:rFonts w:asciiTheme="minorHAnsi" w:hAnsiTheme="minorHAnsi" w:cstheme="minorHAnsi"/>
            <w:lang w:val="el-GR"/>
          </w:rPr>
          <w:t>www.promitheus.gov.gr</w:t>
        </w:r>
      </w:hyperlink>
      <w:r w:rsidR="004848F3">
        <w:rPr>
          <w:rStyle w:val="-"/>
          <w:rFonts w:asciiTheme="minorHAnsi" w:hAnsiTheme="minorHAnsi" w:cstheme="minorHAnsi"/>
          <w:lang w:val="el-GR"/>
        </w:rPr>
        <w:t>)</w:t>
      </w:r>
      <w:r w:rsidRPr="00C71BA2">
        <w:rPr>
          <w:rFonts w:asciiTheme="minorHAnsi" w:hAnsiTheme="minorHAnsi" w:cstheme="minorHAnsi"/>
          <w:lang w:val="el-GR"/>
        </w:rPr>
        <w:t xml:space="preserve"> </w:t>
      </w:r>
      <w:hyperlink r:id="rId23" w:history="1">
        <w:r w:rsidR="004848F3" w:rsidRPr="004848F3">
          <w:rPr>
            <w:rStyle w:val="-"/>
            <w:rFonts w:asciiTheme="minorHAnsi" w:hAnsiTheme="minorHAnsi" w:cstheme="minorHAnsi"/>
            <w:lang w:val="el-GR"/>
          </w:rPr>
          <w:t>https://portal.eprocurement.gov.gr/webcenter/portal/TestPortal</w:t>
        </w:r>
      </w:hyperlink>
      <w:r w:rsidRPr="00C71BA2">
        <w:rPr>
          <w:rFonts w:asciiTheme="minorHAnsi" w:hAnsiTheme="minorHAnsi" w:cstheme="minorHAnsi"/>
          <w:lang w:val="el-GR"/>
        </w:rPr>
        <w:t xml:space="preserve">, </w:t>
      </w:r>
      <w:r w:rsidRPr="00C71BA2">
        <w:rPr>
          <w:rFonts w:asciiTheme="minorHAnsi" w:hAnsiTheme="minorHAnsi" w:cstheme="minorHAnsi"/>
          <w:b/>
          <w:lang w:val="el-GR"/>
        </w:rPr>
        <w:t xml:space="preserve">την </w:t>
      </w:r>
      <w:r w:rsidR="005972A3" w:rsidRPr="005972A3">
        <w:rPr>
          <w:rFonts w:asciiTheme="minorHAnsi" w:hAnsiTheme="minorHAnsi" w:cstheme="minorHAnsi"/>
          <w:b/>
          <w:lang w:val="el-GR"/>
        </w:rPr>
        <w:t>17</w:t>
      </w:r>
      <w:r w:rsidR="002E0238" w:rsidRPr="005972A3">
        <w:rPr>
          <w:rFonts w:asciiTheme="minorHAnsi" w:hAnsiTheme="minorHAnsi" w:cstheme="minorHAnsi"/>
          <w:b/>
          <w:lang w:val="el-GR"/>
        </w:rPr>
        <w:t>-1</w:t>
      </w:r>
      <w:r w:rsidR="00791827" w:rsidRPr="005972A3">
        <w:rPr>
          <w:rFonts w:asciiTheme="minorHAnsi" w:hAnsiTheme="minorHAnsi" w:cstheme="minorHAnsi"/>
          <w:b/>
          <w:lang w:val="el-GR"/>
        </w:rPr>
        <w:t>1</w:t>
      </w:r>
      <w:r w:rsidR="002E0238" w:rsidRPr="005972A3">
        <w:rPr>
          <w:rFonts w:asciiTheme="minorHAnsi" w:hAnsiTheme="minorHAnsi" w:cstheme="minorHAnsi"/>
          <w:b/>
          <w:lang w:val="el-GR"/>
        </w:rPr>
        <w:t>-</w:t>
      </w:r>
      <w:r w:rsidRPr="005972A3">
        <w:rPr>
          <w:rFonts w:asciiTheme="minorHAnsi" w:hAnsiTheme="minorHAnsi" w:cstheme="minorHAnsi"/>
          <w:b/>
          <w:lang w:val="el-GR"/>
        </w:rPr>
        <w:t>202</w:t>
      </w:r>
      <w:r w:rsidR="002E0238" w:rsidRPr="005972A3">
        <w:rPr>
          <w:rFonts w:asciiTheme="minorHAnsi" w:hAnsiTheme="minorHAnsi" w:cstheme="minorHAnsi"/>
          <w:b/>
          <w:lang w:val="el-GR"/>
        </w:rPr>
        <w:t>5</w:t>
      </w:r>
      <w:r w:rsidRPr="005972A3">
        <w:rPr>
          <w:rFonts w:asciiTheme="minorHAnsi" w:hAnsiTheme="minorHAnsi" w:cstheme="minorHAnsi"/>
          <w:b/>
          <w:lang w:val="el-GR"/>
        </w:rPr>
        <w:t xml:space="preserve">, ημέρα </w:t>
      </w:r>
      <w:r w:rsidR="005972A3" w:rsidRPr="005972A3">
        <w:rPr>
          <w:rFonts w:asciiTheme="minorHAnsi" w:hAnsiTheme="minorHAnsi" w:cstheme="minorHAnsi"/>
          <w:b/>
          <w:lang w:val="el-GR"/>
        </w:rPr>
        <w:t>Δευτέρα</w:t>
      </w:r>
      <w:r w:rsidRPr="00C71BA2">
        <w:rPr>
          <w:rFonts w:asciiTheme="minorHAnsi" w:hAnsiTheme="minorHAnsi" w:cstheme="minorHAnsi"/>
          <w:b/>
          <w:lang w:val="el-GR"/>
        </w:rPr>
        <w:t xml:space="preserve"> και ώρα </w:t>
      </w:r>
      <w:r w:rsidR="002345D4">
        <w:rPr>
          <w:rFonts w:asciiTheme="minorHAnsi" w:hAnsiTheme="minorHAnsi" w:cstheme="minorHAnsi"/>
          <w:b/>
          <w:lang w:val="el-GR"/>
        </w:rPr>
        <w:t>12.30</w:t>
      </w:r>
      <w:r w:rsidRPr="00C71BA2">
        <w:rPr>
          <w:rFonts w:asciiTheme="minorHAnsi" w:hAnsiTheme="minorHAnsi" w:cstheme="minorHAnsi"/>
          <w:b/>
          <w:lang w:val="el-GR"/>
        </w:rPr>
        <w:t xml:space="preserve"> μ.μ</w:t>
      </w:r>
      <w:r w:rsidRPr="00C71BA2">
        <w:rPr>
          <w:rFonts w:asciiTheme="minorHAnsi" w:hAnsiTheme="minorHAnsi" w:cstheme="minorHAnsi"/>
          <w:lang w:val="el-GR"/>
        </w:rPr>
        <w:t>.</w:t>
      </w:r>
      <w:r w:rsidRPr="00C71BA2" w:rsidDel="001C673F">
        <w:rPr>
          <w:rFonts w:asciiTheme="minorHAnsi" w:hAnsiTheme="minorHAnsi" w:cstheme="minorHAnsi"/>
          <w:i/>
          <w:iCs/>
          <w:lang w:val="el-GR"/>
        </w:rPr>
        <w:t xml:space="preserve"> </w:t>
      </w:r>
    </w:p>
    <w:p w14:paraId="05F602D9" w14:textId="77777777" w:rsidR="00C71BA2" w:rsidRPr="00C71BA2" w:rsidRDefault="00C71BA2" w:rsidP="000A6C6F">
      <w:pPr>
        <w:pStyle w:val="2"/>
        <w:ind w:hanging="2845"/>
        <w:rPr>
          <w:rFonts w:asciiTheme="minorHAnsi" w:hAnsiTheme="minorHAnsi" w:cstheme="minorHAnsi"/>
          <w:lang w:val="el-GR"/>
        </w:rPr>
      </w:pPr>
      <w:bookmarkStart w:id="13" w:name="_Toc211421407"/>
      <w:r w:rsidRPr="00C71BA2">
        <w:rPr>
          <w:rFonts w:asciiTheme="minorHAnsi" w:hAnsiTheme="minorHAnsi" w:cstheme="minorHAnsi"/>
          <w:lang w:val="el-GR"/>
        </w:rPr>
        <w:t>Δημοσιότητα</w:t>
      </w:r>
      <w:bookmarkEnd w:id="13"/>
    </w:p>
    <w:p w14:paraId="7C1B9682"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 xml:space="preserve">1.6.1.Δημοσίευση στην Επίσημη Εφημερίδα της Ευρωπαϊκής Ένωσης </w:t>
      </w:r>
    </w:p>
    <w:p w14:paraId="7E45A8BA" w14:textId="54905CAE"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Προκήρυξη (</w:t>
      </w:r>
      <w:r w:rsidRPr="00C71BA2">
        <w:rPr>
          <w:rFonts w:asciiTheme="minorHAnsi" w:hAnsiTheme="minorHAnsi" w:cstheme="minorHAnsi"/>
          <w:lang w:val="en-US"/>
        </w:rPr>
        <w:t>SIMAP</w:t>
      </w:r>
      <w:r w:rsidRPr="00C71BA2">
        <w:rPr>
          <w:rFonts w:asciiTheme="minorHAnsi" w:hAnsiTheme="minorHAnsi" w:cstheme="minorHAnsi"/>
          <w:lang w:val="el-GR"/>
        </w:rPr>
        <w:t xml:space="preserve">) της παρούσας σύμβασης απεστάλη με ηλεκτρονικά μέσα για δημοσίευση στις </w:t>
      </w:r>
      <w:r w:rsidR="005972A3" w:rsidRPr="005972A3">
        <w:rPr>
          <w:rFonts w:asciiTheme="minorHAnsi" w:hAnsiTheme="minorHAnsi" w:cstheme="minorHAnsi"/>
          <w:b/>
          <w:lang w:val="el-GR"/>
        </w:rPr>
        <w:t>14</w:t>
      </w:r>
      <w:r w:rsidR="002E0238" w:rsidRPr="005972A3">
        <w:rPr>
          <w:rFonts w:asciiTheme="minorHAnsi" w:hAnsiTheme="minorHAnsi" w:cstheme="minorHAnsi"/>
          <w:b/>
          <w:lang w:val="el-GR"/>
        </w:rPr>
        <w:t>-10-2025</w:t>
      </w:r>
      <w:r w:rsidRPr="00C71BA2">
        <w:rPr>
          <w:rFonts w:asciiTheme="minorHAnsi" w:hAnsiTheme="minorHAnsi" w:cstheme="minorHAnsi"/>
          <w:lang w:val="el-GR"/>
        </w:rPr>
        <w:t xml:space="preserve"> στην Υπηρεσία Εκδόσεων της Ευρωπαϊκής Ένωσης. </w:t>
      </w:r>
    </w:p>
    <w:p w14:paraId="4E892D38"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1.6.2.Δημοσίευση σε εθνικό επίπεδο</w:t>
      </w:r>
    </w:p>
    <w:p w14:paraId="1E9319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προκήρυξη και το πλήρες κείμενο της παρούσας Διακήρυξης καταχωρήθηκαν στο Κεντρικό Ηλεκτρονικό Μητρώο Δημοσίων Συμβάσεων (ΚΗΜΔΗΣ).</w:t>
      </w:r>
    </w:p>
    <w:p w14:paraId="0C3B9220" w14:textId="09BDF83F" w:rsidR="00C71BA2" w:rsidRPr="00C71BA2" w:rsidRDefault="00DC6FAB" w:rsidP="00DC6FAB">
      <w:pPr>
        <w:rPr>
          <w:rFonts w:asciiTheme="minorHAnsi" w:hAnsiTheme="minorHAnsi" w:cstheme="minorHAnsi"/>
          <w:lang w:val="el-GR"/>
        </w:rPr>
      </w:pPr>
      <w:r w:rsidRPr="00DC6FAB">
        <w:rPr>
          <w:rFonts w:asciiTheme="minorHAnsi" w:hAnsiTheme="minorHAnsi" w:cstheme="minorHAnsi"/>
          <w:lang w:val="el-GR"/>
        </w:rPr>
        <w:t>Τα έγγραφα της σύμβασης της παρούσας Διακήρυξης καταχωρήθηκαν στη σχετική ηλεκτρονική διαδικασία σύναψης δημόσιας σύμβασης στο ΕΣΗΔΗΣ</w:t>
      </w:r>
      <w:r w:rsidR="00C71BA2" w:rsidRPr="00C71BA2">
        <w:rPr>
          <w:rFonts w:asciiTheme="minorHAnsi" w:hAnsiTheme="minorHAnsi" w:cstheme="minorHAnsi"/>
          <w:lang w:val="el-GR"/>
        </w:rPr>
        <w:t xml:space="preserve">, </w:t>
      </w:r>
      <w:r>
        <w:rPr>
          <w:rFonts w:asciiTheme="minorHAnsi" w:hAnsiTheme="minorHAnsi" w:cstheme="minorHAnsi"/>
          <w:lang w:val="el-GR"/>
        </w:rPr>
        <w:t>η οποία</w:t>
      </w:r>
      <w:r w:rsidR="00C71BA2" w:rsidRPr="00C71BA2">
        <w:rPr>
          <w:rFonts w:asciiTheme="minorHAnsi" w:hAnsiTheme="minorHAnsi" w:cstheme="minorHAnsi"/>
          <w:lang w:val="el-GR"/>
        </w:rPr>
        <w:t xml:space="preserve"> έλαβε Συστημικό</w:t>
      </w:r>
      <w:r>
        <w:rPr>
          <w:rFonts w:asciiTheme="minorHAnsi" w:hAnsiTheme="minorHAnsi" w:cstheme="minorHAnsi"/>
          <w:lang w:val="el-GR"/>
        </w:rPr>
        <w:t xml:space="preserve"> Αύξοντα </w:t>
      </w:r>
      <w:r w:rsidR="00C71BA2" w:rsidRPr="00C71BA2">
        <w:rPr>
          <w:rFonts w:asciiTheme="minorHAnsi" w:hAnsiTheme="minorHAnsi" w:cstheme="minorHAnsi"/>
          <w:lang w:val="el-GR"/>
        </w:rPr>
        <w:t xml:space="preserve">Αριθμό: </w:t>
      </w:r>
      <w:r w:rsidR="00C8287C" w:rsidRPr="00C8287C">
        <w:rPr>
          <w:rFonts w:asciiTheme="minorHAnsi" w:hAnsiTheme="minorHAnsi" w:cstheme="minorHAnsi"/>
          <w:lang w:val="el-GR"/>
        </w:rPr>
        <w:t xml:space="preserve"> </w:t>
      </w:r>
      <w:r w:rsidR="005972A3">
        <w:rPr>
          <w:rFonts w:asciiTheme="minorHAnsi" w:hAnsiTheme="minorHAnsi" w:cstheme="minorHAnsi"/>
          <w:b/>
          <w:lang w:val="el-GR"/>
        </w:rPr>
        <w:t>383581</w:t>
      </w:r>
    </w:p>
    <w:p w14:paraId="6461971C" w14:textId="77777777" w:rsidR="00C71BA2" w:rsidRPr="00C71BA2" w:rsidRDefault="00C71BA2" w:rsidP="00DC6FAB">
      <w:pPr>
        <w:rPr>
          <w:rFonts w:asciiTheme="minorHAnsi" w:hAnsiTheme="minorHAnsi" w:cstheme="minorHAnsi"/>
          <w:lang w:val="el-GR"/>
        </w:rPr>
      </w:pPr>
      <w:r w:rsidRPr="00C71BA2">
        <w:rPr>
          <w:rFonts w:asciiTheme="minorHAnsi" w:hAnsiTheme="minorHAnsi" w:cstheme="minorHAnsi"/>
          <w:lang w:val="el-GR"/>
        </w:rPr>
        <w:t>Περίληψη της παρούσας Διακήρυξης όπως προβλέπεται στην περίπτωση (</w:t>
      </w:r>
      <w:proofErr w:type="spellStart"/>
      <w:r w:rsidRPr="00C71BA2">
        <w:rPr>
          <w:rFonts w:asciiTheme="minorHAnsi" w:hAnsiTheme="minorHAnsi" w:cstheme="minorHAnsi"/>
          <w:lang w:val="el-GR"/>
        </w:rPr>
        <w:t>ιστ</w:t>
      </w:r>
      <w:proofErr w:type="spellEnd"/>
      <w:r w:rsidRPr="00C71BA2">
        <w:rPr>
          <w:rFonts w:asciiTheme="minorHAnsi" w:hAnsiTheme="minorHAnsi" w:cstheme="minorHAnsi"/>
          <w:lang w:val="el-GR"/>
        </w:rPr>
        <w:t xml:space="preserve">) της παραγράφου 3 του άρθρου 76 του Ν.4727/2020, αναρτήθηκε στο διαδίκτυο, στον </w:t>
      </w:r>
      <w:proofErr w:type="spellStart"/>
      <w:r w:rsidRPr="00C71BA2">
        <w:rPr>
          <w:rFonts w:asciiTheme="minorHAnsi" w:hAnsiTheme="minorHAnsi" w:cstheme="minorHAnsi"/>
          <w:lang w:val="el-GR"/>
        </w:rPr>
        <w:t>ιστότοπο</w:t>
      </w:r>
      <w:proofErr w:type="spellEnd"/>
      <w:r w:rsidRPr="00C71BA2">
        <w:rPr>
          <w:rFonts w:asciiTheme="minorHAnsi" w:hAnsiTheme="minorHAnsi" w:cstheme="minorHAnsi"/>
          <w:lang w:val="el-GR"/>
        </w:rPr>
        <w:t xml:space="preserve"> </w:t>
      </w:r>
      <w:hyperlink r:id="rId24" w:history="1">
        <w:r w:rsidRPr="00C71BA2">
          <w:rPr>
            <w:rStyle w:val="-"/>
            <w:rFonts w:asciiTheme="minorHAnsi" w:hAnsiTheme="minorHAnsi" w:cstheme="minorHAnsi"/>
            <w:lang w:val="el-GR"/>
          </w:rPr>
          <w:t>http://et.diavgeia.gov.gr/</w:t>
        </w:r>
      </w:hyperlink>
      <w:r w:rsidRPr="00C71BA2">
        <w:rPr>
          <w:rFonts w:asciiTheme="minorHAnsi" w:hAnsiTheme="minorHAnsi" w:cstheme="minorHAnsi"/>
          <w:lang w:val="el-GR"/>
        </w:rPr>
        <w:t xml:space="preserve">  (ΠΡΟΓΡΑΜΜΑ ΔΙΑΥΓΕΙΑ).</w:t>
      </w:r>
    </w:p>
    <w:p w14:paraId="0EEF03F0" w14:textId="2031C22A" w:rsidR="00C71BA2" w:rsidRPr="00C71BA2" w:rsidRDefault="00C71BA2" w:rsidP="00DC6FAB">
      <w:pPr>
        <w:rPr>
          <w:rFonts w:asciiTheme="minorHAnsi" w:hAnsiTheme="minorHAnsi" w:cstheme="minorHAnsi"/>
          <w:lang w:val="el-GR"/>
        </w:rPr>
      </w:pPr>
      <w:r w:rsidRPr="00C71BA2">
        <w:rPr>
          <w:rFonts w:asciiTheme="minorHAnsi" w:hAnsiTheme="minorHAnsi" w:cstheme="minorHAnsi"/>
          <w:lang w:val="el-GR"/>
        </w:rPr>
        <w:t>Η Διακήρυξη καταχωρήθηκε στο διαδίκτυο, στον δικτυακό τόπο της Αναθέτουσας Αρχής στη διεύθυνση (</w:t>
      </w:r>
      <w:r w:rsidRPr="00C71BA2">
        <w:rPr>
          <w:rFonts w:asciiTheme="minorHAnsi" w:hAnsiTheme="minorHAnsi" w:cstheme="minorHAnsi"/>
          <w:lang w:val="en-US"/>
        </w:rPr>
        <w:t>URL</w:t>
      </w:r>
      <w:r w:rsidRPr="00C71BA2">
        <w:rPr>
          <w:rFonts w:asciiTheme="minorHAnsi" w:hAnsiTheme="minorHAnsi" w:cstheme="minorHAnsi"/>
          <w:lang w:val="el-GR"/>
        </w:rPr>
        <w:t xml:space="preserve">): </w:t>
      </w:r>
      <w:hyperlink r:id="rId25"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hyperlink>
      <w:r w:rsidRPr="00C71BA2">
        <w:rPr>
          <w:rFonts w:asciiTheme="minorHAnsi" w:hAnsiTheme="minorHAnsi" w:cstheme="minorHAnsi"/>
          <w:lang w:val="el-GR"/>
        </w:rPr>
        <w:t xml:space="preserve">, </w:t>
      </w:r>
      <w:r w:rsidRPr="005972A3">
        <w:rPr>
          <w:rFonts w:asciiTheme="minorHAnsi" w:hAnsiTheme="minorHAnsi" w:cstheme="minorHAnsi"/>
          <w:lang w:val="el-GR"/>
        </w:rPr>
        <w:t xml:space="preserve">στις </w:t>
      </w:r>
      <w:r w:rsidR="005972A3" w:rsidRPr="005972A3">
        <w:rPr>
          <w:rFonts w:asciiTheme="minorHAnsi" w:hAnsiTheme="minorHAnsi" w:cstheme="minorHAnsi"/>
          <w:b/>
          <w:lang w:val="el-GR"/>
        </w:rPr>
        <w:t>15</w:t>
      </w:r>
      <w:r w:rsidR="00DC6FAB" w:rsidRPr="005972A3">
        <w:rPr>
          <w:rFonts w:asciiTheme="minorHAnsi" w:hAnsiTheme="minorHAnsi" w:cstheme="minorHAnsi"/>
          <w:b/>
          <w:lang w:val="el-GR"/>
        </w:rPr>
        <w:t>-10</w:t>
      </w:r>
      <w:r w:rsidR="00DC6FAB">
        <w:rPr>
          <w:rFonts w:asciiTheme="minorHAnsi" w:hAnsiTheme="minorHAnsi" w:cstheme="minorHAnsi"/>
          <w:b/>
          <w:lang w:val="el-GR"/>
        </w:rPr>
        <w:t>-2025</w:t>
      </w:r>
      <w:r w:rsidRPr="002345D4">
        <w:rPr>
          <w:rFonts w:asciiTheme="minorHAnsi" w:hAnsiTheme="minorHAnsi" w:cstheme="minorHAnsi"/>
          <w:b/>
          <w:lang w:val="el-GR"/>
        </w:rPr>
        <w:t>.</w:t>
      </w:r>
    </w:p>
    <w:p w14:paraId="0276BDD9" w14:textId="77777777" w:rsidR="00C71BA2" w:rsidRPr="00C71BA2" w:rsidRDefault="00C71BA2" w:rsidP="00E46371">
      <w:pPr>
        <w:numPr>
          <w:ilvl w:val="0"/>
          <w:numId w:val="13"/>
        </w:numPr>
        <w:rPr>
          <w:rFonts w:asciiTheme="minorHAnsi" w:hAnsiTheme="minorHAnsi" w:cstheme="minorHAnsi"/>
          <w:lang w:val="el-GR"/>
        </w:rPr>
      </w:pPr>
      <w:r w:rsidRPr="00C71BA2">
        <w:rPr>
          <w:rFonts w:asciiTheme="minorHAnsi" w:hAnsiTheme="minorHAnsi" w:cstheme="minorHAnsi"/>
          <w:lang w:val="el-GR"/>
        </w:rPr>
        <w:t xml:space="preserve">στη διαδρομή: Αρχική Σελίδα </w:t>
      </w:r>
      <w:r w:rsidRPr="00C71BA2">
        <w:rPr>
          <w:rFonts w:ascii="Arial" w:hAnsi="Arial" w:cs="Arial"/>
          <w:lang w:val="el-GR"/>
        </w:rPr>
        <w:t>►</w:t>
      </w:r>
      <w:r w:rsidRPr="00C71BA2">
        <w:rPr>
          <w:rFonts w:asciiTheme="minorHAnsi" w:hAnsiTheme="minorHAnsi" w:cstheme="minorHAnsi"/>
          <w:lang w:val="el-GR"/>
        </w:rPr>
        <w:t xml:space="preserve"> Διαγωνισμοί – Προσκλήσεις – Διαβουλεύσεις, </w:t>
      </w:r>
    </w:p>
    <w:p w14:paraId="205DCF07" w14:textId="77777777" w:rsidR="00C71BA2" w:rsidRPr="00C71BA2" w:rsidRDefault="00C71BA2" w:rsidP="00E46371">
      <w:pPr>
        <w:numPr>
          <w:ilvl w:val="0"/>
          <w:numId w:val="13"/>
        </w:numPr>
        <w:rPr>
          <w:rFonts w:asciiTheme="minorHAnsi" w:hAnsiTheme="minorHAnsi" w:cstheme="minorHAnsi"/>
          <w:u w:val="single"/>
          <w:lang w:val="el-GR"/>
        </w:rPr>
      </w:pPr>
      <w:r w:rsidRPr="00C71BA2">
        <w:rPr>
          <w:rFonts w:asciiTheme="minorHAnsi" w:hAnsiTheme="minorHAnsi" w:cstheme="minorHAnsi"/>
          <w:lang w:val="el-GR"/>
        </w:rPr>
        <w:t xml:space="preserve">στο κεντρικό </w:t>
      </w:r>
      <w:proofErr w:type="spellStart"/>
      <w:r w:rsidRPr="00C71BA2">
        <w:rPr>
          <w:rFonts w:asciiTheme="minorHAnsi" w:hAnsiTheme="minorHAnsi" w:cstheme="minorHAnsi"/>
          <w:lang w:val="el-GR"/>
        </w:rPr>
        <w:t>banner</w:t>
      </w:r>
      <w:proofErr w:type="spellEnd"/>
      <w:r w:rsidRPr="00C71BA2">
        <w:rPr>
          <w:rFonts w:asciiTheme="minorHAnsi" w:hAnsiTheme="minorHAnsi" w:cstheme="minorHAnsi"/>
          <w:lang w:val="el-GR"/>
        </w:rPr>
        <w:t xml:space="preserve"> της Αρχικής Σελίδας </w:t>
      </w:r>
      <w:hyperlink r:id="rId26"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lang</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49DC04EE" w14:textId="77777777" w:rsidR="00C71BA2" w:rsidRPr="00C71BA2" w:rsidRDefault="00C71BA2" w:rsidP="00E46371">
      <w:pPr>
        <w:numPr>
          <w:ilvl w:val="0"/>
          <w:numId w:val="14"/>
        </w:numPr>
        <w:rPr>
          <w:rFonts w:asciiTheme="minorHAnsi" w:hAnsiTheme="minorHAnsi" w:cstheme="minorHAnsi"/>
          <w:u w:val="single"/>
          <w:lang w:val="el-GR"/>
        </w:rPr>
      </w:pPr>
      <w:r w:rsidRPr="00C71BA2">
        <w:rPr>
          <w:rFonts w:asciiTheme="minorHAnsi" w:hAnsiTheme="minorHAnsi" w:cstheme="minorHAnsi"/>
          <w:lang w:val="el-GR"/>
        </w:rPr>
        <w:t xml:space="preserve">στο </w:t>
      </w:r>
      <w:proofErr w:type="spellStart"/>
      <w:r w:rsidRPr="00C71BA2">
        <w:rPr>
          <w:rFonts w:asciiTheme="minorHAnsi" w:hAnsiTheme="minorHAnsi" w:cstheme="minorHAnsi"/>
          <w:lang w:val="el-GR"/>
        </w:rPr>
        <w:t>module</w:t>
      </w:r>
      <w:proofErr w:type="spellEnd"/>
      <w:r w:rsidRPr="00C71BA2">
        <w:rPr>
          <w:rFonts w:asciiTheme="minorHAnsi" w:hAnsiTheme="minorHAnsi" w:cstheme="minorHAnsi"/>
          <w:lang w:val="el-GR"/>
        </w:rPr>
        <w:t xml:space="preserve"> των Τελευταίων Νέων </w:t>
      </w:r>
      <w:hyperlink r:id="rId27"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cat</w:t>
        </w:r>
        <w:r w:rsidRPr="00C71BA2">
          <w:rPr>
            <w:rStyle w:val="-"/>
            <w:rFonts w:asciiTheme="minorHAnsi" w:hAnsiTheme="minorHAnsi" w:cstheme="minorHAnsi"/>
            <w:lang w:val="el-GR"/>
          </w:rPr>
          <w:t>=50&amp;</w:t>
        </w:r>
        <w:proofErr w:type="spellStart"/>
        <w:r w:rsidRPr="00C71BA2">
          <w:rPr>
            <w:rStyle w:val="-"/>
            <w:rFonts w:asciiTheme="minorHAnsi" w:hAnsiTheme="minorHAnsi" w:cstheme="minorHAnsi"/>
          </w:rPr>
          <w:t>lang</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18B5F096" w14:textId="77777777" w:rsidR="00C71BA2" w:rsidRPr="00C71BA2" w:rsidRDefault="00C71BA2" w:rsidP="00E46371">
      <w:pPr>
        <w:numPr>
          <w:ilvl w:val="0"/>
          <w:numId w:val="14"/>
        </w:numPr>
        <w:rPr>
          <w:rFonts w:asciiTheme="minorHAnsi" w:hAnsiTheme="minorHAnsi" w:cstheme="minorHAnsi"/>
          <w:u w:val="single"/>
          <w:lang w:val="el-GR"/>
        </w:rPr>
      </w:pPr>
      <w:r w:rsidRPr="00C71BA2">
        <w:rPr>
          <w:rFonts w:asciiTheme="minorHAnsi" w:hAnsiTheme="minorHAnsi" w:cstheme="minorHAnsi"/>
          <w:lang w:val="el-GR"/>
        </w:rPr>
        <w:t xml:space="preserve">στην ιστοσελίδα των Ανακοινώσεων </w:t>
      </w:r>
      <w:hyperlink r:id="rId28"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epiteliki</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minedu</w:t>
        </w:r>
        <w:proofErr w:type="spellEnd"/>
        <w:r w:rsidRPr="00C71BA2">
          <w:rPr>
            <w:rStyle w:val="-"/>
            <w:rFonts w:asciiTheme="minorHAnsi" w:hAnsiTheme="minorHAnsi" w:cstheme="minorHAnsi"/>
            <w:lang w:val="el-GR"/>
          </w:rPr>
          <w:t>.</w:t>
        </w:r>
        <w:proofErr w:type="spellStart"/>
        <w:r w:rsidRPr="00C71BA2">
          <w:rPr>
            <w:rStyle w:val="-"/>
            <w:rFonts w:asciiTheme="minorHAnsi" w:hAnsiTheme="minorHAnsi" w:cstheme="minorHAnsi"/>
          </w:rPr>
          <w:t>gov</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page</w:t>
        </w:r>
        <w:r w:rsidRPr="00C71BA2">
          <w:rPr>
            <w:rStyle w:val="-"/>
            <w:rFonts w:asciiTheme="minorHAnsi" w:hAnsiTheme="minorHAnsi" w:cstheme="minorHAnsi"/>
            <w:lang w:val="el-GR"/>
          </w:rPr>
          <w:t>_</w:t>
        </w:r>
        <w:r w:rsidRPr="00C71BA2">
          <w:rPr>
            <w:rStyle w:val="-"/>
            <w:rFonts w:asciiTheme="minorHAnsi" w:hAnsiTheme="minorHAnsi" w:cstheme="minorHAnsi"/>
          </w:rPr>
          <w:t>id</w:t>
        </w:r>
        <w:r w:rsidRPr="00C71BA2">
          <w:rPr>
            <w:rStyle w:val="-"/>
            <w:rFonts w:asciiTheme="minorHAnsi" w:hAnsiTheme="minorHAnsi" w:cstheme="minorHAnsi"/>
            <w:lang w:val="el-GR"/>
          </w:rPr>
          <w:t>=93&amp;</w:t>
        </w:r>
        <w:proofErr w:type="spellStart"/>
        <w:r w:rsidRPr="00C71BA2">
          <w:rPr>
            <w:rStyle w:val="-"/>
            <w:rFonts w:asciiTheme="minorHAnsi" w:hAnsiTheme="minorHAnsi" w:cstheme="minorHAnsi"/>
          </w:rPr>
          <w:t>lang</w:t>
        </w:r>
        <w:proofErr w:type="spellEnd"/>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7923BF97" w14:textId="77777777" w:rsidR="00C71BA2" w:rsidRPr="00C71BA2" w:rsidRDefault="00C71BA2" w:rsidP="000A6C6F">
      <w:pPr>
        <w:pStyle w:val="2"/>
        <w:ind w:hanging="2845"/>
        <w:rPr>
          <w:rFonts w:asciiTheme="minorHAnsi" w:hAnsiTheme="minorHAnsi" w:cstheme="minorHAnsi"/>
          <w:lang w:val="el-GR"/>
        </w:rPr>
      </w:pPr>
      <w:bookmarkStart w:id="14" w:name="_Toc211421408"/>
      <w:r w:rsidRPr="00C71BA2">
        <w:rPr>
          <w:rFonts w:asciiTheme="minorHAnsi" w:hAnsiTheme="minorHAnsi" w:cstheme="minorHAnsi"/>
          <w:lang w:val="el-GR"/>
        </w:rPr>
        <w:t>Αρχές εφαρμοζόμενες στη διαδικασία σύναψης</w:t>
      </w:r>
      <w:bookmarkEnd w:id="14"/>
      <w:r w:rsidRPr="00C71BA2">
        <w:rPr>
          <w:rFonts w:asciiTheme="minorHAnsi" w:hAnsiTheme="minorHAnsi" w:cstheme="minorHAnsi"/>
          <w:lang w:val="el-GR"/>
        </w:rPr>
        <w:t xml:space="preserve"> </w:t>
      </w:r>
    </w:p>
    <w:p w14:paraId="413459A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δεσμεύονται ότι:</w:t>
      </w:r>
    </w:p>
    <w:p w14:paraId="105F54E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447D19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δεν θα ενεργήσουν αθέμιτα, παράνομα ή καταχρηστικά </w:t>
      </w:r>
      <w:proofErr w:type="spellStart"/>
      <w:r w:rsidRPr="00C71BA2">
        <w:rPr>
          <w:rFonts w:asciiTheme="minorHAnsi" w:hAnsiTheme="minorHAnsi" w:cstheme="minorHAnsi"/>
          <w:lang w:val="el-GR"/>
        </w:rPr>
        <w:t>καθ΄όλη</w:t>
      </w:r>
      <w:proofErr w:type="spellEnd"/>
      <w:r w:rsidRPr="00C71BA2">
        <w:rPr>
          <w:rFonts w:asciiTheme="minorHAnsi" w:hAnsiTheme="minorHAnsi" w:cstheme="minorHAnsi"/>
          <w:lang w:val="el-GR"/>
        </w:rPr>
        <w:t xml:space="preserve"> τη διάρκεια της διαδικασίας ανάθεσης, αλλά και κατά το στάδιο εκτέλεσης της σύμβασης, εφόσον επιλεγούν</w:t>
      </w:r>
    </w:p>
    <w:p w14:paraId="6505957A" w14:textId="43EB5D90" w:rsidR="00C71BA2" w:rsidRDefault="00C71BA2" w:rsidP="00A30EF9">
      <w:pPr>
        <w:rPr>
          <w:rFonts w:asciiTheme="minorHAnsi" w:hAnsiTheme="minorHAnsi" w:cstheme="minorHAnsi"/>
          <w:lang w:val="el-GR"/>
        </w:rPr>
      </w:pPr>
      <w:r w:rsidRPr="00C71BA2">
        <w:rPr>
          <w:rFonts w:asciiTheme="minorHAnsi" w:hAnsiTheme="minorHAnsi" w:cstheme="minorHAnsi"/>
          <w:lang w:val="el-GR"/>
        </w:rPr>
        <w:t>γ) λαμβάνουν τα κατάλληλα μέτρα για να διαφυλάξουν την εμπιστευτικότητα των πληροφοριών που έχουν χαρακτηρισθεί ως τέτοιες.</w:t>
      </w:r>
    </w:p>
    <w:p w14:paraId="09A0BD19" w14:textId="77777777" w:rsidR="00C71BA2" w:rsidRPr="00D137C5" w:rsidRDefault="00C71BA2" w:rsidP="000A6C6F">
      <w:pPr>
        <w:pStyle w:val="1"/>
        <w:rPr>
          <w:lang w:val="el-GR"/>
        </w:rPr>
      </w:pPr>
      <w:bookmarkStart w:id="15" w:name="_Toc128470581"/>
      <w:bookmarkStart w:id="16" w:name="_Toc211421409"/>
      <w:r w:rsidRPr="00D137C5">
        <w:rPr>
          <w:lang w:val="el-GR"/>
        </w:rPr>
        <w:t>ΓΕΝΙΚΟΙ ΚΑΙ ΕΙΔΙΚΟΙ ΟΡΟΙ ΣΥΜΜΕΤΟΧΗΣ</w:t>
      </w:r>
      <w:bookmarkEnd w:id="15"/>
      <w:bookmarkEnd w:id="16"/>
    </w:p>
    <w:p w14:paraId="76832A77" w14:textId="0ECEF94A" w:rsidR="00C71BA2" w:rsidRPr="000A6C6F" w:rsidRDefault="00C71BA2" w:rsidP="000A6C6F">
      <w:pPr>
        <w:pStyle w:val="2"/>
        <w:ind w:hanging="2845"/>
        <w:rPr>
          <w:rFonts w:asciiTheme="minorHAnsi" w:hAnsiTheme="minorHAnsi" w:cstheme="minorHAnsi"/>
          <w:lang w:val="el-GR"/>
        </w:rPr>
      </w:pPr>
      <w:bookmarkStart w:id="17" w:name="_Toc128470582"/>
      <w:r w:rsidRPr="000A6C6F">
        <w:rPr>
          <w:rFonts w:asciiTheme="minorHAnsi" w:hAnsiTheme="minorHAnsi" w:cstheme="minorHAnsi"/>
          <w:lang w:val="el-GR"/>
        </w:rPr>
        <w:t xml:space="preserve"> </w:t>
      </w:r>
      <w:bookmarkStart w:id="18" w:name="_Toc211421410"/>
      <w:r w:rsidRPr="000A6C6F">
        <w:rPr>
          <w:rFonts w:asciiTheme="minorHAnsi" w:hAnsiTheme="minorHAnsi" w:cstheme="minorHAnsi"/>
          <w:lang w:val="el-GR"/>
        </w:rPr>
        <w:t>Γενικές Πληροφορίες</w:t>
      </w:r>
      <w:bookmarkEnd w:id="17"/>
      <w:bookmarkEnd w:id="18"/>
    </w:p>
    <w:p w14:paraId="210114E3" w14:textId="77777777" w:rsidR="00C71BA2" w:rsidRPr="000A6C6F" w:rsidRDefault="00C71BA2" w:rsidP="000A6C6F">
      <w:pPr>
        <w:pStyle w:val="3"/>
        <w:rPr>
          <w:rFonts w:asciiTheme="minorHAnsi" w:hAnsiTheme="minorHAnsi" w:cstheme="minorHAnsi"/>
          <w:lang w:val="el-GR"/>
        </w:rPr>
      </w:pPr>
      <w:bookmarkStart w:id="19" w:name="_Toc128470583"/>
      <w:bookmarkStart w:id="20" w:name="_Toc211421411"/>
      <w:r w:rsidRPr="000A6C6F">
        <w:rPr>
          <w:rFonts w:asciiTheme="minorHAnsi" w:hAnsiTheme="minorHAnsi" w:cstheme="minorHAnsi"/>
          <w:lang w:val="el-GR"/>
        </w:rPr>
        <w:t>Έγγραφα της σύμβασης</w:t>
      </w:r>
      <w:bookmarkEnd w:id="19"/>
      <w:bookmarkEnd w:id="20"/>
    </w:p>
    <w:p w14:paraId="418B1378" w14:textId="77777777" w:rsidR="00C71BA2" w:rsidRPr="00C71BA2" w:rsidRDefault="00C71BA2" w:rsidP="00C71BA2">
      <w:pPr>
        <w:rPr>
          <w:rFonts w:asciiTheme="minorHAnsi" w:hAnsiTheme="minorHAnsi" w:cstheme="minorHAnsi"/>
          <w:lang w:val="el-GR"/>
        </w:rPr>
      </w:pPr>
    </w:p>
    <w:p w14:paraId="0F76B59E" w14:textId="77777777" w:rsidR="00C71BA2" w:rsidRPr="002345D4"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w:t>
      </w:r>
      <w:r w:rsidRPr="002345D4">
        <w:rPr>
          <w:rFonts w:asciiTheme="minorHAnsi" w:hAnsiTheme="minorHAnsi" w:cstheme="minorHAnsi"/>
          <w:lang w:val="el-GR"/>
        </w:rPr>
        <w:t>έγγραφα της παρούσας διαδικασίας σύναψης σύμβασης είναι τα ακόλουθα:</w:t>
      </w:r>
    </w:p>
    <w:p w14:paraId="58222BC3" w14:textId="79996D10" w:rsidR="00C71BA2" w:rsidRPr="002345D4" w:rsidRDefault="00C71BA2" w:rsidP="00E46371">
      <w:pPr>
        <w:pStyle w:val="aff2"/>
        <w:numPr>
          <w:ilvl w:val="0"/>
          <w:numId w:val="112"/>
        </w:numPr>
        <w:rPr>
          <w:rFonts w:asciiTheme="minorHAnsi" w:hAnsiTheme="minorHAnsi" w:cstheme="minorHAnsi"/>
          <w:lang w:val="el-GR"/>
        </w:rPr>
      </w:pPr>
      <w:r w:rsidRPr="002345D4">
        <w:rPr>
          <w:rFonts w:asciiTheme="minorHAnsi" w:hAnsiTheme="minorHAnsi" w:cstheme="minorHAnsi"/>
          <w:lang w:val="el-GR"/>
        </w:rPr>
        <w:t xml:space="preserve">Η </w:t>
      </w:r>
      <w:r w:rsidR="002E0238" w:rsidRPr="00BE2C6A">
        <w:rPr>
          <w:rFonts w:asciiTheme="minorHAnsi" w:hAnsiTheme="minorHAnsi" w:cstheme="minorHAnsi"/>
          <w:lang w:val="el-GR"/>
        </w:rPr>
        <w:t xml:space="preserve">με </w:t>
      </w:r>
      <w:proofErr w:type="spellStart"/>
      <w:r w:rsidR="002E0238" w:rsidRPr="00BE2C6A">
        <w:rPr>
          <w:rFonts w:asciiTheme="minorHAnsi" w:hAnsiTheme="minorHAnsi" w:cstheme="minorHAnsi"/>
          <w:lang w:val="el-GR"/>
        </w:rPr>
        <w:t>αρ</w:t>
      </w:r>
      <w:proofErr w:type="spellEnd"/>
      <w:r w:rsidR="002E0238" w:rsidRPr="00BE2C6A">
        <w:rPr>
          <w:rFonts w:asciiTheme="minorHAnsi" w:hAnsiTheme="minorHAnsi" w:cstheme="minorHAnsi"/>
          <w:lang w:val="el-GR"/>
        </w:rPr>
        <w:t xml:space="preserve">. </w:t>
      </w:r>
      <w:r w:rsidR="00865B2A" w:rsidRPr="00F13A86">
        <w:rPr>
          <w:rFonts w:asciiTheme="minorHAnsi" w:hAnsiTheme="minorHAnsi" w:cstheme="minorHAnsi"/>
          <w:b/>
          <w:lang w:val="el-GR"/>
        </w:rPr>
        <w:t>678665-2025</w:t>
      </w:r>
      <w:r w:rsidR="00865B2A">
        <w:rPr>
          <w:rFonts w:asciiTheme="minorHAnsi" w:hAnsiTheme="minorHAnsi" w:cstheme="minorHAnsi"/>
          <w:lang w:val="el-GR"/>
        </w:rPr>
        <w:t xml:space="preserve">, </w:t>
      </w:r>
      <w:r w:rsidR="00865B2A">
        <w:rPr>
          <w:rFonts w:asciiTheme="minorHAnsi" w:hAnsiTheme="minorHAnsi" w:cstheme="minorHAnsi"/>
          <w:lang w:val="en-US"/>
        </w:rPr>
        <w:t>EE</w:t>
      </w:r>
      <w:r w:rsidR="00865B2A" w:rsidRPr="00865B2A">
        <w:rPr>
          <w:rFonts w:asciiTheme="minorHAnsi" w:hAnsiTheme="minorHAnsi" w:cstheme="minorHAnsi"/>
          <w:lang w:val="el-GR"/>
        </w:rPr>
        <w:t xml:space="preserve"> </w:t>
      </w:r>
      <w:r w:rsidR="00865B2A">
        <w:rPr>
          <w:rFonts w:asciiTheme="minorHAnsi" w:hAnsiTheme="minorHAnsi" w:cstheme="minorHAnsi"/>
          <w:lang w:val="en-US"/>
        </w:rPr>
        <w:t>S</w:t>
      </w:r>
      <w:r w:rsidR="00865B2A" w:rsidRPr="00865B2A">
        <w:rPr>
          <w:rFonts w:asciiTheme="minorHAnsi" w:hAnsiTheme="minorHAnsi" w:cstheme="minorHAnsi"/>
          <w:lang w:val="el-GR"/>
        </w:rPr>
        <w:t xml:space="preserve">: 198/2025 </w:t>
      </w:r>
      <w:r w:rsidR="002E0238" w:rsidRPr="00BE2C6A">
        <w:rPr>
          <w:rFonts w:asciiTheme="minorHAnsi" w:hAnsiTheme="minorHAnsi" w:cstheme="minorHAnsi"/>
          <w:lang w:val="el-GR"/>
        </w:rPr>
        <w:t>Προκήρυξη της Σύμβασης (ΑΔΑΜ</w:t>
      </w:r>
      <w:r w:rsidR="00BE2C6A" w:rsidRPr="00BE2C6A">
        <w:rPr>
          <w:rFonts w:asciiTheme="minorHAnsi" w:hAnsiTheme="minorHAnsi" w:cstheme="minorHAnsi"/>
          <w:lang w:val="el-GR"/>
        </w:rPr>
        <w:t xml:space="preserve">: </w:t>
      </w:r>
      <w:r w:rsidR="00A91E17" w:rsidRPr="00A91E17">
        <w:rPr>
          <w:rFonts w:asciiTheme="minorHAnsi" w:hAnsiTheme="minorHAnsi" w:cstheme="minorHAnsi"/>
          <w:lang w:val="el-GR"/>
        </w:rPr>
        <w:t>25PROC017740433</w:t>
      </w:r>
      <w:r w:rsidR="002E0238" w:rsidRPr="00A91E17">
        <w:rPr>
          <w:rFonts w:asciiTheme="minorHAnsi" w:hAnsiTheme="minorHAnsi" w:cstheme="minorHAnsi"/>
          <w:lang w:val="el-GR"/>
        </w:rPr>
        <w:t>),</w:t>
      </w:r>
      <w:r w:rsidR="002E0238" w:rsidRPr="00BE2C6A">
        <w:rPr>
          <w:rFonts w:asciiTheme="minorHAnsi" w:hAnsiTheme="minorHAnsi" w:cstheme="minorHAnsi"/>
          <w:lang w:val="el-GR"/>
        </w:rPr>
        <w:t xml:space="preserve"> </w:t>
      </w:r>
      <w:r w:rsidRPr="00BE2C6A">
        <w:rPr>
          <w:rFonts w:asciiTheme="minorHAnsi" w:hAnsiTheme="minorHAnsi" w:cstheme="minorHAnsi"/>
          <w:lang w:val="el-GR"/>
        </w:rPr>
        <w:t>όπως</w:t>
      </w:r>
      <w:r w:rsidRPr="002345D4">
        <w:rPr>
          <w:rFonts w:asciiTheme="minorHAnsi" w:hAnsiTheme="minorHAnsi" w:cstheme="minorHAnsi"/>
          <w:lang w:val="el-GR"/>
        </w:rPr>
        <w:t xml:space="preserve"> αυτή έχει δημοσιευθεί στην Επίσημη Εφημερίδα της Ευρωπαϊκής Ένωσης.</w:t>
      </w:r>
    </w:p>
    <w:p w14:paraId="31F5CEFA" w14:textId="5F1F202E" w:rsidR="00C71BA2" w:rsidRPr="002345D4" w:rsidRDefault="00C71BA2" w:rsidP="00E46371">
      <w:pPr>
        <w:pStyle w:val="aff2"/>
        <w:numPr>
          <w:ilvl w:val="0"/>
          <w:numId w:val="112"/>
        </w:numPr>
        <w:rPr>
          <w:rFonts w:asciiTheme="minorHAnsi" w:hAnsiTheme="minorHAnsi" w:cstheme="minorHAnsi"/>
          <w:lang w:val="el-GR"/>
        </w:rPr>
      </w:pPr>
      <w:r w:rsidRPr="002345D4">
        <w:rPr>
          <w:rFonts w:asciiTheme="minorHAnsi" w:hAnsiTheme="minorHAnsi" w:cstheme="minorHAnsi"/>
          <w:lang w:val="el-GR"/>
        </w:rPr>
        <w:t>Η παρούσα Διακήρυξη με τα Παραρτήματα που αποτελούν αναπόσπαστο μέρος αυτής.</w:t>
      </w:r>
    </w:p>
    <w:p w14:paraId="3E121F51" w14:textId="48227374" w:rsidR="00C71BA2" w:rsidRPr="002345D4" w:rsidRDefault="00C71BA2" w:rsidP="00E46371">
      <w:pPr>
        <w:pStyle w:val="aff2"/>
        <w:numPr>
          <w:ilvl w:val="0"/>
          <w:numId w:val="112"/>
        </w:numPr>
        <w:rPr>
          <w:rFonts w:asciiTheme="minorHAnsi" w:hAnsiTheme="minorHAnsi" w:cstheme="minorHAnsi"/>
          <w:lang w:val="el-GR"/>
        </w:rPr>
      </w:pPr>
      <w:r w:rsidRPr="002345D4">
        <w:rPr>
          <w:rFonts w:asciiTheme="minorHAnsi" w:hAnsiTheme="minorHAnsi" w:cstheme="minorHAnsi"/>
          <w:lang w:val="el-GR"/>
        </w:rPr>
        <w:t>Το  Ευρωπαϊκό Ενιαίο Έγγρα</w:t>
      </w:r>
      <w:bookmarkStart w:id="21" w:name="_GoBack"/>
      <w:bookmarkEnd w:id="21"/>
      <w:r w:rsidRPr="002345D4">
        <w:rPr>
          <w:rFonts w:asciiTheme="minorHAnsi" w:hAnsiTheme="minorHAnsi" w:cstheme="minorHAnsi"/>
          <w:lang w:val="el-GR"/>
        </w:rPr>
        <w:t>φο Σύμβασης [ΕΕΕΣ].</w:t>
      </w:r>
    </w:p>
    <w:p w14:paraId="58483FBD" w14:textId="6CB414CF" w:rsidR="00C71BA2" w:rsidRPr="000A6C6F" w:rsidRDefault="00C71BA2" w:rsidP="00E46371">
      <w:pPr>
        <w:pStyle w:val="aff2"/>
        <w:numPr>
          <w:ilvl w:val="0"/>
          <w:numId w:val="112"/>
        </w:numPr>
        <w:rPr>
          <w:rFonts w:asciiTheme="minorHAnsi" w:hAnsiTheme="minorHAnsi" w:cstheme="minorHAnsi"/>
          <w:lang w:val="el-GR"/>
        </w:rPr>
      </w:pPr>
      <w:r w:rsidRPr="002345D4">
        <w:rPr>
          <w:rFonts w:asciiTheme="minorHAnsi" w:hAnsiTheme="minorHAnsi" w:cstheme="minorHAnsi"/>
          <w:lang w:val="el-GR"/>
        </w:rPr>
        <w:t>Οι συμπληρωματικές</w:t>
      </w:r>
      <w:r w:rsidRPr="000A6C6F">
        <w:rPr>
          <w:rFonts w:asciiTheme="minorHAnsi" w:hAnsiTheme="minorHAnsi" w:cstheme="minorHAnsi"/>
          <w:lang w:val="el-GR"/>
        </w:rPr>
        <w:t xml:space="preserve"> πληροφορίες που τυχόν παρέχονται στο πλαίσιο της διαδικασίας, ιδίως σχετικά με τις προδιαγραφές και τα σχετικά δικαιολογητικά.</w:t>
      </w:r>
    </w:p>
    <w:p w14:paraId="66C22347" w14:textId="77777777" w:rsidR="00C71BA2" w:rsidRPr="000A6C6F" w:rsidRDefault="00C71BA2" w:rsidP="00E46371">
      <w:pPr>
        <w:pStyle w:val="aff2"/>
        <w:numPr>
          <w:ilvl w:val="0"/>
          <w:numId w:val="112"/>
        </w:numPr>
        <w:rPr>
          <w:rFonts w:asciiTheme="minorHAnsi" w:hAnsiTheme="minorHAnsi" w:cstheme="minorHAnsi"/>
          <w:lang w:val="el-GR"/>
        </w:rPr>
      </w:pPr>
      <w:r w:rsidRPr="000A6C6F">
        <w:rPr>
          <w:rFonts w:asciiTheme="minorHAnsi" w:hAnsiTheme="minorHAnsi" w:cstheme="minorHAnsi"/>
          <w:lang w:val="el-GR"/>
        </w:rPr>
        <w:t xml:space="preserve">Το σχέδιο της Σύμβασης με τα Παραρτήματά της. </w:t>
      </w:r>
    </w:p>
    <w:p w14:paraId="12C16B83" w14:textId="77777777" w:rsidR="00C71BA2" w:rsidRPr="00C71BA2" w:rsidRDefault="00C71BA2" w:rsidP="000A6C6F">
      <w:pPr>
        <w:pStyle w:val="3"/>
        <w:rPr>
          <w:rFonts w:asciiTheme="minorHAnsi" w:hAnsiTheme="minorHAnsi" w:cstheme="minorHAnsi"/>
          <w:lang w:val="el-GR"/>
        </w:rPr>
      </w:pPr>
      <w:bookmarkStart w:id="22" w:name="_Toc128470584"/>
      <w:bookmarkStart w:id="23" w:name="_Toc211421412"/>
      <w:r w:rsidRPr="00C71BA2">
        <w:rPr>
          <w:rFonts w:asciiTheme="minorHAnsi" w:hAnsiTheme="minorHAnsi" w:cstheme="minorHAnsi"/>
          <w:lang w:val="el-GR"/>
        </w:rPr>
        <w:t>Επικοινωνία – Πρόσβαση στα έγγραφα της Σύμβασης</w:t>
      </w:r>
      <w:bookmarkEnd w:id="22"/>
      <w:bookmarkEnd w:id="23"/>
    </w:p>
    <w:p w14:paraId="21463EA2" w14:textId="079A0273"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9" w:history="1">
        <w:r w:rsidRPr="00C71BA2">
          <w:rPr>
            <w:rStyle w:val="-"/>
            <w:rFonts w:asciiTheme="minorHAnsi" w:hAnsiTheme="minorHAnsi" w:cstheme="minorHAnsi"/>
            <w:lang w:val="el-GR"/>
          </w:rPr>
          <w:t>www.promitheus.gov.gr</w:t>
        </w:r>
      </w:hyperlink>
      <w:r w:rsidR="002E0238">
        <w:rPr>
          <w:rFonts w:asciiTheme="minorHAnsi" w:hAnsiTheme="minorHAnsi" w:cstheme="minorHAnsi"/>
          <w:lang w:val="el-GR"/>
        </w:rPr>
        <w:t xml:space="preserve"> </w:t>
      </w:r>
      <w:r w:rsidRPr="00C71BA2">
        <w:rPr>
          <w:rFonts w:asciiTheme="minorHAnsi" w:hAnsiTheme="minorHAnsi" w:cstheme="minorHAnsi"/>
          <w:lang w:val="el-GR"/>
        </w:rPr>
        <w:t>.</w:t>
      </w:r>
    </w:p>
    <w:p w14:paraId="34DB4DCE" w14:textId="77777777" w:rsidR="00C71BA2" w:rsidRPr="00C71BA2" w:rsidRDefault="00C71BA2" w:rsidP="000A6C6F">
      <w:pPr>
        <w:pStyle w:val="3"/>
        <w:rPr>
          <w:rFonts w:asciiTheme="minorHAnsi" w:hAnsiTheme="minorHAnsi" w:cstheme="minorHAnsi"/>
          <w:lang w:val="el-GR"/>
        </w:rPr>
      </w:pPr>
      <w:bookmarkStart w:id="24" w:name="_Toc128470585"/>
      <w:bookmarkStart w:id="25" w:name="_Toc211421413"/>
      <w:r w:rsidRPr="00C71BA2">
        <w:rPr>
          <w:rFonts w:asciiTheme="minorHAnsi" w:hAnsiTheme="minorHAnsi" w:cstheme="minorHAnsi"/>
          <w:lang w:val="el-GR"/>
        </w:rPr>
        <w:t>Παροχή Διευκρινίσεων</w:t>
      </w:r>
      <w:bookmarkEnd w:id="24"/>
      <w:bookmarkEnd w:id="25"/>
    </w:p>
    <w:p w14:paraId="5C44B485" w14:textId="0CD6A488" w:rsid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σχετικά αιτήματα παροχής διευκρινίσεων υποβάλλονται ηλεκτρονικά, το αργότερο δεκαπέντε (15)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C71BA2">
        <w:rPr>
          <w:rFonts w:asciiTheme="minorHAnsi" w:hAnsiTheme="minorHAnsi" w:cstheme="minorHAnsi"/>
          <w:lang w:val="el-GR"/>
        </w:rPr>
        <w:t>προσβάσιμη</w:t>
      </w:r>
      <w:proofErr w:type="spellEnd"/>
      <w:r w:rsidRPr="00C71BA2">
        <w:rPr>
          <w:rFonts w:asciiTheme="minorHAnsi" w:hAnsiTheme="minorHAnsi" w:cstheme="minorHAnsi"/>
          <w:lang w:val="el-GR"/>
        </w:rPr>
        <w:t xml:space="preserve"> μέσω της διαδικτυακής πύλης </w:t>
      </w:r>
      <w:hyperlink r:id="rId30" w:history="1">
        <w:r w:rsidRPr="00C71BA2">
          <w:rPr>
            <w:rStyle w:val="-"/>
            <w:rFonts w:asciiTheme="minorHAnsi" w:hAnsiTheme="minorHAnsi" w:cstheme="minorHAnsi"/>
            <w:lang w:val="el-GR"/>
          </w:rPr>
          <w:t>www.promitheus.gov.gr</w:t>
        </w:r>
      </w:hyperlink>
      <w:r w:rsidR="00B10587">
        <w:rPr>
          <w:rFonts w:asciiTheme="minorHAnsi" w:hAnsiTheme="minorHAnsi" w:cstheme="minorHAnsi"/>
          <w:lang w:val="el-GR"/>
        </w:rPr>
        <w:t>.</w:t>
      </w:r>
      <w:r w:rsidRPr="00C71BA2">
        <w:rPr>
          <w:rFonts w:asciiTheme="minorHAnsi" w:hAnsiTheme="minorHAnsi" w:cstheme="minorHAnsi"/>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 τρόπο είτε το ηλεκτρονικό αρχείο που τα συνοδεύει δεν είναι ηλεκτρονικά υπογεγραμμένο, δεν εξετάζονται.</w:t>
      </w:r>
    </w:p>
    <w:p w14:paraId="34D1EFE0" w14:textId="1F899031" w:rsidR="003F1BF8" w:rsidRDefault="003F1BF8" w:rsidP="00C71BA2">
      <w:pPr>
        <w:rPr>
          <w:rFonts w:asciiTheme="minorHAnsi" w:hAnsiTheme="minorHAnsi" w:cstheme="minorHAnsi"/>
          <w:lang w:val="el-GR"/>
        </w:rPr>
      </w:pPr>
      <w:r w:rsidRPr="003F1BF8">
        <w:rPr>
          <w:rFonts w:asciiTheme="minorHAnsi" w:hAnsiTheme="minorHAnsi" w:cstheme="minorHAnsi"/>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D1509C7" w14:textId="77777777" w:rsidR="003F1BF8" w:rsidRPr="003F1BF8" w:rsidRDefault="003F1BF8" w:rsidP="003F1BF8">
      <w:pPr>
        <w:rPr>
          <w:rFonts w:asciiTheme="minorHAnsi" w:hAnsiTheme="minorHAnsi" w:cstheme="minorHAnsi"/>
          <w:lang w:val="el-GR"/>
        </w:rPr>
      </w:pPr>
      <w:r w:rsidRPr="003F1BF8">
        <w:rPr>
          <w:rFonts w:asciiTheme="minorHAnsi" w:hAnsiTheme="minorHAnsi" w:cstheme="minorHAnsi"/>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1B24D0B1" w14:textId="77777777" w:rsidR="003F1BF8" w:rsidRPr="003F1BF8" w:rsidRDefault="003F1BF8" w:rsidP="003F1BF8">
      <w:pPr>
        <w:rPr>
          <w:rFonts w:asciiTheme="minorHAnsi" w:hAnsiTheme="minorHAnsi" w:cstheme="minorHAnsi"/>
          <w:lang w:val="el-GR"/>
        </w:rPr>
      </w:pPr>
      <w:r w:rsidRPr="003F1BF8">
        <w:rPr>
          <w:rFonts w:asciiTheme="minorHAnsi" w:hAnsiTheme="minorHAnsi" w:cstheme="minorHAnsi"/>
          <w:lang w:val="el-GR"/>
        </w:rPr>
        <w:t>β) όταν τα έγγραφα της σύμβασης υφίστανται σημαντικές αλλαγές.</w:t>
      </w:r>
    </w:p>
    <w:p w14:paraId="6E66CF05" w14:textId="77777777" w:rsidR="003F1BF8" w:rsidRPr="003F1BF8" w:rsidRDefault="003F1BF8" w:rsidP="003F1BF8">
      <w:pPr>
        <w:rPr>
          <w:rFonts w:asciiTheme="minorHAnsi" w:hAnsiTheme="minorHAnsi" w:cstheme="minorHAnsi"/>
          <w:lang w:val="el-GR"/>
        </w:rPr>
      </w:pPr>
      <w:r w:rsidRPr="003F1BF8">
        <w:rPr>
          <w:rFonts w:asciiTheme="minorHAnsi" w:hAnsiTheme="minorHAnsi" w:cstheme="minorHAnsi"/>
          <w:lang w:val="el-GR"/>
        </w:rPr>
        <w:t>Η διάρκεια της παράτασης θα είναι ανάλογη με τη σπουδαιότητα των πληροφοριών ή των αλλαγών.</w:t>
      </w:r>
    </w:p>
    <w:p w14:paraId="7920DFE9" w14:textId="77777777" w:rsidR="003F1BF8" w:rsidRDefault="003F1BF8" w:rsidP="003F1BF8">
      <w:pPr>
        <w:rPr>
          <w:rFonts w:asciiTheme="minorHAnsi" w:hAnsiTheme="minorHAnsi" w:cstheme="minorHAnsi"/>
          <w:lang w:val="el-GR"/>
        </w:rPr>
      </w:pPr>
      <w:r w:rsidRPr="003F1BF8">
        <w:rPr>
          <w:rFonts w:asciiTheme="minorHAnsi" w:hAnsiTheme="minorHAnsi" w:cstheme="minorHAnsi"/>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55B592C1" w14:textId="7F473280" w:rsidR="003F1BF8" w:rsidRPr="003F1BF8" w:rsidRDefault="003F1BF8" w:rsidP="003F1BF8">
      <w:pPr>
        <w:rPr>
          <w:rFonts w:asciiTheme="minorHAnsi" w:hAnsiTheme="minorHAnsi" w:cstheme="minorHAnsi"/>
          <w:lang w:val="el-GR"/>
        </w:rPr>
      </w:pPr>
      <w:r w:rsidRPr="003F1BF8">
        <w:rPr>
          <w:rFonts w:asciiTheme="minorHAnsi" w:hAnsiTheme="minorHAnsi" w:cstheme="minorHAnsi"/>
          <w:lang w:val="el-GR"/>
        </w:rPr>
        <w:t>Η αναθέτουσα αρχή, με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02E06A84" w14:textId="7D3AD977" w:rsidR="003F1BF8" w:rsidRPr="003F1BF8" w:rsidRDefault="003F1BF8" w:rsidP="003F1BF8">
      <w:pPr>
        <w:rPr>
          <w:rFonts w:asciiTheme="minorHAnsi" w:hAnsiTheme="minorHAnsi" w:cstheme="minorHAnsi"/>
          <w:lang w:val="el-GR"/>
        </w:rPr>
      </w:pPr>
      <w:r w:rsidRPr="003F1BF8">
        <w:rPr>
          <w:rFonts w:asciiTheme="minorHAnsi" w:hAnsiTheme="minorHAnsi" w:cstheme="minorHAnsi"/>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40FCE7F5" w14:textId="77777777" w:rsidR="00C71BA2" w:rsidRPr="00C71BA2" w:rsidRDefault="00C71BA2" w:rsidP="000A6C6F">
      <w:pPr>
        <w:pStyle w:val="3"/>
        <w:rPr>
          <w:rFonts w:asciiTheme="minorHAnsi" w:hAnsiTheme="minorHAnsi" w:cstheme="minorHAnsi"/>
          <w:lang w:val="el-GR"/>
        </w:rPr>
      </w:pPr>
      <w:bookmarkStart w:id="26" w:name="_Toc128470586"/>
      <w:bookmarkStart w:id="27" w:name="_Toc211421414"/>
      <w:r w:rsidRPr="00C71BA2">
        <w:rPr>
          <w:rFonts w:asciiTheme="minorHAnsi" w:hAnsiTheme="minorHAnsi" w:cstheme="minorHAnsi"/>
          <w:lang w:val="el-GR"/>
        </w:rPr>
        <w:t>Γλώσσα</w:t>
      </w:r>
      <w:bookmarkEnd w:id="26"/>
      <w:bookmarkEnd w:id="27"/>
    </w:p>
    <w:p w14:paraId="6B43BAD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έγγραφα της σύμβασης έχουν συνταχθεί στην ελληνική γλώσσα. Τυχόν προδικαστικές προσφυγές υποβάλλονται στην ελληνική γλώσσα.</w:t>
      </w:r>
    </w:p>
    <w:p w14:paraId="2062BC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06F45B8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676728F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επισυναπτόμενα στην τεχνική προσφορά (τεχνικά φυλλάδια, </w:t>
      </w:r>
      <w:proofErr w:type="spellStart"/>
      <w:r w:rsidRPr="00C71BA2">
        <w:rPr>
          <w:rFonts w:asciiTheme="minorHAnsi" w:hAnsiTheme="minorHAnsi" w:cstheme="minorHAnsi"/>
          <w:lang w:val="el-GR"/>
        </w:rPr>
        <w:t>προσπέκτους</w:t>
      </w:r>
      <w:proofErr w:type="spellEnd"/>
      <w:r w:rsidRPr="00C71BA2">
        <w:rPr>
          <w:rFonts w:asciiTheme="minorHAnsi" w:hAnsiTheme="minorHAnsi" w:cstheme="minorHAnsi"/>
          <w:lang w:val="el-GR"/>
        </w:rPr>
        <w:t>,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7B9AB7E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98D4F7C" w14:textId="77777777" w:rsidR="00C71BA2" w:rsidRPr="00C71BA2" w:rsidRDefault="00C71BA2" w:rsidP="000A6C6F">
      <w:pPr>
        <w:pStyle w:val="3"/>
        <w:rPr>
          <w:rFonts w:asciiTheme="minorHAnsi" w:hAnsiTheme="minorHAnsi" w:cstheme="minorHAnsi"/>
          <w:lang w:val="el-GR"/>
        </w:rPr>
      </w:pPr>
      <w:bookmarkStart w:id="28" w:name="_Toc128470587"/>
      <w:bookmarkStart w:id="29" w:name="_Toc211421415"/>
      <w:r w:rsidRPr="00C71BA2">
        <w:rPr>
          <w:rFonts w:asciiTheme="minorHAnsi" w:hAnsiTheme="minorHAnsi" w:cstheme="minorHAnsi"/>
          <w:lang w:val="el-GR"/>
        </w:rPr>
        <w:t>Εγγυήσεις</w:t>
      </w:r>
      <w:bookmarkEnd w:id="28"/>
      <w:bookmarkEnd w:id="29"/>
    </w:p>
    <w:p w14:paraId="59E8118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(ΦΕΚ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660CDE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BB8A3F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C71BA2">
        <w:rPr>
          <w:rFonts w:asciiTheme="minorHAnsi" w:hAnsiTheme="minorHAnsi" w:cstheme="minorHAnsi"/>
          <w:lang w:val="el-GR"/>
        </w:rPr>
        <w:t>αα</w:t>
      </w:r>
      <w:proofErr w:type="spellEnd"/>
      <w:r w:rsidRPr="00C71BA2">
        <w:rPr>
          <w:rFonts w:asciiTheme="minorHAnsi" w:hAnsiTheme="minorHAnsi" w:cstheme="minorHAnsi"/>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C71BA2">
        <w:rPr>
          <w:rFonts w:asciiTheme="minorHAnsi" w:hAnsiTheme="minorHAnsi" w:cstheme="minorHAnsi"/>
          <w:lang w:val="el-GR"/>
        </w:rPr>
        <w:t>διζήσεως</w:t>
      </w:r>
      <w:proofErr w:type="spellEnd"/>
      <w:r w:rsidRPr="00C71BA2">
        <w:rPr>
          <w:rFonts w:asciiTheme="minorHAnsi" w:hAnsiTheme="minorHAnsi" w:cstheme="minorHAnsi"/>
          <w:lang w:val="el-GR"/>
        </w:rPr>
        <w:t xml:space="preserve">, και </w:t>
      </w:r>
      <w:proofErr w:type="spellStart"/>
      <w:r w:rsidRPr="00C71BA2">
        <w:rPr>
          <w:rFonts w:asciiTheme="minorHAnsi" w:hAnsiTheme="minorHAnsi" w:cstheme="minorHAnsi"/>
          <w:lang w:val="el-GR"/>
        </w:rPr>
        <w:t>ββ</w:t>
      </w:r>
      <w:proofErr w:type="spellEnd"/>
      <w:r w:rsidRPr="00C71BA2">
        <w:rPr>
          <w:rFonts w:asciiTheme="minorHAnsi" w:hAnsiTheme="minorHAnsi" w:cstheme="minorHAnsi"/>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C71BA2">
        <w:rPr>
          <w:rFonts w:asciiTheme="minorHAnsi" w:hAnsiTheme="minorHAnsi" w:cstheme="minorHAnsi"/>
          <w:lang w:val="el-GR"/>
        </w:rPr>
        <w:t>ια</w:t>
      </w:r>
      <w:proofErr w:type="spellEnd"/>
      <w:r w:rsidRPr="00C71BA2">
        <w:rPr>
          <w:rFonts w:asciiTheme="minorHAnsi" w:hAnsiTheme="minorHAnsi" w:cstheme="minorHAnsi"/>
          <w:lang w:val="el-GR"/>
        </w:rPr>
        <w:t xml:space="preserve">) στην περίπτωση των εγγυήσεων καλής εκτέλεσης και προκαταβολής, τον αριθμό και τον τίτλο της σχετικής σύμβασης. </w:t>
      </w:r>
    </w:p>
    <w:p w14:paraId="757858C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περ. </w:t>
      </w:r>
      <w:proofErr w:type="spellStart"/>
      <w:r w:rsidRPr="00C71BA2">
        <w:rPr>
          <w:rFonts w:asciiTheme="minorHAnsi" w:hAnsiTheme="minorHAnsi" w:cstheme="minorHAnsi"/>
          <w:lang w:val="el-GR"/>
        </w:rPr>
        <w:t>αα</w:t>
      </w:r>
      <w:proofErr w:type="spellEnd"/>
      <w:r w:rsidRPr="00C71BA2">
        <w:rPr>
          <w:rFonts w:asciiTheme="minorHAnsi" w:hAnsiTheme="minorHAnsi" w:cstheme="minorHAnsi"/>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24F2E74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Υποδείγματα Εγγυητικών παρατίθενται στο Παράρτημα </w:t>
      </w:r>
      <w:r w:rsidRPr="00C71BA2">
        <w:rPr>
          <w:rFonts w:asciiTheme="minorHAnsi" w:hAnsiTheme="minorHAnsi" w:cstheme="minorHAnsi"/>
          <w:lang w:val="en-US"/>
        </w:rPr>
        <w:t>V</w:t>
      </w:r>
      <w:r w:rsidRPr="00C71BA2">
        <w:rPr>
          <w:rFonts w:asciiTheme="minorHAnsi" w:hAnsiTheme="minorHAnsi" w:cstheme="minorHAnsi"/>
          <w:lang w:val="el-GR"/>
        </w:rPr>
        <w:t xml:space="preserve">ΙΙ της παρούσης. </w:t>
      </w:r>
    </w:p>
    <w:p w14:paraId="159F0A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επικοινωνεί με τους εκδότες των εγγυητικών επιστολών προκειμένου να διαπιστώσει την εγκυρότητά τους.</w:t>
      </w:r>
    </w:p>
    <w:p w14:paraId="788A1FD5" w14:textId="77777777" w:rsidR="00C71BA2" w:rsidRPr="00C71BA2" w:rsidRDefault="00C71BA2" w:rsidP="000A6C6F">
      <w:pPr>
        <w:pStyle w:val="3"/>
        <w:rPr>
          <w:rFonts w:asciiTheme="minorHAnsi" w:hAnsiTheme="minorHAnsi" w:cstheme="minorHAnsi"/>
          <w:lang w:val="el-GR"/>
        </w:rPr>
      </w:pPr>
      <w:bookmarkStart w:id="30" w:name="_Toc128470588"/>
      <w:bookmarkStart w:id="31" w:name="_Toc211421416"/>
      <w:r w:rsidRPr="00C71BA2">
        <w:rPr>
          <w:rFonts w:asciiTheme="minorHAnsi" w:hAnsiTheme="minorHAnsi" w:cstheme="minorHAnsi"/>
          <w:lang w:val="el-GR"/>
        </w:rPr>
        <w:t>Προστασία Προσωπικών Δεδομένων</w:t>
      </w:r>
      <w:bookmarkEnd w:id="30"/>
      <w:bookmarkEnd w:id="31"/>
      <w:r w:rsidRPr="00C71BA2">
        <w:rPr>
          <w:rFonts w:asciiTheme="minorHAnsi" w:hAnsiTheme="minorHAnsi" w:cstheme="minorHAnsi"/>
          <w:lang w:val="el-GR"/>
        </w:rPr>
        <w:t xml:space="preserve"> </w:t>
      </w:r>
    </w:p>
    <w:p w14:paraId="602DE40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7701D72" w14:textId="77777777" w:rsidR="00C71BA2" w:rsidRPr="00C71BA2" w:rsidRDefault="00C71BA2" w:rsidP="000A6C6F">
      <w:pPr>
        <w:pStyle w:val="2"/>
        <w:ind w:hanging="2845"/>
        <w:rPr>
          <w:rFonts w:asciiTheme="minorHAnsi" w:hAnsiTheme="minorHAnsi" w:cstheme="minorHAnsi"/>
          <w:lang w:val="el-GR"/>
        </w:rPr>
      </w:pPr>
      <w:bookmarkStart w:id="32" w:name="_Toc128470589"/>
      <w:bookmarkStart w:id="33" w:name="_Toc211421417"/>
      <w:r w:rsidRPr="00C71BA2">
        <w:rPr>
          <w:rFonts w:asciiTheme="minorHAnsi" w:hAnsiTheme="minorHAnsi" w:cstheme="minorHAnsi"/>
          <w:lang w:val="el-GR"/>
        </w:rPr>
        <w:t>Δικαίωμα Συμμετοχής - Κριτήρια Ποιοτικής Επιλογής</w:t>
      </w:r>
      <w:bookmarkEnd w:id="32"/>
      <w:bookmarkEnd w:id="33"/>
    </w:p>
    <w:p w14:paraId="2326A596" w14:textId="77777777" w:rsidR="00C71BA2" w:rsidRPr="00C71BA2" w:rsidRDefault="00C71BA2" w:rsidP="000A6C6F">
      <w:pPr>
        <w:pStyle w:val="3"/>
        <w:rPr>
          <w:rFonts w:asciiTheme="minorHAnsi" w:hAnsiTheme="minorHAnsi" w:cstheme="minorHAnsi"/>
          <w:lang w:val="el-GR"/>
        </w:rPr>
      </w:pPr>
      <w:bookmarkStart w:id="34" w:name="_Toc128470590"/>
      <w:bookmarkStart w:id="35" w:name="_Toc211421418"/>
      <w:r w:rsidRPr="00C71BA2">
        <w:rPr>
          <w:rFonts w:asciiTheme="minorHAnsi" w:hAnsiTheme="minorHAnsi" w:cstheme="minorHAnsi"/>
          <w:lang w:val="el-GR"/>
        </w:rPr>
        <w:t>Δικαίωμα συμμετοχής</w:t>
      </w:r>
      <w:bookmarkEnd w:id="34"/>
      <w:bookmarkEnd w:id="35"/>
      <w:r w:rsidRPr="00C71BA2">
        <w:rPr>
          <w:rFonts w:asciiTheme="minorHAnsi" w:hAnsiTheme="minorHAnsi" w:cstheme="minorHAnsi"/>
          <w:lang w:val="el-GR"/>
        </w:rPr>
        <w:t xml:space="preserve"> </w:t>
      </w:r>
    </w:p>
    <w:p w14:paraId="6FB834C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w:t>
      </w:r>
      <w:r w:rsidRPr="00C71BA2">
        <w:rPr>
          <w:rFonts w:asciiTheme="minorHAnsi" w:hAnsiTheme="minorHAnsi" w:cstheme="minorHAnsi"/>
          <w:lang w:val="el-GR"/>
        </w:rPr>
        <w:tab/>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8CCE78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κράτος-μέλος της Ένωσης,</w:t>
      </w:r>
    </w:p>
    <w:p w14:paraId="37DB9D1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κράτος-μέλος του Ευρωπαϊκού Οικονομικού Χώρου (Ε.Ο.Χ.),</w:t>
      </w:r>
    </w:p>
    <w:p w14:paraId="7F26037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7 και τις γενικές σημειώσεις του σχετικού με την Ένωση Προσαρτήματος I της ως άνω Συμφωνίας, καθώς και </w:t>
      </w:r>
    </w:p>
    <w:p w14:paraId="705F1DE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67B084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8FA6CB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2.</w:t>
      </w:r>
      <w:r w:rsidRPr="00C71BA2">
        <w:rPr>
          <w:rFonts w:asciiTheme="minorHAnsi" w:hAnsiTheme="minorHAnsi" w:cstheme="minorHAnsi"/>
          <w:lang w:val="el-GR"/>
        </w:rPr>
        <w:tab/>
        <w:t xml:space="preserve">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 </w:t>
      </w:r>
    </w:p>
    <w:p w14:paraId="5742394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3.</w:t>
      </w:r>
      <w:r w:rsidRPr="00C71BA2">
        <w:rPr>
          <w:rFonts w:asciiTheme="minorHAnsi" w:hAnsiTheme="minorHAnsi" w:cstheme="minorHAnsi"/>
          <w:lang w:val="el-GR"/>
        </w:rPr>
        <w:tab/>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1423CAB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C71BA2">
        <w:rPr>
          <w:rFonts w:asciiTheme="minorHAnsi" w:hAnsiTheme="minorHAnsi" w:cstheme="minorHAnsi"/>
          <w:lang w:val="el-GR"/>
        </w:rPr>
        <w:t>ολόκληρον</w:t>
      </w:r>
      <w:proofErr w:type="spellEnd"/>
      <w:r w:rsidRPr="00C71BA2">
        <w:rPr>
          <w:rFonts w:asciiTheme="minorHAnsi" w:hAnsiTheme="minorHAnsi" w:cstheme="minorHAnsi"/>
          <w:lang w:val="el-GR"/>
        </w:rPr>
        <w:t>.</w:t>
      </w:r>
    </w:p>
    <w:p w14:paraId="011EC3A4" w14:textId="77777777" w:rsidR="00C71BA2" w:rsidRPr="00C71BA2" w:rsidRDefault="00C71BA2" w:rsidP="000A6C6F">
      <w:pPr>
        <w:pStyle w:val="3"/>
        <w:rPr>
          <w:rFonts w:asciiTheme="minorHAnsi" w:hAnsiTheme="minorHAnsi" w:cstheme="minorHAnsi"/>
          <w:lang w:val="el-GR"/>
        </w:rPr>
      </w:pPr>
      <w:bookmarkStart w:id="36" w:name="_Toc128470591"/>
      <w:bookmarkStart w:id="37" w:name="_Toc211421419"/>
      <w:r w:rsidRPr="00C71BA2">
        <w:rPr>
          <w:rFonts w:asciiTheme="minorHAnsi" w:hAnsiTheme="minorHAnsi" w:cstheme="minorHAnsi"/>
          <w:lang w:val="el-GR"/>
        </w:rPr>
        <w:t>Εγγύηση συμμετοχής</w:t>
      </w:r>
      <w:bookmarkEnd w:id="36"/>
      <w:bookmarkEnd w:id="37"/>
    </w:p>
    <w:p w14:paraId="14442ADF" w14:textId="0EB130CA" w:rsidR="00C71BA2" w:rsidRPr="000A6C6F" w:rsidRDefault="00C71BA2" w:rsidP="00C71BA2">
      <w:pPr>
        <w:rPr>
          <w:rFonts w:asciiTheme="minorHAnsi" w:hAnsiTheme="minorHAnsi" w:cstheme="minorHAnsi"/>
          <w:b/>
          <w:bCs/>
          <w:lang w:val="el-GR"/>
        </w:rPr>
      </w:pPr>
      <w:r w:rsidRPr="009C3C0F">
        <w:rPr>
          <w:rFonts w:asciiTheme="minorHAnsi" w:hAnsiTheme="minorHAnsi" w:cstheme="minorHAnsi"/>
          <w:b/>
          <w:lang w:val="el-GR"/>
        </w:rPr>
        <w:t>2.2.2.1.</w:t>
      </w:r>
      <w:r w:rsidRPr="00C71BA2">
        <w:rPr>
          <w:rFonts w:asciiTheme="minorHAnsi" w:hAnsiTheme="minorHAnsi" w:cstheme="minorHAnsi"/>
          <w:lang w:val="el-GR"/>
        </w:rPr>
        <w:t xml:space="preserve">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2% επί της εκτιμώμενης αξίας της σύμβασης , που ανέρχεται σε: </w:t>
      </w:r>
      <w:r w:rsidR="009C3C0F" w:rsidRPr="009C3C0F">
        <w:rPr>
          <w:rFonts w:asciiTheme="minorHAnsi" w:hAnsiTheme="minorHAnsi" w:cstheme="minorHAnsi"/>
          <w:b/>
          <w:bCs/>
          <w:lang w:val="el-GR"/>
        </w:rPr>
        <w:t>15</w:t>
      </w:r>
      <w:r w:rsidR="002C4832" w:rsidRPr="000A6C6F">
        <w:rPr>
          <w:rFonts w:asciiTheme="minorHAnsi" w:hAnsiTheme="minorHAnsi" w:cstheme="minorHAnsi"/>
          <w:b/>
          <w:bCs/>
          <w:lang w:val="el-GR"/>
        </w:rPr>
        <w:t>.</w:t>
      </w:r>
      <w:r w:rsidR="009C3C0F" w:rsidRPr="009C3C0F">
        <w:rPr>
          <w:rFonts w:asciiTheme="minorHAnsi" w:hAnsiTheme="minorHAnsi" w:cstheme="minorHAnsi"/>
          <w:b/>
          <w:bCs/>
          <w:lang w:val="el-GR"/>
        </w:rPr>
        <w:t>72</w:t>
      </w:r>
      <w:r w:rsidR="002C4832" w:rsidRPr="000A6C6F">
        <w:rPr>
          <w:rFonts w:asciiTheme="minorHAnsi" w:hAnsiTheme="minorHAnsi" w:cstheme="minorHAnsi"/>
          <w:b/>
          <w:bCs/>
          <w:lang w:val="el-GR"/>
        </w:rPr>
        <w:t>0,00</w:t>
      </w:r>
      <w:r w:rsidRPr="000A6C6F">
        <w:rPr>
          <w:rFonts w:asciiTheme="minorHAnsi" w:hAnsiTheme="minorHAnsi" w:cstheme="minorHAnsi"/>
          <w:b/>
          <w:bCs/>
          <w:lang w:val="el-GR"/>
        </w:rPr>
        <w:t>€ (</w:t>
      </w:r>
      <w:r w:rsidR="009C3C0F" w:rsidRPr="009C3C0F">
        <w:rPr>
          <w:rFonts w:asciiTheme="minorHAnsi" w:hAnsiTheme="minorHAnsi" w:cstheme="minorHAnsi"/>
          <w:b/>
          <w:bCs/>
          <w:lang w:val="el-GR"/>
        </w:rPr>
        <w:t>δεκαπ</w:t>
      </w:r>
      <w:r w:rsidR="009C3C0F">
        <w:rPr>
          <w:rFonts w:asciiTheme="minorHAnsi" w:hAnsiTheme="minorHAnsi" w:cstheme="minorHAnsi"/>
          <w:b/>
          <w:bCs/>
          <w:lang w:val="el-GR"/>
        </w:rPr>
        <w:t>έντε</w:t>
      </w:r>
      <w:r w:rsidRPr="000A6C6F">
        <w:rPr>
          <w:rFonts w:asciiTheme="minorHAnsi" w:hAnsiTheme="minorHAnsi" w:cstheme="minorHAnsi"/>
          <w:b/>
          <w:bCs/>
          <w:lang w:val="el-GR"/>
        </w:rPr>
        <w:t xml:space="preserve"> χιλιάδ</w:t>
      </w:r>
      <w:r w:rsidR="00411D0F">
        <w:rPr>
          <w:rFonts w:asciiTheme="minorHAnsi" w:hAnsiTheme="minorHAnsi" w:cstheme="minorHAnsi"/>
          <w:b/>
          <w:bCs/>
          <w:lang w:val="el-GR"/>
        </w:rPr>
        <w:t>ες</w:t>
      </w:r>
      <w:r w:rsidRPr="000A6C6F">
        <w:rPr>
          <w:rFonts w:asciiTheme="minorHAnsi" w:hAnsiTheme="minorHAnsi" w:cstheme="minorHAnsi"/>
          <w:b/>
          <w:bCs/>
          <w:lang w:val="el-GR"/>
        </w:rPr>
        <w:t xml:space="preserve"> </w:t>
      </w:r>
      <w:r w:rsidR="009C3C0F">
        <w:rPr>
          <w:rFonts w:asciiTheme="minorHAnsi" w:hAnsiTheme="minorHAnsi" w:cstheme="minorHAnsi"/>
          <w:b/>
          <w:bCs/>
          <w:lang w:val="el-GR"/>
        </w:rPr>
        <w:t>επτ</w:t>
      </w:r>
      <w:r w:rsidR="002C4832">
        <w:rPr>
          <w:rFonts w:asciiTheme="minorHAnsi" w:hAnsiTheme="minorHAnsi" w:cstheme="minorHAnsi"/>
          <w:b/>
          <w:bCs/>
          <w:lang w:val="el-GR"/>
        </w:rPr>
        <w:t>ακ</w:t>
      </w:r>
      <w:r w:rsidR="00411D0F">
        <w:rPr>
          <w:rFonts w:asciiTheme="minorHAnsi" w:hAnsiTheme="minorHAnsi" w:cstheme="minorHAnsi"/>
          <w:b/>
          <w:bCs/>
          <w:lang w:val="el-GR"/>
        </w:rPr>
        <w:t>ό</w:t>
      </w:r>
      <w:r w:rsidR="002C4832">
        <w:rPr>
          <w:rFonts w:asciiTheme="minorHAnsi" w:hAnsiTheme="minorHAnsi" w:cstheme="minorHAnsi"/>
          <w:b/>
          <w:bCs/>
          <w:lang w:val="el-GR"/>
        </w:rPr>
        <w:t>σ</w:t>
      </w:r>
      <w:r w:rsidR="00411D0F">
        <w:rPr>
          <w:rFonts w:asciiTheme="minorHAnsi" w:hAnsiTheme="minorHAnsi" w:cstheme="minorHAnsi"/>
          <w:b/>
          <w:bCs/>
          <w:lang w:val="el-GR"/>
        </w:rPr>
        <w:t>ια</w:t>
      </w:r>
      <w:r w:rsidRPr="000A6C6F">
        <w:rPr>
          <w:rFonts w:asciiTheme="minorHAnsi" w:hAnsiTheme="minorHAnsi" w:cstheme="minorHAnsi"/>
          <w:b/>
          <w:bCs/>
          <w:lang w:val="el-GR"/>
        </w:rPr>
        <w:t xml:space="preserve"> </w:t>
      </w:r>
      <w:r w:rsidR="009C3C0F">
        <w:rPr>
          <w:rFonts w:asciiTheme="minorHAnsi" w:hAnsiTheme="minorHAnsi" w:cstheme="minorHAnsi"/>
          <w:b/>
          <w:bCs/>
          <w:lang w:val="el-GR"/>
        </w:rPr>
        <w:t>είκοσι</w:t>
      </w:r>
      <w:r w:rsidRPr="000A6C6F">
        <w:rPr>
          <w:rFonts w:asciiTheme="minorHAnsi" w:hAnsiTheme="minorHAnsi" w:cstheme="minorHAnsi"/>
          <w:b/>
          <w:bCs/>
          <w:lang w:val="el-GR"/>
        </w:rPr>
        <w:t xml:space="preserve"> ευρώ).</w:t>
      </w:r>
    </w:p>
    <w:p w14:paraId="64FB42AB" w14:textId="516E242B"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Υπόδειγμα εγγυητικής επιστολής συμμετοχής παρατίθεται </w:t>
      </w:r>
      <w:r w:rsidRPr="00D055D9">
        <w:rPr>
          <w:rFonts w:asciiTheme="minorHAnsi" w:hAnsiTheme="minorHAnsi" w:cstheme="minorHAnsi"/>
          <w:lang w:val="el-GR"/>
        </w:rPr>
        <w:t>στο Παράρτημα VI</w:t>
      </w:r>
      <w:r w:rsidR="00D055D9" w:rsidRPr="00D055D9">
        <w:rPr>
          <w:rFonts w:asciiTheme="minorHAnsi" w:hAnsiTheme="minorHAnsi" w:cstheme="minorHAnsi"/>
          <w:lang w:val="el-GR"/>
        </w:rPr>
        <w:t>Ι</w:t>
      </w:r>
      <w:r w:rsidRPr="00D055D9">
        <w:rPr>
          <w:rFonts w:asciiTheme="minorHAnsi" w:hAnsiTheme="minorHAnsi" w:cstheme="minorHAnsi"/>
          <w:lang w:val="el-GR"/>
        </w:rPr>
        <w:t xml:space="preserve"> της</w:t>
      </w:r>
      <w:r w:rsidRPr="00C71BA2">
        <w:rPr>
          <w:rFonts w:asciiTheme="minorHAnsi" w:hAnsiTheme="minorHAnsi" w:cstheme="minorHAnsi"/>
          <w:lang w:val="el-GR"/>
        </w:rPr>
        <w:t xml:space="preserve"> παρούσης.                                                 </w:t>
      </w:r>
    </w:p>
    <w:p w14:paraId="3970D47B"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B9C0A1D" w14:textId="454D1AEE"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D87447">
        <w:rPr>
          <w:rFonts w:asciiTheme="minorHAnsi" w:hAnsiTheme="minorHAnsi" w:cstheme="minorHAnsi"/>
          <w:lang w:val="el-GR"/>
        </w:rPr>
        <w:t xml:space="preserve">μέχρι </w:t>
      </w:r>
      <w:r w:rsidR="00B10587" w:rsidRPr="00B10587">
        <w:rPr>
          <w:rFonts w:asciiTheme="minorHAnsi" w:hAnsiTheme="minorHAnsi" w:cstheme="minorHAnsi"/>
          <w:b/>
          <w:lang w:val="el-GR"/>
        </w:rPr>
        <w:t>17</w:t>
      </w:r>
      <w:r w:rsidRPr="00B10587">
        <w:rPr>
          <w:rFonts w:asciiTheme="minorHAnsi" w:hAnsiTheme="minorHAnsi" w:cstheme="minorHAnsi"/>
          <w:b/>
          <w:bCs/>
          <w:lang w:val="el-GR"/>
        </w:rPr>
        <w:t>/</w:t>
      </w:r>
      <w:r w:rsidR="00B10587" w:rsidRPr="00B10587">
        <w:rPr>
          <w:rFonts w:asciiTheme="minorHAnsi" w:hAnsiTheme="minorHAnsi" w:cstheme="minorHAnsi"/>
          <w:b/>
          <w:bCs/>
          <w:lang w:val="el-GR"/>
        </w:rPr>
        <w:t>12</w:t>
      </w:r>
      <w:r w:rsidRPr="00B10587">
        <w:rPr>
          <w:rFonts w:asciiTheme="minorHAnsi" w:hAnsiTheme="minorHAnsi" w:cstheme="minorHAnsi"/>
          <w:b/>
          <w:bCs/>
          <w:lang w:val="el-GR"/>
        </w:rPr>
        <w:t>/202</w:t>
      </w:r>
      <w:r w:rsidR="00362F40" w:rsidRPr="00B10587">
        <w:rPr>
          <w:rFonts w:asciiTheme="minorHAnsi" w:hAnsiTheme="minorHAnsi" w:cstheme="minorHAnsi"/>
          <w:b/>
          <w:bCs/>
          <w:lang w:val="el-GR"/>
        </w:rPr>
        <w:t>6</w:t>
      </w:r>
      <w:r w:rsidRPr="00BE2C6A">
        <w:rPr>
          <w:rFonts w:asciiTheme="minorHAnsi" w:hAnsiTheme="minorHAnsi" w:cstheme="minorHAnsi"/>
          <w:lang w:val="el-GR"/>
        </w:rPr>
        <w:t>,</w:t>
      </w:r>
      <w:r w:rsidRPr="00C71BA2">
        <w:rPr>
          <w:rFonts w:asciiTheme="minorHAnsi" w:hAnsiTheme="minorHAnsi" w:cstheme="minorHAnsi"/>
          <w:lang w:val="el-GR"/>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16A9E0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0A6C6F">
        <w:rPr>
          <w:rFonts w:asciiTheme="minorHAnsi" w:hAnsiTheme="minorHAnsi" w:cstheme="minorHAnsi"/>
          <w:b/>
          <w:bCs/>
          <w:u w:val="single"/>
          <w:lang w:val="el-GR"/>
        </w:rPr>
        <w:t>το αργότερο πριν την ημερομηνία και ώρα αποσφράγισης των προσφορών που ορίζεται στην παρ. 3.1 της παρούσας</w:t>
      </w:r>
      <w:r w:rsidRPr="00C71BA2">
        <w:rPr>
          <w:rFonts w:asciiTheme="minorHAnsi" w:hAnsiTheme="minorHAnsi" w:cstheme="minorHAnsi"/>
          <w:lang w:val="el-GR"/>
        </w:rPr>
        <w:t>, άλλως η προσφορά απορρίπτεται ως απαράδεκτη, μετά από γνώμη της Επιτροπής Διαγωνισμού.</w:t>
      </w:r>
    </w:p>
    <w:p w14:paraId="37F586AC" w14:textId="77777777" w:rsidR="00C71BA2" w:rsidRPr="00C71BA2" w:rsidRDefault="00C71BA2" w:rsidP="00C71BA2">
      <w:pPr>
        <w:rPr>
          <w:rFonts w:asciiTheme="minorHAnsi" w:hAnsiTheme="minorHAnsi" w:cstheme="minorHAnsi"/>
          <w:lang w:val="el-GR"/>
        </w:rPr>
      </w:pPr>
      <w:r w:rsidRPr="009C3C0F">
        <w:rPr>
          <w:rFonts w:asciiTheme="minorHAnsi" w:hAnsiTheme="minorHAnsi" w:cstheme="minorHAnsi"/>
          <w:b/>
          <w:lang w:val="el-GR"/>
        </w:rPr>
        <w:t>2.2.2.2.</w:t>
      </w:r>
      <w:r w:rsidRPr="00C71BA2">
        <w:rPr>
          <w:rFonts w:asciiTheme="minorHAnsi" w:hAnsiTheme="minorHAnsi" w:cstheme="minorHAnsi"/>
          <w:lang w:val="el-GR"/>
        </w:rPr>
        <w:t xml:space="preserve"> 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σύμφωνα με τα ειδικότερα οριζόμενα στην παρ. 3 του άρθρου 72 του ν. 4412/2016. </w:t>
      </w:r>
    </w:p>
    <w:p w14:paraId="613C5810" w14:textId="03E00246" w:rsidR="00C71BA2" w:rsidRPr="00C71BA2" w:rsidRDefault="00C71BA2" w:rsidP="00C71BA2">
      <w:pPr>
        <w:rPr>
          <w:rFonts w:asciiTheme="minorHAnsi" w:hAnsiTheme="minorHAnsi" w:cstheme="minorHAnsi"/>
          <w:lang w:val="el-GR"/>
        </w:rPr>
      </w:pPr>
      <w:r w:rsidRPr="009C3C0F">
        <w:rPr>
          <w:rFonts w:asciiTheme="minorHAnsi" w:hAnsiTheme="minorHAnsi" w:cstheme="minorHAnsi"/>
          <w:b/>
          <w:lang w:val="el-GR"/>
        </w:rPr>
        <w:t>2.2.2.3.</w:t>
      </w:r>
      <w:r w:rsidRPr="00C71BA2">
        <w:rPr>
          <w:rFonts w:asciiTheme="minorHAnsi" w:hAnsiTheme="minorHAnsi" w:cstheme="minorHAnsi"/>
          <w:lang w:val="el-GR"/>
        </w:rPr>
        <w:t xml:space="preserve"> Η εγγύηση συμμετοχής καταπίπτει, αν ο προσφέρων: α) αποσύρει την προσφορά του κατά τη διάρκεια ισχύος αυτής, β</w:t>
      </w:r>
      <w:r w:rsidRPr="00D055D9">
        <w:rPr>
          <w:rFonts w:asciiTheme="minorHAnsi" w:hAnsiTheme="minorHAnsi" w:cstheme="minorHAnsi"/>
          <w:lang w:val="el-GR"/>
        </w:rPr>
        <w:t>) παρέχει εν γνώσει του ψευδή στοιχεία ή πληροφορίες που αναφέρονται στις παρ. 2.2.3 έως 2.2.8 της παρούσας, γ) δεν προσκομίσει εγκαίρως τα προβλεπόμενα από την παρούσα δικαιολογητικά</w:t>
      </w:r>
      <w:r w:rsidR="00DD505B" w:rsidRPr="00D055D9">
        <w:rPr>
          <w:lang w:val="el-GR"/>
        </w:rPr>
        <w:t xml:space="preserve"> </w:t>
      </w:r>
      <w:r w:rsidR="00DD505B" w:rsidRPr="00D055D9">
        <w:rPr>
          <w:rFonts w:asciiTheme="minorHAnsi" w:hAnsiTheme="minorHAnsi" w:cstheme="minorHAnsi"/>
          <w:lang w:val="el-GR"/>
        </w:rPr>
        <w:t>(παράγραφοι 2.2.9 και 3.2)</w:t>
      </w:r>
      <w:r w:rsidRPr="00D055D9">
        <w:rPr>
          <w:rFonts w:asciiTheme="minorHAnsi" w:hAnsiTheme="minorHAnsi" w:cstheme="minorHAnsi"/>
          <w:lang w:val="el-GR"/>
        </w:rPr>
        <w:t>, δ)  δεν προσέλθει εγκαίρως για υπογραφή της σύμβασης, ε) υποβάλει μη κατάλληλη προσφορά</w:t>
      </w:r>
      <w:r w:rsidRPr="00C71BA2">
        <w:rPr>
          <w:rFonts w:asciiTheme="minorHAnsi" w:hAnsiTheme="minorHAnsi" w:cstheme="minorHAnsi"/>
          <w:lang w:val="el-GR"/>
        </w:rPr>
        <w:t xml:space="preserve">, με την έννοια της περ. 46 της παρ. 1 του άρθρου 2 του ν. 4412/2016, </w:t>
      </w: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C71BA2">
        <w:rPr>
          <w:rFonts w:asciiTheme="minorHAnsi" w:hAnsiTheme="minorHAnsi" w:cstheme="minorHAnsi"/>
          <w:lang w:val="el-GR"/>
        </w:rPr>
        <w:t>τεθείσας</w:t>
      </w:r>
      <w:proofErr w:type="spellEnd"/>
      <w:r w:rsidRPr="00C71BA2">
        <w:rPr>
          <w:rFonts w:asciiTheme="minorHAnsi" w:hAnsiTheme="minorHAnsi" w:cstheme="minorHAnsi"/>
          <w:lang w:val="el-GR"/>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630B4703" w14:textId="77777777" w:rsidR="00C71BA2" w:rsidRPr="000A6C6F" w:rsidRDefault="00C71BA2" w:rsidP="000A6C6F">
      <w:pPr>
        <w:pStyle w:val="3"/>
        <w:rPr>
          <w:rFonts w:asciiTheme="minorHAnsi" w:hAnsiTheme="minorHAnsi" w:cstheme="minorHAnsi"/>
          <w:lang w:val="el-GR"/>
        </w:rPr>
      </w:pPr>
      <w:bookmarkStart w:id="38" w:name="_Toc128470592"/>
      <w:bookmarkStart w:id="39" w:name="_Toc211421420"/>
      <w:r w:rsidRPr="000A6C6F">
        <w:rPr>
          <w:rFonts w:asciiTheme="minorHAnsi" w:hAnsiTheme="minorHAnsi" w:cstheme="minorHAnsi"/>
          <w:lang w:val="el-GR"/>
        </w:rPr>
        <w:t>Λόγοι αποκλεισμού</w:t>
      </w:r>
      <w:bookmarkEnd w:id="38"/>
      <w:bookmarkEnd w:id="39"/>
      <w:r w:rsidRPr="000A6C6F">
        <w:rPr>
          <w:rFonts w:asciiTheme="minorHAnsi" w:hAnsiTheme="minorHAnsi" w:cstheme="minorHAnsi"/>
          <w:lang w:val="el-GR"/>
        </w:rPr>
        <w:t xml:space="preserve"> </w:t>
      </w:r>
    </w:p>
    <w:p w14:paraId="78B5559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FA1036D"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2.2.3.1.</w:t>
      </w:r>
      <w:r w:rsidRPr="00C71BA2">
        <w:rPr>
          <w:rFonts w:asciiTheme="minorHAnsi" w:hAnsiTheme="minorHAnsi" w:cstheme="minorHAnsi"/>
          <w:lang w:val="el-GR"/>
        </w:rPr>
        <w:t xml:space="preserve">  Όταν υπάρχει σε βάρος του αμετάκλητη καταδικαστική απόφαση για ένα από τα ακόλουθα εγκλήματα : </w:t>
      </w:r>
    </w:p>
    <w:p w14:paraId="3F0D65C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0005924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70CA711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C71BA2">
        <w:rPr>
          <w:rFonts w:asciiTheme="minorHAnsi" w:hAnsiTheme="minorHAnsi" w:cstheme="minorHAnsi"/>
          <w:lang w:val="el-GR"/>
        </w:rPr>
        <w:t>επ</w:t>
      </w:r>
      <w:proofErr w:type="spellEnd"/>
      <w:r w:rsidRPr="00C71BA2">
        <w:rPr>
          <w:rFonts w:asciiTheme="minorHAnsi" w:hAnsiTheme="minorHAnsi" w:cstheme="minorHAnsi"/>
          <w:lang w:val="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162108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4A21965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C71BA2">
        <w:rPr>
          <w:rFonts w:asciiTheme="minorHAnsi" w:hAnsiTheme="minorHAnsi" w:cstheme="minorHAnsi"/>
          <w:lang w:val="el-GR"/>
        </w:rPr>
        <w:t>αριθμ</w:t>
      </w:r>
      <w:proofErr w:type="spellEnd"/>
      <w:r w:rsidRPr="00C71BA2">
        <w:rPr>
          <w:rFonts w:asciiTheme="minorHAnsi" w:hAnsiTheme="minorHAnsi" w:cstheme="minorHAnsi"/>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05905189"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0C9499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3BCE242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6E4E42F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B6CB4A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Συνεταιρισμών, τα μέλη του Διοικητικού Συμβουλίου.</w:t>
      </w:r>
    </w:p>
    <w:p w14:paraId="245C703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σε όλες τις υπόλοιπες περιπτώσεις νομικών προσώπων, τον κατά περίπτωση  νόμιμο εκπρόσωπο.</w:t>
      </w:r>
    </w:p>
    <w:p w14:paraId="0949FB99"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Εάν στις ως άνω περιπτώσεις (α) έως (</w:t>
      </w:r>
      <w:proofErr w:type="spellStart"/>
      <w:r w:rsidRPr="000A6C6F">
        <w:rPr>
          <w:rFonts w:asciiTheme="minorHAnsi" w:hAnsiTheme="minorHAnsi" w:cstheme="minorHAnsi"/>
          <w:b/>
          <w:bCs/>
          <w:lang w:val="el-GR"/>
        </w:rPr>
        <w:t>στ</w:t>
      </w:r>
      <w:proofErr w:type="spellEnd"/>
      <w:r w:rsidRPr="000A6C6F">
        <w:rPr>
          <w:rFonts w:asciiTheme="minorHAnsi" w:hAnsiTheme="minorHAnsi" w:cstheme="minorHAnsi"/>
          <w:b/>
          <w:bCs/>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71064D34" w14:textId="77777777" w:rsidR="00C71BA2" w:rsidRPr="00C71BA2" w:rsidRDefault="00C71BA2" w:rsidP="002345D4">
      <w:pPr>
        <w:spacing w:after="60"/>
        <w:rPr>
          <w:rFonts w:asciiTheme="minorHAnsi" w:hAnsiTheme="minorHAnsi" w:cstheme="minorHAnsi"/>
          <w:lang w:val="el-GR"/>
        </w:rPr>
      </w:pPr>
      <w:r w:rsidRPr="00653257">
        <w:rPr>
          <w:rFonts w:asciiTheme="minorHAnsi" w:hAnsiTheme="minorHAnsi" w:cstheme="minorHAnsi"/>
          <w:b/>
          <w:bCs/>
          <w:lang w:val="el-GR"/>
        </w:rPr>
        <w:t>2.2.3.2.</w:t>
      </w:r>
      <w:r w:rsidRPr="00C71BA2">
        <w:rPr>
          <w:rFonts w:asciiTheme="minorHAnsi" w:hAnsiTheme="minorHAnsi" w:cstheme="minorHAnsi"/>
          <w:lang w:val="el-GR"/>
        </w:rPr>
        <w:t xml:space="preserve"> Στις ακόλουθες περιπτώσεις:</w:t>
      </w:r>
    </w:p>
    <w:p w14:paraId="5C5B433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342DA2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5C540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0B4371B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56DBD2A"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Δεν αποκλείεται ο οικονομικός φορέας</w:t>
      </w:r>
      <w:r w:rsidRPr="00C71BA2">
        <w:rPr>
          <w:rFonts w:asciiTheme="minorHAnsi" w:hAnsiTheme="minorHAnsi" w:cstheme="minorHAnsi"/>
          <w:lang w:val="el-GR"/>
        </w:rPr>
        <w:t>,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4DFEC5A1" w14:textId="43C3F58C"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2.2.3.3.</w:t>
      </w:r>
      <w:r w:rsidRPr="00C71BA2">
        <w:rPr>
          <w:rFonts w:asciiTheme="minorHAnsi" w:hAnsiTheme="minorHAnsi" w:cstheme="minorHAnsi"/>
          <w:lang w:val="el-GR"/>
        </w:rPr>
        <w:t xml:space="preserve"> Κατ’ εξαίρεση ο οικονομικός φορέας δεν αποκλείεται, όταν ο αποκλεισμός, σύμφωνα με την  παράγραφο 2.2.3.2, θα ήταν σαφώς δυσανάλογος, ιδίως όταν μόνο μικρά ποσά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του Ν. 4412/16, πριν από την εκπνοή της προθεσμίας υποβολής προσφοράς. Μικρά ποσά, για την παρούσα διαδικασία, θεωρούνται αυτά που δεν ξεπερνούν τ</w:t>
      </w:r>
      <w:r w:rsidR="006F67FC">
        <w:rPr>
          <w:rFonts w:asciiTheme="minorHAnsi" w:hAnsiTheme="minorHAnsi" w:cstheme="minorHAnsi"/>
          <w:lang w:val="el-GR"/>
        </w:rPr>
        <w:t xml:space="preserve">ο ποσό των χιλίων πεντακοσίων </w:t>
      </w:r>
      <w:r w:rsidR="006F67FC" w:rsidRPr="00D055D9">
        <w:rPr>
          <w:rFonts w:asciiTheme="minorHAnsi" w:hAnsiTheme="minorHAnsi" w:cstheme="minorHAnsi"/>
          <w:lang w:val="el-GR"/>
        </w:rPr>
        <w:t>ευρώ (</w:t>
      </w:r>
      <w:r w:rsidR="000336C2" w:rsidRPr="00D055D9">
        <w:rPr>
          <w:rFonts w:asciiTheme="minorHAnsi" w:hAnsiTheme="minorHAnsi" w:cstheme="minorHAnsi"/>
          <w:lang w:val="el-GR"/>
        </w:rPr>
        <w:t>1.500 ευρώ</w:t>
      </w:r>
      <w:r w:rsidR="006F67FC" w:rsidRPr="00D055D9">
        <w:rPr>
          <w:rFonts w:asciiTheme="minorHAnsi" w:hAnsiTheme="minorHAnsi" w:cstheme="minorHAnsi"/>
          <w:lang w:val="el-GR"/>
        </w:rPr>
        <w:t>)</w:t>
      </w:r>
      <w:r w:rsidRPr="00D055D9">
        <w:rPr>
          <w:rFonts w:asciiTheme="minorHAnsi" w:hAnsiTheme="minorHAnsi" w:cstheme="minorHAnsi"/>
          <w:lang w:val="el-GR"/>
        </w:rPr>
        <w:t>.</w:t>
      </w:r>
    </w:p>
    <w:p w14:paraId="41F0955E"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2.2.3.4.</w:t>
      </w:r>
      <w:r w:rsidRPr="00C71BA2">
        <w:rPr>
          <w:rFonts w:asciiTheme="minorHAnsi" w:hAnsiTheme="minorHAnsi" w:cs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459F15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0316632E" w14:textId="16916441"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C71BA2">
        <w:rPr>
          <w:rFonts w:asciiTheme="minorHAnsi" w:hAnsiTheme="minorHAnsi" w:cstheme="minorHAnsi"/>
          <w:lang w:val="el-GR"/>
        </w:rPr>
        <w:t>προκύπτουσα</w:t>
      </w:r>
      <w:proofErr w:type="spellEnd"/>
      <w:r w:rsidRPr="00C71BA2">
        <w:rPr>
          <w:rFonts w:asciiTheme="minorHAnsi" w:hAnsiTheme="minorHAnsi" w:cstheme="minorHAnsi"/>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CE78F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A7595B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7BFDBE3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5077947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687964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6A9D4E6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2FD6989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6A9CA40"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2DB0CA3D" w14:textId="4FAFC597" w:rsidR="009C3C0F" w:rsidRPr="009C3C0F" w:rsidRDefault="009C3C0F" w:rsidP="009C3C0F">
      <w:pPr>
        <w:rPr>
          <w:rFonts w:asciiTheme="minorHAnsi" w:hAnsiTheme="minorHAnsi" w:cstheme="minorHAnsi"/>
          <w:lang w:val="el-GR"/>
        </w:rPr>
      </w:pPr>
      <w:r w:rsidRPr="009C3C0F">
        <w:rPr>
          <w:rFonts w:asciiTheme="minorHAnsi" w:hAnsiTheme="minorHAnsi" w:cstheme="minorHAnsi"/>
          <w:b/>
          <w:lang w:val="el-GR"/>
        </w:rPr>
        <w:t>2.2.3.5.</w:t>
      </w:r>
      <w:r w:rsidRPr="009C3C0F">
        <w:rPr>
          <w:rFonts w:asciiTheme="minorHAnsi" w:hAnsiTheme="minorHAnsi" w:cstheme="minorHAnsi"/>
          <w:lang w:val="el-GR"/>
        </w:rPr>
        <w:t xml:space="preserve">  Απαγορεύεται η ανάθεση της παρούσας σύμβασης, σε:</w:t>
      </w:r>
    </w:p>
    <w:p w14:paraId="724B3EF4" w14:textId="77777777" w:rsidR="009C3C0F" w:rsidRPr="009C3C0F" w:rsidRDefault="009C3C0F" w:rsidP="009C3C0F">
      <w:pPr>
        <w:rPr>
          <w:rFonts w:asciiTheme="minorHAnsi" w:hAnsiTheme="minorHAnsi" w:cstheme="minorHAnsi"/>
          <w:lang w:val="el-GR"/>
        </w:rPr>
      </w:pPr>
      <w:r w:rsidRPr="009C3C0F">
        <w:rPr>
          <w:rFonts w:asciiTheme="minorHAnsi" w:hAnsiTheme="minorHAnsi" w:cstheme="minorHAnsi"/>
          <w:lang w:val="el-GR"/>
        </w:rPr>
        <w:t xml:space="preserve">α) Ρώσο υπήκοο ή φυσικό ή νομικό πρόσωπο, οντότητα ή φορέα που έχει την έδρα του στη Ρωσία  </w:t>
      </w:r>
    </w:p>
    <w:p w14:paraId="4BBB0AB4" w14:textId="77777777" w:rsidR="009C3C0F" w:rsidRPr="009C3C0F" w:rsidRDefault="009C3C0F" w:rsidP="009C3C0F">
      <w:pPr>
        <w:rPr>
          <w:rFonts w:asciiTheme="minorHAnsi" w:hAnsiTheme="minorHAnsi" w:cstheme="minorHAnsi"/>
          <w:lang w:val="el-GR"/>
        </w:rPr>
      </w:pPr>
      <w:r w:rsidRPr="009C3C0F">
        <w:rPr>
          <w:rFonts w:asciiTheme="minorHAnsi" w:hAnsiTheme="minorHAnsi" w:cstheme="minorHAnsi"/>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3EA9657D" w14:textId="6196832A" w:rsidR="009C3C0F" w:rsidRPr="00C71BA2" w:rsidRDefault="009C3C0F" w:rsidP="009C3C0F">
      <w:pPr>
        <w:rPr>
          <w:rFonts w:asciiTheme="minorHAnsi" w:hAnsiTheme="minorHAnsi" w:cstheme="minorHAnsi"/>
          <w:lang w:val="el-GR"/>
        </w:rPr>
      </w:pPr>
      <w:r w:rsidRPr="009C3C0F">
        <w:rPr>
          <w:rFonts w:asciiTheme="minorHAnsi" w:hAnsiTheme="minorHAnsi" w:cstheme="minorHAnsi"/>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14:paraId="04FEAD9A"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2.2.3.6.</w:t>
      </w:r>
      <w:r w:rsidRPr="00C71BA2">
        <w:rPr>
          <w:rFonts w:asciiTheme="minorHAnsi" w:hAnsiTheme="minorHAnsi" w:cstheme="minorHAnsi"/>
          <w:lang w:val="el-GR"/>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3956A5BE" w14:textId="77777777" w:rsidR="00C71BA2" w:rsidRPr="00F0789F" w:rsidRDefault="00C71BA2" w:rsidP="00C71BA2">
      <w:pPr>
        <w:rPr>
          <w:rFonts w:asciiTheme="minorHAnsi" w:hAnsiTheme="minorHAnsi" w:cstheme="minorHAnsi"/>
          <w:lang w:val="el-GR"/>
        </w:rPr>
      </w:pPr>
      <w:r w:rsidRPr="00653257">
        <w:rPr>
          <w:rFonts w:asciiTheme="minorHAnsi" w:hAnsiTheme="minorHAnsi" w:cstheme="minorHAnsi"/>
          <w:b/>
          <w:bCs/>
          <w:lang w:val="el-GR"/>
        </w:rPr>
        <w:t>2.2.3.7.</w:t>
      </w:r>
      <w:r w:rsidRPr="00C71BA2">
        <w:rPr>
          <w:rFonts w:asciiTheme="minorHAnsi" w:hAnsiTheme="minorHAnsi" w:cstheme="minorHAnsi"/>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C71BA2">
        <w:rPr>
          <w:rFonts w:asciiTheme="minorHAnsi" w:hAnsiTheme="minorHAnsi" w:cstheme="minorHAnsi"/>
          <w:lang w:val="el-GR"/>
        </w:rPr>
        <w:t>αυτoκάθαρση</w:t>
      </w:r>
      <w:proofErr w:type="spellEnd"/>
      <w:r w:rsidRPr="00C71BA2">
        <w:rPr>
          <w:rFonts w:asciiTheme="minorHAnsi" w:hAnsiTheme="minorHAnsi" w:cstheme="minorHAnsi"/>
          <w:lang w:val="el-GR"/>
        </w:rPr>
        <w:t xml:space="preserve">).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w:t>
      </w:r>
      <w:r w:rsidRPr="00F0789F">
        <w:rPr>
          <w:rFonts w:asciiTheme="minorHAnsi" w:hAnsiTheme="minorHAnsi" w:cstheme="minorHAnsi"/>
          <w:lang w:val="el-GR"/>
        </w:rPr>
        <w:t>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4C2137B9" w14:textId="1E2601ED" w:rsidR="00C71BA2" w:rsidRDefault="00C71BA2" w:rsidP="00C71BA2">
      <w:pPr>
        <w:rPr>
          <w:rFonts w:asciiTheme="minorHAnsi" w:hAnsiTheme="minorHAnsi" w:cstheme="minorHAnsi"/>
          <w:lang w:val="el-GR"/>
        </w:rPr>
      </w:pPr>
      <w:r w:rsidRPr="00F0789F">
        <w:rPr>
          <w:rFonts w:asciiTheme="minorHAnsi" w:hAnsiTheme="minorHAnsi" w:cstheme="minorHAnsi"/>
          <w:b/>
          <w:bCs/>
          <w:lang w:val="el-GR"/>
        </w:rPr>
        <w:t>2.2.3.8.</w:t>
      </w:r>
      <w:r w:rsidRPr="00F0789F">
        <w:rPr>
          <w:rFonts w:asciiTheme="minorHAnsi" w:hAnsiTheme="minorHAnsi" w:cstheme="minorHAnsi"/>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F0789F" w:rsidRPr="00F0789F">
        <w:rPr>
          <w:rFonts w:asciiTheme="minorHAnsi" w:hAnsiTheme="minorHAnsi" w:cstheme="minorHAnsi"/>
          <w:lang w:val="el-GR"/>
        </w:rPr>
        <w:t>,</w:t>
      </w:r>
      <w:r w:rsidR="00F0789F" w:rsidRPr="00F0789F">
        <w:rPr>
          <w:lang w:val="el-GR"/>
        </w:rPr>
        <w:t xml:space="preserve"> </w:t>
      </w:r>
      <w:r w:rsidR="00F0789F" w:rsidRPr="00F0789F">
        <w:rPr>
          <w:rFonts w:asciiTheme="minorHAnsi" w:hAnsiTheme="minorHAnsi" w:cstheme="minorHAnsi"/>
          <w:lang w:val="el-GR"/>
        </w:rPr>
        <w:t xml:space="preserve">καθώς και στην υπ’ </w:t>
      </w:r>
      <w:proofErr w:type="spellStart"/>
      <w:r w:rsidR="00F0789F" w:rsidRPr="00F0789F">
        <w:rPr>
          <w:rFonts w:asciiTheme="minorHAnsi" w:hAnsiTheme="minorHAnsi" w:cstheme="minorHAnsi"/>
          <w:lang w:val="el-GR"/>
        </w:rPr>
        <w:t>αριθμ</w:t>
      </w:r>
      <w:proofErr w:type="spellEnd"/>
      <w:r w:rsidR="00F0789F" w:rsidRPr="00F0789F">
        <w:rPr>
          <w:rFonts w:asciiTheme="minorHAnsi" w:hAnsiTheme="minorHAnsi" w:cstheme="minorHAnsi"/>
          <w:lang w:val="el-GR"/>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738541F2" w14:textId="77777777" w:rsidR="00F0789F" w:rsidRPr="00F0789F" w:rsidRDefault="00F0789F" w:rsidP="00F0789F">
      <w:pPr>
        <w:rPr>
          <w:rFonts w:asciiTheme="minorHAnsi" w:hAnsiTheme="minorHAnsi" w:cstheme="minorHAnsi"/>
          <w:lang w:val="el-GR"/>
        </w:rPr>
      </w:pPr>
      <w:r w:rsidRPr="00F0789F">
        <w:rPr>
          <w:rFonts w:asciiTheme="minorHAnsi" w:hAnsiTheme="minorHAnsi" w:cstheme="minorHAnsi"/>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F0789F">
        <w:rPr>
          <w:rFonts w:asciiTheme="minorHAnsi" w:hAnsiTheme="minorHAnsi" w:cstheme="minorHAnsi"/>
          <w:lang w:val="el-GR"/>
        </w:rPr>
        <w:t>ληφθέντων</w:t>
      </w:r>
      <w:proofErr w:type="spellEnd"/>
      <w:r w:rsidRPr="00F0789F">
        <w:rPr>
          <w:rFonts w:asciiTheme="minorHAnsi" w:hAnsiTheme="minorHAnsi" w:cstheme="minorHAnsi"/>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epanorthotika@eaadhsy.gr.</w:t>
      </w:r>
    </w:p>
    <w:p w14:paraId="5B9E5C68" w14:textId="77777777" w:rsidR="00F0789F" w:rsidRPr="00F0789F" w:rsidRDefault="00F0789F" w:rsidP="00F0789F">
      <w:pPr>
        <w:rPr>
          <w:rFonts w:asciiTheme="minorHAnsi" w:hAnsiTheme="minorHAnsi" w:cstheme="minorHAnsi"/>
          <w:lang w:val="el-GR"/>
        </w:rPr>
      </w:pPr>
      <w:r w:rsidRPr="00F0789F">
        <w:rPr>
          <w:rFonts w:asciiTheme="minorHAnsi" w:hAnsiTheme="minorHAnsi" w:cstheme="minorHAnsi"/>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F0789F">
        <w:rPr>
          <w:rFonts w:asciiTheme="minorHAnsi" w:hAnsiTheme="minorHAnsi" w:cstheme="minorHAnsi"/>
          <w:lang w:val="el-GR"/>
        </w:rPr>
        <w:t>εκδοθείσες</w:t>
      </w:r>
      <w:proofErr w:type="spellEnd"/>
      <w:r w:rsidRPr="00F0789F">
        <w:rPr>
          <w:rFonts w:asciiTheme="minorHAnsi" w:hAnsiTheme="minorHAnsi" w:cstheme="minorHAnsi"/>
          <w:lang w:val="el-GR"/>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2AF5CBC5" w14:textId="77777777" w:rsidR="00F0789F" w:rsidRPr="00F0789F" w:rsidRDefault="00F0789F" w:rsidP="00F0789F">
      <w:pPr>
        <w:rPr>
          <w:rFonts w:asciiTheme="minorHAnsi" w:hAnsiTheme="minorHAnsi" w:cstheme="minorHAnsi"/>
          <w:lang w:val="el-GR"/>
        </w:rPr>
      </w:pPr>
      <w:r w:rsidRPr="00F0789F">
        <w:rPr>
          <w:rFonts w:asciiTheme="minorHAnsi" w:hAnsiTheme="minorHAnsi" w:cstheme="minorHAnsi"/>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6942BB4A" w14:textId="77777777" w:rsidR="00F0789F" w:rsidRPr="00F0789F" w:rsidRDefault="00F0789F" w:rsidP="00F0789F">
      <w:pPr>
        <w:rPr>
          <w:rFonts w:asciiTheme="minorHAnsi" w:hAnsiTheme="minorHAnsi" w:cstheme="minorHAnsi"/>
          <w:lang w:val="el-GR"/>
        </w:rPr>
      </w:pPr>
      <w:r w:rsidRPr="00F0789F">
        <w:rPr>
          <w:rFonts w:asciiTheme="minorHAnsi" w:hAnsiTheme="minorHAnsi" w:cstheme="minorHAnsi"/>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71B48DEF" w14:textId="77777777" w:rsidR="00F0789F" w:rsidRPr="00F0789F" w:rsidRDefault="00F0789F" w:rsidP="00F0789F">
      <w:pPr>
        <w:rPr>
          <w:rFonts w:asciiTheme="minorHAnsi" w:hAnsiTheme="minorHAnsi" w:cstheme="minorHAnsi"/>
          <w:lang w:val="el-GR"/>
        </w:rPr>
      </w:pPr>
      <w:r w:rsidRPr="00F0789F">
        <w:rPr>
          <w:rFonts w:asciiTheme="minorHAnsi" w:hAnsiTheme="minorHAnsi" w:cstheme="minorHAnsi"/>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7D89844B" w14:textId="77777777" w:rsidR="00F0789F" w:rsidRPr="00F0789F" w:rsidRDefault="00F0789F" w:rsidP="00F0789F">
      <w:pPr>
        <w:rPr>
          <w:rFonts w:asciiTheme="minorHAnsi" w:hAnsiTheme="minorHAnsi" w:cstheme="minorHAnsi"/>
          <w:lang w:val="el-GR"/>
        </w:rPr>
      </w:pPr>
      <w:r w:rsidRPr="00F0789F">
        <w:rPr>
          <w:rFonts w:asciiTheme="minorHAnsi" w:hAnsiTheme="minorHAnsi" w:cstheme="minorHAnsi"/>
          <w:lang w:val="el-GR"/>
        </w:rPr>
        <w:t>Στην περίπτωση που κατά την υποβολή του ΕΕΕΣ από τον οικονομικό φορέα, δεν συνέτρεχε στο πρόσωπό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F0789F">
        <w:rPr>
          <w:rFonts w:asciiTheme="minorHAnsi" w:hAnsiTheme="minorHAnsi" w:cstheme="minorHAnsi"/>
          <w:lang w:val="el-GR"/>
        </w:rPr>
        <w:t>οψιγενής</w:t>
      </w:r>
      <w:proofErr w:type="spellEnd"/>
      <w:r w:rsidRPr="00F0789F">
        <w:rPr>
          <w:rFonts w:asciiTheme="minorHAnsi" w:hAnsiTheme="minorHAnsi" w:cstheme="minorHAnsi"/>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33249EB1" w14:textId="1FA52FE1" w:rsidR="00F0789F" w:rsidRPr="009C3C0F" w:rsidRDefault="00F0789F" w:rsidP="00F0789F">
      <w:pPr>
        <w:rPr>
          <w:rFonts w:asciiTheme="minorHAnsi" w:hAnsiTheme="minorHAnsi" w:cstheme="minorHAnsi"/>
          <w:highlight w:val="yellow"/>
          <w:lang w:val="el-GR"/>
        </w:rPr>
      </w:pPr>
      <w:r w:rsidRPr="00F0789F">
        <w:rPr>
          <w:rFonts w:asciiTheme="minorHAnsi" w:hAnsiTheme="minorHAnsi" w:cstheme="minorHAnsi"/>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5560FC1B" w14:textId="386956B1" w:rsidR="00C71BA2" w:rsidRPr="00F0789F" w:rsidRDefault="00C71BA2" w:rsidP="00C71BA2">
      <w:pPr>
        <w:rPr>
          <w:rFonts w:asciiTheme="minorHAnsi" w:hAnsiTheme="minorHAnsi" w:cstheme="minorHAnsi"/>
          <w:lang w:val="el-GR"/>
        </w:rPr>
      </w:pPr>
      <w:r w:rsidRPr="00F0789F">
        <w:rPr>
          <w:rFonts w:asciiTheme="minorHAnsi" w:hAnsiTheme="minorHAnsi" w:cstheme="minorHAnsi"/>
          <w:b/>
          <w:bCs/>
          <w:lang w:val="el-GR"/>
        </w:rPr>
        <w:t>2.2.3.9.</w:t>
      </w:r>
      <w:r w:rsidRPr="00F0789F">
        <w:rPr>
          <w:rFonts w:asciiTheme="minorHAnsi" w:hAnsiTheme="minorHAnsi" w:cstheme="minorHAnsi"/>
          <w:lang w:val="el-GR"/>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04B47613" w14:textId="77777777" w:rsidR="00C71BA2" w:rsidRPr="00C71BA2" w:rsidRDefault="00C71BA2" w:rsidP="000A6C6F">
      <w:pPr>
        <w:pStyle w:val="3"/>
        <w:rPr>
          <w:rFonts w:asciiTheme="minorHAnsi" w:hAnsiTheme="minorHAnsi" w:cstheme="minorHAnsi"/>
          <w:lang w:val="el-GR"/>
        </w:rPr>
      </w:pPr>
      <w:bookmarkStart w:id="40" w:name="_Toc128470593"/>
      <w:bookmarkStart w:id="41" w:name="_Toc211421421"/>
      <w:r w:rsidRPr="00F0789F">
        <w:rPr>
          <w:rFonts w:asciiTheme="minorHAnsi" w:hAnsiTheme="minorHAnsi" w:cstheme="minorHAnsi"/>
          <w:lang w:val="el-GR"/>
        </w:rPr>
        <w:t>Καταλληλότητα άσκησης επαγγελματικής</w:t>
      </w:r>
      <w:r w:rsidRPr="00C71BA2">
        <w:rPr>
          <w:rFonts w:asciiTheme="minorHAnsi" w:hAnsiTheme="minorHAnsi" w:cstheme="minorHAnsi"/>
          <w:lang w:val="el-GR"/>
        </w:rPr>
        <w:t xml:space="preserve"> δραστηριότητας</w:t>
      </w:r>
      <w:bookmarkEnd w:id="40"/>
      <w:bookmarkEnd w:id="41"/>
    </w:p>
    <w:p w14:paraId="1A22575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27DBDC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CE59FC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οικονομικών φορέων εγκατεστημένων σε κράτος- μέλος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303083FE"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401C4A5F" w14:textId="3D0D747B" w:rsidR="00F0789F" w:rsidRPr="00F0789F" w:rsidRDefault="00F0789F" w:rsidP="00C71BA2">
      <w:pPr>
        <w:rPr>
          <w:rFonts w:asciiTheme="minorHAnsi" w:hAnsiTheme="minorHAnsi" w:cstheme="minorHAnsi"/>
          <w:lang w:val="el-GR"/>
        </w:rPr>
      </w:pPr>
      <w:r w:rsidRPr="00F0789F">
        <w:rPr>
          <w:rFonts w:asciiTheme="minorHAnsi" w:hAnsiTheme="minorHAnsi" w:cstheme="minorHAnsi"/>
          <w:lang w:val="el-GR"/>
        </w:rPr>
        <w:t>Σε περ</w:t>
      </w:r>
      <w:r>
        <w:rPr>
          <w:rFonts w:asciiTheme="minorHAnsi" w:hAnsiTheme="minorHAnsi" w:cstheme="minorHAnsi"/>
          <w:lang w:val="el-GR"/>
        </w:rPr>
        <w:t>ίπτωση ένωσης οικονομικών φορέων, η ως άνω απαίτηση θα πρέπει να καλύπτεται από τουλάχιστον ένα μέλος της ένωσης.</w:t>
      </w:r>
    </w:p>
    <w:p w14:paraId="5EAD0056" w14:textId="77777777" w:rsidR="00C71BA2" w:rsidRPr="00C71BA2" w:rsidRDefault="00C71BA2" w:rsidP="000A6C6F">
      <w:pPr>
        <w:pStyle w:val="3"/>
        <w:rPr>
          <w:rFonts w:asciiTheme="minorHAnsi" w:hAnsiTheme="minorHAnsi" w:cstheme="minorHAnsi"/>
          <w:lang w:val="el-GR"/>
        </w:rPr>
      </w:pPr>
      <w:bookmarkStart w:id="42" w:name="_Toc128470594"/>
      <w:bookmarkStart w:id="43" w:name="_Toc211421422"/>
      <w:r w:rsidRPr="00C71BA2">
        <w:rPr>
          <w:rFonts w:asciiTheme="minorHAnsi" w:hAnsiTheme="minorHAnsi" w:cstheme="minorHAnsi"/>
          <w:lang w:val="el-GR"/>
        </w:rPr>
        <w:t>Οικονομική και χρηματοοικονομική επάρκεια</w:t>
      </w:r>
      <w:bookmarkEnd w:id="42"/>
      <w:bookmarkEnd w:id="43"/>
      <w:r w:rsidRPr="00C71BA2">
        <w:rPr>
          <w:rFonts w:asciiTheme="minorHAnsi" w:hAnsiTheme="minorHAnsi" w:cstheme="minorHAnsi"/>
          <w:lang w:val="el-GR"/>
        </w:rPr>
        <w:t xml:space="preserve"> </w:t>
      </w:r>
    </w:p>
    <w:p w14:paraId="5962C5B7" w14:textId="496F57F9" w:rsidR="00C71BA2" w:rsidRPr="00C71BA2" w:rsidRDefault="002C4832" w:rsidP="00C71BA2">
      <w:pPr>
        <w:rPr>
          <w:rFonts w:asciiTheme="minorHAnsi" w:hAnsiTheme="minorHAnsi" w:cstheme="minorHAnsi"/>
          <w:lang w:val="el-GR"/>
        </w:rPr>
      </w:pPr>
      <w:r w:rsidRPr="000A6C6F">
        <w:rPr>
          <w:rFonts w:asciiTheme="minorHAnsi" w:hAnsiTheme="minorHAnsi" w:cstheme="minorHAnsi"/>
          <w:lang w:val="el-GR"/>
        </w:rPr>
        <w:t xml:space="preserve">Οι οικονομικοί φορείς ή τα μέλη της ένωσης απαιτείται να </w:t>
      </w:r>
      <w:r w:rsidRPr="00760719">
        <w:rPr>
          <w:rFonts w:asciiTheme="minorHAnsi" w:hAnsiTheme="minorHAnsi" w:cstheme="minorHAnsi"/>
          <w:lang w:val="el-GR"/>
        </w:rPr>
        <w:t xml:space="preserve">έχουν </w:t>
      </w:r>
      <w:r w:rsidR="00812A14" w:rsidRPr="00760719">
        <w:rPr>
          <w:rFonts w:asciiTheme="minorHAnsi" w:hAnsiTheme="minorHAnsi" w:cstheme="minorHAnsi"/>
          <w:lang w:val="el-GR"/>
        </w:rPr>
        <w:t xml:space="preserve">γενικό </w:t>
      </w:r>
      <w:r w:rsidRPr="00760719">
        <w:rPr>
          <w:rFonts w:asciiTheme="minorHAnsi" w:hAnsiTheme="minorHAnsi" w:cstheme="minorHAnsi"/>
          <w:lang w:val="el-GR"/>
        </w:rPr>
        <w:t xml:space="preserve">κύκλο εργασιών </w:t>
      </w:r>
      <w:r w:rsidR="0069687A" w:rsidRPr="00760719">
        <w:rPr>
          <w:rFonts w:asciiTheme="minorHAnsi" w:hAnsiTheme="minorHAnsi" w:cstheme="minorHAnsi"/>
          <w:lang w:val="el-GR"/>
        </w:rPr>
        <w:t>των οικονομικών χρήσεων</w:t>
      </w:r>
      <w:r w:rsidR="0069687A" w:rsidRPr="00760719">
        <w:rPr>
          <w:rFonts w:asciiTheme="minorHAnsi" w:hAnsiTheme="minorHAnsi" w:cstheme="minorHAnsi"/>
          <w:color w:val="FF0000"/>
          <w:lang w:val="el-GR"/>
        </w:rPr>
        <w:t xml:space="preserve"> </w:t>
      </w:r>
      <w:r w:rsidRPr="00760719">
        <w:rPr>
          <w:rFonts w:asciiTheme="minorHAnsi" w:hAnsiTheme="minorHAnsi" w:cstheme="minorHAnsi"/>
          <w:lang w:val="el-GR"/>
        </w:rPr>
        <w:t xml:space="preserve">των τριών (3) τελευταίων </w:t>
      </w:r>
      <w:r w:rsidR="00724039" w:rsidRPr="00760719">
        <w:rPr>
          <w:rFonts w:asciiTheme="minorHAnsi" w:hAnsiTheme="minorHAnsi" w:cstheme="minorHAnsi"/>
          <w:lang w:val="el-GR"/>
        </w:rPr>
        <w:t>ετών (202</w:t>
      </w:r>
      <w:r w:rsidR="00257056">
        <w:rPr>
          <w:rFonts w:asciiTheme="minorHAnsi" w:hAnsiTheme="minorHAnsi" w:cstheme="minorHAnsi"/>
          <w:lang w:val="el-GR"/>
        </w:rPr>
        <w:t>2</w:t>
      </w:r>
      <w:r w:rsidR="00724039" w:rsidRPr="00760719">
        <w:rPr>
          <w:rFonts w:asciiTheme="minorHAnsi" w:hAnsiTheme="minorHAnsi" w:cstheme="minorHAnsi"/>
          <w:lang w:val="el-GR"/>
        </w:rPr>
        <w:t>, 202</w:t>
      </w:r>
      <w:r w:rsidR="00257056">
        <w:rPr>
          <w:rFonts w:asciiTheme="minorHAnsi" w:hAnsiTheme="minorHAnsi" w:cstheme="minorHAnsi"/>
          <w:lang w:val="el-GR"/>
        </w:rPr>
        <w:t>3</w:t>
      </w:r>
      <w:r w:rsidR="00724039" w:rsidRPr="00760719">
        <w:rPr>
          <w:rFonts w:asciiTheme="minorHAnsi" w:hAnsiTheme="minorHAnsi" w:cstheme="minorHAnsi"/>
          <w:lang w:val="el-GR"/>
        </w:rPr>
        <w:t>, 202</w:t>
      </w:r>
      <w:r w:rsidR="00257056">
        <w:rPr>
          <w:rFonts w:asciiTheme="minorHAnsi" w:hAnsiTheme="minorHAnsi" w:cstheme="minorHAnsi"/>
          <w:lang w:val="el-GR"/>
        </w:rPr>
        <w:t>4</w:t>
      </w:r>
      <w:r w:rsidRPr="00760719">
        <w:rPr>
          <w:rFonts w:asciiTheme="minorHAnsi" w:hAnsiTheme="minorHAnsi" w:cstheme="minorHAnsi"/>
          <w:lang w:val="el-GR"/>
        </w:rPr>
        <w:t>),</w:t>
      </w:r>
      <w:r w:rsidRPr="000A6C6F">
        <w:rPr>
          <w:rFonts w:asciiTheme="minorHAnsi" w:hAnsiTheme="minorHAnsi" w:cstheme="minorHAnsi"/>
          <w:lang w:val="el-GR"/>
        </w:rPr>
        <w:t xml:space="preserve"> πριν από τη διενέργεια του διαγωνισμού, </w:t>
      </w:r>
      <w:r w:rsidRPr="00D055D9">
        <w:rPr>
          <w:rFonts w:asciiTheme="minorHAnsi" w:hAnsiTheme="minorHAnsi" w:cstheme="minorHAnsi"/>
          <w:lang w:val="el-GR"/>
        </w:rPr>
        <w:t>αθροιστικά μεγαλύτερο</w:t>
      </w:r>
      <w:r w:rsidRPr="000A6C6F">
        <w:rPr>
          <w:rFonts w:asciiTheme="minorHAnsi" w:hAnsiTheme="minorHAnsi" w:cstheme="minorHAnsi"/>
          <w:lang w:val="el-GR"/>
        </w:rPr>
        <w:t xml:space="preserve"> από το 150%</w:t>
      </w:r>
      <w:r>
        <w:rPr>
          <w:rFonts w:asciiTheme="minorHAnsi" w:hAnsiTheme="minorHAnsi" w:cstheme="minorHAnsi"/>
          <w:i/>
          <w:iCs/>
          <w:lang w:val="el-GR"/>
        </w:rPr>
        <w:t xml:space="preserve"> </w:t>
      </w:r>
      <w:r w:rsidR="00C71BA2" w:rsidRPr="00C71BA2">
        <w:rPr>
          <w:rFonts w:asciiTheme="minorHAnsi" w:hAnsiTheme="minorHAnsi" w:cstheme="minorHAnsi"/>
          <w:lang w:val="el-GR"/>
        </w:rPr>
        <w:t xml:space="preserve">του προϋπολογισμού του υπό ανάθεση Έργου (μη συμπεριλαμβανομένου ΦΠΑ).  </w:t>
      </w:r>
    </w:p>
    <w:p w14:paraId="3D47E3D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ένωσης οικονομικών φορέων, οι παραπάνω ελάχιστες απαιτήσεις μπορούν να καλύπτονται αθροιστικά από τα μέλη της ένωσης. </w:t>
      </w:r>
    </w:p>
    <w:p w14:paraId="09FC40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που ο οικονομικός φορέας δραστηριοποιείται για χρονικό διάστημα μικρότερο των τριών (3) ετών) οι προϋποθέσεις της παρούσας παραγράφου θα εξετάζονται για τα έτη που δραστηριοποιείται.</w:t>
      </w:r>
    </w:p>
    <w:p w14:paraId="202AD211" w14:textId="77777777" w:rsidR="00C71BA2" w:rsidRPr="00C71BA2" w:rsidRDefault="00C71BA2" w:rsidP="000A6C6F">
      <w:pPr>
        <w:pStyle w:val="3"/>
        <w:rPr>
          <w:rFonts w:asciiTheme="minorHAnsi" w:hAnsiTheme="minorHAnsi" w:cstheme="minorHAnsi"/>
          <w:lang w:val="el-GR"/>
        </w:rPr>
      </w:pPr>
      <w:bookmarkStart w:id="44" w:name="_Toc128470595"/>
      <w:bookmarkStart w:id="45" w:name="_Toc211421423"/>
      <w:r w:rsidRPr="00C71BA2">
        <w:rPr>
          <w:rFonts w:asciiTheme="minorHAnsi" w:hAnsiTheme="minorHAnsi" w:cstheme="minorHAnsi"/>
          <w:lang w:val="el-GR"/>
        </w:rPr>
        <w:t>Τεχνική και επαγγελματική ικανότητα</w:t>
      </w:r>
      <w:bookmarkEnd w:id="44"/>
      <w:bookmarkEnd w:id="45"/>
      <w:r w:rsidRPr="00C71BA2">
        <w:rPr>
          <w:rFonts w:asciiTheme="minorHAnsi" w:hAnsiTheme="minorHAnsi" w:cstheme="minorHAnsi"/>
          <w:lang w:val="el-GR"/>
        </w:rPr>
        <w:t xml:space="preserve"> </w:t>
      </w:r>
    </w:p>
    <w:p w14:paraId="4E3E01DB" w14:textId="77777777" w:rsidR="00F506DE" w:rsidRPr="00F506DE" w:rsidRDefault="00F506DE" w:rsidP="00F506DE">
      <w:pPr>
        <w:rPr>
          <w:rFonts w:asciiTheme="minorHAnsi" w:hAnsiTheme="minorHAnsi" w:cstheme="minorHAnsi"/>
          <w:lang w:val="el-GR"/>
        </w:rPr>
      </w:pPr>
      <w:r w:rsidRPr="00F506DE">
        <w:rPr>
          <w:rFonts w:asciiTheme="minorHAnsi" w:hAnsiTheme="minorHAnsi" w:cstheme="minorHAnsi"/>
          <w:lang w:val="el-GR"/>
        </w:rPr>
        <w:t>Όσον αφορά στην τεχνική και επαγγελματική ικανότητα για την παρούσα διαδικασία σύναψης σύμβασης, οι οικονομικοί φορείς (ή εφόσον πρόκειται για ένωση ένα τουλάχιστον μέλος αυτής) απαιτείται να έχουν υλοποιήσει τουλάχιστον τα ακόλουθα έργα για κάθε μία από τις κάτωθι κατηγορίες έργων, ήτοι:</w:t>
      </w:r>
    </w:p>
    <w:p w14:paraId="37DA1124" w14:textId="410C7F6A" w:rsidR="004510BE" w:rsidRPr="004510BE" w:rsidRDefault="004510BE" w:rsidP="004510BE">
      <w:pPr>
        <w:rPr>
          <w:rFonts w:asciiTheme="minorHAnsi" w:hAnsiTheme="minorHAnsi" w:cstheme="minorHAnsi"/>
          <w:lang w:val="el-GR"/>
        </w:rPr>
      </w:pPr>
      <w:r w:rsidRPr="004510BE">
        <w:rPr>
          <w:rFonts w:asciiTheme="minorHAnsi" w:hAnsiTheme="minorHAnsi" w:cstheme="minorHAnsi"/>
          <w:lang w:val="el-GR"/>
        </w:rPr>
        <w:t xml:space="preserve">α) </w:t>
      </w:r>
      <w:r w:rsidR="00103A3D" w:rsidRPr="00103A3D">
        <w:rPr>
          <w:rFonts w:asciiTheme="minorHAnsi" w:hAnsiTheme="minorHAnsi" w:cstheme="minorHAnsi"/>
          <w:lang w:val="el-GR"/>
        </w:rPr>
        <w:t xml:space="preserve">Να έχουν ολοκληρώσει επιτυχώς κατά τα πέντε (5) τελευταία χρόνια (2020, 2021, 2022, 2023, 2024) συν το τρέχον έτος διενέργειας του διαγωνισμού (έως την </w:t>
      </w:r>
      <w:r w:rsidR="003D0060">
        <w:rPr>
          <w:rFonts w:asciiTheme="minorHAnsi" w:hAnsiTheme="minorHAnsi" w:cstheme="minorHAnsi"/>
          <w:lang w:val="el-GR"/>
        </w:rPr>
        <w:t>καταληκτική ημερομηνία υποβολής προσφορών</w:t>
      </w:r>
      <w:r w:rsidR="00103A3D" w:rsidRPr="00103A3D">
        <w:rPr>
          <w:rFonts w:asciiTheme="minorHAnsi" w:hAnsiTheme="minorHAnsi" w:cstheme="minorHAnsi"/>
          <w:lang w:val="el-GR"/>
        </w:rPr>
        <w:t xml:space="preserve">), τουλάχιστον τρία (3) έργα σε δομές Δημόσιας ή/και Ιδιωτικής Εκπαίδευσης, με αντικείμενο την εγκατάσταση και παρουσίαση λειτουργίας-εκπαίδευση ή/και παροχής υποστήριξης σε εξοπλισμό ΤΠΕ σε μεγάλο πλήθος (αθροιστικά </w:t>
      </w:r>
      <w:r w:rsidR="00103A3D">
        <w:rPr>
          <w:rFonts w:asciiTheme="minorHAnsi" w:hAnsiTheme="minorHAnsi" w:cstheme="minorHAnsi"/>
          <w:lang w:val="el-GR"/>
        </w:rPr>
        <w:t>≥</w:t>
      </w:r>
      <w:r w:rsidR="00103A3D" w:rsidRPr="00103A3D">
        <w:rPr>
          <w:rFonts w:asciiTheme="minorHAnsi" w:hAnsiTheme="minorHAnsi" w:cstheme="minorHAnsi"/>
          <w:lang w:val="el-GR"/>
        </w:rPr>
        <w:t xml:space="preserve">150) </w:t>
      </w:r>
      <w:proofErr w:type="spellStart"/>
      <w:r w:rsidR="00103A3D" w:rsidRPr="00103A3D">
        <w:rPr>
          <w:rFonts w:asciiTheme="minorHAnsi" w:hAnsiTheme="minorHAnsi" w:cstheme="minorHAnsi"/>
          <w:lang w:val="el-GR"/>
        </w:rPr>
        <w:t>μονάδωνκαι</w:t>
      </w:r>
      <w:proofErr w:type="spellEnd"/>
      <w:r w:rsidR="00103A3D" w:rsidRPr="00103A3D">
        <w:rPr>
          <w:rFonts w:asciiTheme="minorHAnsi" w:hAnsiTheme="minorHAnsi" w:cstheme="minorHAnsi"/>
          <w:lang w:val="el-GR"/>
        </w:rPr>
        <w:t xml:space="preserve"> σε τελικούς χρήστες (εκπαιδευτικούς).</w:t>
      </w:r>
    </w:p>
    <w:p w14:paraId="43D05417" w14:textId="77777777" w:rsidR="004510BE" w:rsidRPr="004510BE" w:rsidRDefault="004510BE" w:rsidP="004510BE">
      <w:pPr>
        <w:rPr>
          <w:rFonts w:asciiTheme="minorHAnsi" w:hAnsiTheme="minorHAnsi" w:cstheme="minorHAnsi"/>
          <w:lang w:val="el-GR"/>
        </w:rPr>
      </w:pPr>
      <w:r w:rsidRPr="004510BE">
        <w:rPr>
          <w:rFonts w:asciiTheme="minorHAnsi" w:hAnsiTheme="minorHAnsi" w:cstheme="minorHAnsi"/>
          <w:lang w:val="el-GR"/>
        </w:rPr>
        <w:t xml:space="preserve">β) Να έχουν ολοκληρώσει τουλάχιστον ένα (1) έργο με αντικείμενο την εκπαίδευση/επιμόρφωση (δια ζώσης ή και εξ αποστάσεως) τουλάχιστον 250 εκπαιδευτικών σε σχολικές μονάδες πρωτοβάθμιας ή/και δευτεροβάθμιας εκπαίδευσης σε θέματα χρήσης ρομποτικής (STEM) ή/και διαδραστικών συστημάτων. </w:t>
      </w:r>
    </w:p>
    <w:p w14:paraId="2A36D12C" w14:textId="050E910C" w:rsidR="004510BE" w:rsidRPr="004510BE" w:rsidRDefault="004510BE" w:rsidP="004510BE">
      <w:pPr>
        <w:rPr>
          <w:rFonts w:asciiTheme="minorHAnsi" w:hAnsiTheme="minorHAnsi" w:cstheme="minorHAnsi"/>
          <w:lang w:val="el-GR"/>
        </w:rPr>
      </w:pPr>
      <w:r w:rsidRPr="004510BE">
        <w:rPr>
          <w:rFonts w:asciiTheme="minorHAnsi" w:hAnsiTheme="minorHAnsi" w:cstheme="minorHAnsi"/>
          <w:lang w:val="el-GR"/>
        </w:rPr>
        <w:t>γ) Να έχουν ολοκληρώσει τουλάχιστον ένα (1) έργο ανάπτυξης ολοκληρωμένου Πληροφοριακού συστήματος, σε δομές δημόσιας εκπαίδευσης</w:t>
      </w:r>
      <w:r w:rsidR="00992BC5">
        <w:rPr>
          <w:rFonts w:asciiTheme="minorHAnsi" w:hAnsiTheme="minorHAnsi" w:cstheme="minorHAnsi"/>
          <w:lang w:val="el-GR"/>
        </w:rPr>
        <w:t>/ή και ιδιωτικής</w:t>
      </w:r>
      <w:r w:rsidR="009377A8">
        <w:rPr>
          <w:rFonts w:asciiTheme="minorHAnsi" w:hAnsiTheme="minorHAnsi" w:cstheme="minorHAnsi"/>
          <w:lang w:val="el-GR"/>
        </w:rPr>
        <w:t xml:space="preserve"> εκπαίδευσης</w:t>
      </w:r>
      <w:r w:rsidR="00BE2C6A">
        <w:rPr>
          <w:rFonts w:asciiTheme="minorHAnsi" w:hAnsiTheme="minorHAnsi" w:cstheme="minorHAnsi"/>
          <w:lang w:val="el-GR"/>
        </w:rPr>
        <w:t xml:space="preserve"> </w:t>
      </w:r>
      <w:r w:rsidRPr="004510BE">
        <w:rPr>
          <w:rFonts w:asciiTheme="minorHAnsi" w:hAnsiTheme="minorHAnsi" w:cstheme="minorHAnsi"/>
          <w:lang w:val="el-GR"/>
        </w:rPr>
        <w:t xml:space="preserve">και να έχουν συνάψει τουλάχιστον μία σύμβαση υποστήριξης του. </w:t>
      </w:r>
    </w:p>
    <w:p w14:paraId="624F0F45" w14:textId="6632D20C" w:rsidR="004510BE" w:rsidRDefault="004510BE" w:rsidP="00103A3D">
      <w:pPr>
        <w:rPr>
          <w:rFonts w:asciiTheme="minorHAnsi" w:hAnsiTheme="minorHAnsi" w:cstheme="minorHAnsi"/>
          <w:lang w:val="el-GR"/>
        </w:rPr>
      </w:pPr>
      <w:r w:rsidRPr="004510BE">
        <w:rPr>
          <w:rFonts w:asciiTheme="minorHAnsi" w:hAnsiTheme="minorHAnsi" w:cstheme="minorHAnsi"/>
          <w:lang w:val="el-GR"/>
        </w:rPr>
        <w:t xml:space="preserve">δ) </w:t>
      </w:r>
      <w:r w:rsidR="00103A3D" w:rsidRPr="00103A3D">
        <w:rPr>
          <w:rFonts w:asciiTheme="minorHAnsi" w:hAnsiTheme="minorHAnsi" w:cstheme="minorHAnsi"/>
          <w:lang w:val="el-GR"/>
        </w:rPr>
        <w:t>Να έχουν ολοκληρώσει τουλάχιστον ένα (1) έργο, με αντικείμενο την υποστήριξη και την επιμόρφωση των εκπαιδευτικών.</w:t>
      </w:r>
      <w:r w:rsidR="00103A3D">
        <w:rPr>
          <w:rFonts w:asciiTheme="minorHAnsi" w:hAnsiTheme="minorHAnsi" w:cstheme="minorHAnsi"/>
          <w:lang w:val="el-GR"/>
        </w:rPr>
        <w:t xml:space="preserve"> </w:t>
      </w:r>
      <w:r w:rsidR="00103A3D" w:rsidRPr="00103A3D">
        <w:rPr>
          <w:rFonts w:asciiTheme="minorHAnsi" w:hAnsiTheme="minorHAnsi" w:cstheme="minorHAnsi"/>
          <w:lang w:val="el-GR"/>
        </w:rPr>
        <w:t>Η υποστήριξη πρέπει να περιλαμβάνει τουλάχιστον δυο (2) κανάλια επικοινωνίας, διαθέσιμα όλη τη διάρκεια λειτουργίας των εκπαιδευτικών μονάδων.</w:t>
      </w:r>
      <w:r w:rsidR="00103A3D">
        <w:rPr>
          <w:rFonts w:asciiTheme="minorHAnsi" w:hAnsiTheme="minorHAnsi" w:cstheme="minorHAnsi"/>
          <w:lang w:val="el-GR"/>
        </w:rPr>
        <w:t xml:space="preserve"> </w:t>
      </w:r>
      <w:r w:rsidR="00103A3D" w:rsidRPr="00103A3D">
        <w:rPr>
          <w:rFonts w:asciiTheme="minorHAnsi" w:hAnsiTheme="minorHAnsi" w:cstheme="minorHAnsi"/>
          <w:lang w:val="el-GR"/>
        </w:rPr>
        <w:t>Η εκπαίδευση πρέπει να περιλαμβάνει σύγχρονα και ασύγ</w:t>
      </w:r>
      <w:r w:rsidR="009C3C0F">
        <w:rPr>
          <w:rFonts w:asciiTheme="minorHAnsi" w:hAnsiTheme="minorHAnsi" w:cstheme="minorHAnsi"/>
          <w:lang w:val="el-GR"/>
        </w:rPr>
        <w:t>χ</w:t>
      </w:r>
      <w:r w:rsidR="00103A3D" w:rsidRPr="00103A3D">
        <w:rPr>
          <w:rFonts w:asciiTheme="minorHAnsi" w:hAnsiTheme="minorHAnsi" w:cstheme="minorHAnsi"/>
          <w:lang w:val="el-GR"/>
        </w:rPr>
        <w:t>ρονα εργαλεία, να απευθύνεται σε εκπαιδευτικούς πρωτοβάθμιας και δευτεροβάθμιας εκπαίδευσης (άνω των 40.000 ωφελούμενων) στη χρήση/αξιοποίηση Ψηφιακών Εκπαιδευτικών Εργαλείων στο χώρο της Εκπαίδευσης.</w:t>
      </w:r>
    </w:p>
    <w:p w14:paraId="39AC817F" w14:textId="0E09AA6D" w:rsidR="00C71BA2" w:rsidRPr="00C71BA2" w:rsidRDefault="00C71BA2" w:rsidP="00257056">
      <w:pPr>
        <w:rPr>
          <w:rFonts w:asciiTheme="minorHAnsi" w:hAnsiTheme="minorHAnsi" w:cstheme="minorHAnsi"/>
          <w:lang w:val="el-GR"/>
        </w:rPr>
      </w:pPr>
      <w:r w:rsidRPr="00C71BA2">
        <w:rPr>
          <w:rFonts w:asciiTheme="minorHAnsi" w:hAnsiTheme="minorHAnsi" w:cstheme="minorHAnsi"/>
          <w:lang w:val="el-GR"/>
        </w:rPr>
        <w:t xml:space="preserve">Να διαθέτουν </w:t>
      </w:r>
    </w:p>
    <w:p w14:paraId="5DBF8F70" w14:textId="049064DD" w:rsidR="004510BE" w:rsidRPr="004510BE" w:rsidRDefault="004510BE" w:rsidP="00257056">
      <w:pPr>
        <w:ind w:right="594"/>
        <w:rPr>
          <w:rFonts w:asciiTheme="minorHAnsi" w:hAnsiTheme="minorHAnsi" w:cstheme="minorHAnsi"/>
          <w:b/>
          <w:bCs/>
          <w:szCs w:val="22"/>
          <w:lang w:val="el-GR"/>
        </w:rPr>
      </w:pPr>
      <w:bookmarkStart w:id="46" w:name="_Toc128470596"/>
      <w:r w:rsidRPr="00D055D9">
        <w:rPr>
          <w:rFonts w:asciiTheme="minorHAnsi" w:hAnsiTheme="minorHAnsi" w:cstheme="minorHAnsi"/>
          <w:b/>
          <w:bCs/>
          <w:szCs w:val="22"/>
          <w:lang w:val="el-GR"/>
        </w:rPr>
        <w:t xml:space="preserve">Επιτελική Ομάδα Έργου με τουλάχιστον </w:t>
      </w:r>
      <w:r w:rsidR="00442026" w:rsidRPr="00D055D9">
        <w:rPr>
          <w:rFonts w:asciiTheme="minorHAnsi" w:hAnsiTheme="minorHAnsi" w:cstheme="minorHAnsi"/>
          <w:b/>
          <w:bCs/>
          <w:szCs w:val="22"/>
          <w:lang w:val="el-GR"/>
        </w:rPr>
        <w:t>δυο</w:t>
      </w:r>
      <w:r w:rsidRPr="00D055D9">
        <w:rPr>
          <w:rFonts w:asciiTheme="minorHAnsi" w:hAnsiTheme="minorHAnsi" w:cstheme="minorHAnsi"/>
          <w:b/>
          <w:bCs/>
          <w:szCs w:val="22"/>
          <w:lang w:val="el-GR"/>
        </w:rPr>
        <w:t xml:space="preserve"> στελέχη ως εξής:</w:t>
      </w:r>
    </w:p>
    <w:p w14:paraId="18EE912F" w14:textId="77777777" w:rsidR="004510BE" w:rsidRPr="004510BE" w:rsidRDefault="004510BE" w:rsidP="00E46371">
      <w:pPr>
        <w:pStyle w:val="aff2"/>
        <w:numPr>
          <w:ilvl w:val="0"/>
          <w:numId w:val="115"/>
        </w:numPr>
        <w:ind w:right="594"/>
        <w:rPr>
          <w:rFonts w:asciiTheme="minorHAnsi" w:hAnsiTheme="minorHAnsi" w:cstheme="minorHAnsi"/>
          <w:bCs/>
          <w:szCs w:val="22"/>
          <w:lang w:val="el-GR"/>
        </w:rPr>
      </w:pPr>
      <w:r w:rsidRPr="004510BE">
        <w:rPr>
          <w:rFonts w:asciiTheme="minorHAnsi" w:hAnsiTheme="minorHAnsi" w:cstheme="minorHAnsi"/>
          <w:bCs/>
          <w:szCs w:val="22"/>
          <w:lang w:val="el-GR"/>
        </w:rPr>
        <w:t>Έναν (1) Υπεύθυνο Έργου, ο οποίος να διαθέτει τίτλο σπουδών πανεπιστημιακής εκπαίδευσης καθώς και μεταπτυχιακό τίτλο σπουδών, με τουλάχιστον 15ετή γενική επαγγελματική εμπειρία στον τομέα των ΤΠΕ, δέκα (10) έτη εκ των οποίων σε Διαχείριση Έργων.</w:t>
      </w:r>
    </w:p>
    <w:p w14:paraId="13447538" w14:textId="77777777" w:rsidR="004510BE" w:rsidRPr="004510BE" w:rsidRDefault="004510BE" w:rsidP="00E46371">
      <w:pPr>
        <w:pStyle w:val="aff2"/>
        <w:numPr>
          <w:ilvl w:val="0"/>
          <w:numId w:val="115"/>
        </w:numPr>
        <w:ind w:right="594"/>
        <w:rPr>
          <w:rFonts w:asciiTheme="minorHAnsi" w:hAnsiTheme="minorHAnsi" w:cstheme="minorHAnsi"/>
          <w:bCs/>
          <w:szCs w:val="22"/>
          <w:lang w:val="el-GR"/>
        </w:rPr>
      </w:pPr>
      <w:r w:rsidRPr="004510BE">
        <w:rPr>
          <w:rFonts w:asciiTheme="minorHAnsi" w:hAnsiTheme="minorHAnsi" w:cstheme="minorHAnsi"/>
          <w:bCs/>
          <w:szCs w:val="22"/>
          <w:lang w:val="el-GR"/>
        </w:rPr>
        <w:t>Έναν (1) Αναπληρωτή Υπεύθυνο Έργου, ο οποίος να διαθέτει τίτλο σπουδών πανεπιστημιακής εκπαίδευσης καθώς και μεταπτυχιακό, τουλάχιστον δέκα (10) έτη γενική επαγγελματική εμπειρία στον τομέα των ΤΠΕ, πέντε (5) έτη εκ των οποίων σε Διαχείριση Έργων.</w:t>
      </w:r>
    </w:p>
    <w:p w14:paraId="550CC978" w14:textId="77777777" w:rsidR="004510BE" w:rsidRPr="004510BE" w:rsidRDefault="004510BE" w:rsidP="00257056">
      <w:pPr>
        <w:ind w:right="594"/>
        <w:rPr>
          <w:rFonts w:asciiTheme="minorHAnsi" w:hAnsiTheme="minorHAnsi" w:cstheme="minorHAnsi"/>
          <w:bCs/>
          <w:szCs w:val="22"/>
          <w:lang w:val="el-GR"/>
        </w:rPr>
      </w:pPr>
      <w:r w:rsidRPr="004510BE">
        <w:rPr>
          <w:rFonts w:asciiTheme="minorHAnsi" w:hAnsiTheme="minorHAnsi" w:cstheme="minorHAnsi"/>
          <w:bCs/>
          <w:szCs w:val="22"/>
          <w:lang w:val="el-GR"/>
        </w:rPr>
        <w:t xml:space="preserve">Η Επιτελική Ομάδα Έργου δύναται να είναι, εκτός του μόνιμου προσωπικού των υποψηφίων αναδόχων και εξωτερικοί συνεργάτες τους. </w:t>
      </w:r>
    </w:p>
    <w:p w14:paraId="6699ECF0" w14:textId="77777777" w:rsidR="004510BE" w:rsidRPr="004510BE" w:rsidRDefault="004510BE" w:rsidP="00257056">
      <w:pPr>
        <w:ind w:right="594"/>
        <w:rPr>
          <w:rFonts w:asciiTheme="minorHAnsi" w:hAnsiTheme="minorHAnsi" w:cstheme="minorHAnsi"/>
          <w:b/>
          <w:bCs/>
          <w:szCs w:val="22"/>
          <w:lang w:val="el-GR"/>
        </w:rPr>
      </w:pPr>
      <w:r w:rsidRPr="004510BE">
        <w:rPr>
          <w:rFonts w:asciiTheme="minorHAnsi" w:hAnsiTheme="minorHAnsi" w:cstheme="minorHAnsi"/>
          <w:b/>
          <w:bCs/>
          <w:szCs w:val="22"/>
          <w:lang w:val="el-GR"/>
        </w:rPr>
        <w:t>Συντονιστές Ομάδων Υποστήριξης</w:t>
      </w:r>
    </w:p>
    <w:p w14:paraId="3A23A60E" w14:textId="5778923C" w:rsidR="004510BE" w:rsidRDefault="00F92801" w:rsidP="00257056">
      <w:pPr>
        <w:ind w:right="594"/>
        <w:rPr>
          <w:rFonts w:asciiTheme="minorHAnsi" w:hAnsiTheme="minorHAnsi" w:cstheme="minorHAnsi"/>
          <w:bCs/>
          <w:szCs w:val="22"/>
          <w:lang w:val="el-GR"/>
        </w:rPr>
      </w:pPr>
      <w:r>
        <w:rPr>
          <w:rFonts w:asciiTheme="minorHAnsi" w:hAnsiTheme="minorHAnsi" w:cstheme="minorHAnsi"/>
          <w:bCs/>
          <w:szCs w:val="22"/>
          <w:lang w:val="el-GR"/>
        </w:rPr>
        <w:t>Να διαθέσει εννέα (9</w:t>
      </w:r>
      <w:r w:rsidR="004510BE" w:rsidRPr="004510BE">
        <w:rPr>
          <w:rFonts w:asciiTheme="minorHAnsi" w:hAnsiTheme="minorHAnsi" w:cstheme="minorHAnsi"/>
          <w:bCs/>
          <w:szCs w:val="22"/>
          <w:lang w:val="el-GR"/>
        </w:rPr>
        <w:t xml:space="preserve">) έμπειρα στελέχη που θα εργάζονται ως επικεφαλής των Επιμέρους Ομάδων Υποστήριξης.  Πιο συγκεκριμένα: </w:t>
      </w:r>
    </w:p>
    <w:p w14:paraId="0D9CE5B6" w14:textId="77777777" w:rsidR="00F92801" w:rsidRPr="00F92801" w:rsidRDefault="00F92801" w:rsidP="00F92801">
      <w:pPr>
        <w:ind w:right="594"/>
        <w:rPr>
          <w:rFonts w:asciiTheme="minorHAnsi" w:hAnsiTheme="minorHAnsi" w:cstheme="minorHAnsi"/>
          <w:bCs/>
          <w:szCs w:val="22"/>
          <w:lang w:val="el-GR"/>
        </w:rPr>
      </w:pPr>
      <w:r w:rsidRPr="00F92801">
        <w:rPr>
          <w:rFonts w:asciiTheme="minorHAnsi" w:hAnsiTheme="minorHAnsi" w:cstheme="minorHAnsi"/>
          <w:bCs/>
          <w:szCs w:val="22"/>
          <w:lang w:val="el-GR"/>
        </w:rPr>
        <w:t>1η Κατηγορία: Δύο (2) άτομα Ανώτατης Εκπαίδευσης (ΑΕΙ – ΑΤΕΙ) με μεταπτυχιακές σπουδές στο τομέα της Πληροφορικής</w:t>
      </w:r>
    </w:p>
    <w:p w14:paraId="57253335" w14:textId="77777777" w:rsidR="00F92801" w:rsidRPr="00F92801" w:rsidRDefault="00F92801" w:rsidP="00F92801">
      <w:pPr>
        <w:ind w:right="594"/>
        <w:rPr>
          <w:rFonts w:asciiTheme="minorHAnsi" w:hAnsiTheme="minorHAnsi" w:cstheme="minorHAnsi"/>
          <w:bCs/>
          <w:szCs w:val="22"/>
          <w:lang w:val="el-GR"/>
        </w:rPr>
      </w:pPr>
      <w:r w:rsidRPr="00F92801">
        <w:rPr>
          <w:rFonts w:asciiTheme="minorHAnsi" w:hAnsiTheme="minorHAnsi" w:cstheme="minorHAnsi"/>
          <w:bCs/>
          <w:szCs w:val="22"/>
          <w:lang w:val="el-GR"/>
        </w:rPr>
        <w:t xml:space="preserve">2η Κατηγορία: Δύο (2) άτομα Ανώτατης Εκπαίδευσης με </w:t>
      </w:r>
      <w:proofErr w:type="spellStart"/>
      <w:r w:rsidRPr="00F92801">
        <w:rPr>
          <w:rFonts w:asciiTheme="minorHAnsi" w:hAnsiTheme="minorHAnsi" w:cstheme="minorHAnsi"/>
          <w:bCs/>
          <w:szCs w:val="22"/>
          <w:lang w:val="el-GR"/>
        </w:rPr>
        <w:t>με</w:t>
      </w:r>
      <w:proofErr w:type="spellEnd"/>
      <w:r w:rsidRPr="00F92801">
        <w:rPr>
          <w:rFonts w:asciiTheme="minorHAnsi" w:hAnsiTheme="minorHAnsi" w:cstheme="minorHAnsi"/>
          <w:bCs/>
          <w:szCs w:val="22"/>
          <w:lang w:val="el-GR"/>
        </w:rPr>
        <w:t xml:space="preserve"> εμπειρία στην εξ' αποστάσεως εκπαίδευση στη χρήση/αξιοποίηση Ψηφιακών Εκπαιδευτικών Εργαλείων για το χώρο της Εκπαίδευσης</w:t>
      </w:r>
    </w:p>
    <w:p w14:paraId="3A940320" w14:textId="492A6C05" w:rsidR="00F92801" w:rsidRPr="004510BE" w:rsidRDefault="00F92801" w:rsidP="00F92801">
      <w:pPr>
        <w:ind w:right="594"/>
        <w:rPr>
          <w:rFonts w:asciiTheme="minorHAnsi" w:hAnsiTheme="minorHAnsi" w:cstheme="minorHAnsi"/>
          <w:bCs/>
          <w:szCs w:val="22"/>
          <w:lang w:val="el-GR"/>
        </w:rPr>
      </w:pPr>
      <w:r w:rsidRPr="00F92801">
        <w:rPr>
          <w:rFonts w:asciiTheme="minorHAnsi" w:hAnsiTheme="minorHAnsi" w:cstheme="minorHAnsi"/>
          <w:bCs/>
          <w:szCs w:val="22"/>
          <w:lang w:val="el-GR"/>
        </w:rPr>
        <w:t>3η Κατηγορία: Πέντε (5) Στελέχη Υποστήριξης με εμπειρία στην υποστήριξη διαχειριστικών συστημάτων λογισμικού και χρηστών για τις σχολικές μονάδες της Πρωτοβάθμιας ή/και Δευτεροβάθμιας Δημόσιας Εκπαίδευσης, για τουλάχιστον δίκτυο εθνικής εμβέλειας τουλάχιστον 1.500 σχολικών μονάδων. Τα στελέχη αυτά θα πρέπει να διαθέτουν εμπειρία πλέον των 10 ετών στην υποστήριξη αυτών των συστημάτων από την ίδια θέση.</w:t>
      </w:r>
    </w:p>
    <w:p w14:paraId="0624054E" w14:textId="77777777" w:rsidR="004510BE" w:rsidRPr="004510BE" w:rsidRDefault="004510BE" w:rsidP="00257056">
      <w:pPr>
        <w:ind w:right="594"/>
        <w:rPr>
          <w:rFonts w:asciiTheme="minorHAnsi" w:hAnsiTheme="minorHAnsi" w:cstheme="minorHAnsi"/>
          <w:bCs/>
          <w:szCs w:val="22"/>
          <w:lang w:val="el-GR"/>
        </w:rPr>
      </w:pPr>
      <w:r w:rsidRPr="004510BE">
        <w:rPr>
          <w:rFonts w:asciiTheme="minorHAnsi" w:hAnsiTheme="minorHAnsi" w:cstheme="minorHAnsi"/>
          <w:bCs/>
          <w:szCs w:val="22"/>
          <w:lang w:val="el-GR"/>
        </w:rPr>
        <w:t xml:space="preserve">Οι ανωτέρω επικεφαλής των Ομάδων Υποστήριξης δύναται να είναι, εκτός του μόνιμου προσωπικού των υποψηφίων αναδόχων και εξωτερικοί συνεργάτες τους, με τα κατάλληλα εχέγγυα συνεργασίας . </w:t>
      </w:r>
    </w:p>
    <w:p w14:paraId="2EEC24B4" w14:textId="77777777" w:rsidR="004510BE" w:rsidRPr="004510BE" w:rsidRDefault="004510BE" w:rsidP="00257056">
      <w:pPr>
        <w:ind w:right="594"/>
        <w:rPr>
          <w:rFonts w:asciiTheme="minorHAnsi" w:hAnsiTheme="minorHAnsi" w:cstheme="minorHAnsi"/>
          <w:b/>
          <w:bCs/>
          <w:szCs w:val="22"/>
          <w:lang w:val="el-GR"/>
        </w:rPr>
      </w:pPr>
      <w:r w:rsidRPr="004510BE">
        <w:rPr>
          <w:rFonts w:asciiTheme="minorHAnsi" w:hAnsiTheme="minorHAnsi" w:cstheme="minorHAnsi"/>
          <w:b/>
          <w:bCs/>
          <w:szCs w:val="22"/>
          <w:lang w:val="el-GR"/>
        </w:rPr>
        <w:t>Ομάδες Υποστήριξης</w:t>
      </w:r>
    </w:p>
    <w:p w14:paraId="3448DD0A" w14:textId="77777777" w:rsidR="004510BE" w:rsidRPr="004510BE" w:rsidRDefault="004510BE" w:rsidP="00257056">
      <w:pPr>
        <w:ind w:right="594"/>
        <w:rPr>
          <w:rFonts w:asciiTheme="minorHAnsi" w:hAnsiTheme="minorHAnsi" w:cstheme="minorHAnsi"/>
          <w:bCs/>
          <w:szCs w:val="22"/>
          <w:lang w:val="el-GR"/>
        </w:rPr>
      </w:pPr>
      <w:r w:rsidRPr="004510BE">
        <w:rPr>
          <w:rFonts w:asciiTheme="minorHAnsi" w:hAnsiTheme="minorHAnsi" w:cstheme="minorHAnsi"/>
          <w:bCs/>
          <w:szCs w:val="22"/>
          <w:lang w:val="el-GR"/>
        </w:rPr>
        <w:t xml:space="preserve">Ο Ανάδοχος μετά την υπογραφή της σύμβασης οφείλει να απασχολήσει για το έργο τεχνικό προσωπικό, </w:t>
      </w:r>
      <w:r w:rsidRPr="00D055D9">
        <w:rPr>
          <w:rFonts w:asciiTheme="minorHAnsi" w:hAnsiTheme="minorHAnsi" w:cstheme="minorHAnsi"/>
          <w:bCs/>
          <w:szCs w:val="22"/>
          <w:lang w:val="el-GR"/>
        </w:rPr>
        <w:t>κατ’ ελάχιστο 48 ατόμων με</w:t>
      </w:r>
      <w:r w:rsidRPr="004510BE">
        <w:rPr>
          <w:rFonts w:asciiTheme="minorHAnsi" w:hAnsiTheme="minorHAnsi" w:cstheme="minorHAnsi"/>
          <w:bCs/>
          <w:szCs w:val="22"/>
          <w:lang w:val="el-GR"/>
        </w:rPr>
        <w:t xml:space="preserve"> βασικό αντικείμενο την καθημερινή υποστήριξη των σχολικών μονάδων και των εκπαιδευτικών. Τα εν λόγω στελέχη του Αναδόχου θα πρέπει να διαθέτουν πτυχίο Ανώτατης Εκπαίδευσης (ΑΕΙ- ΑΤΕΙ) Θετικών Επιστημών ή αναγνωρισμένο πτυχίο Τεχνικής Εκπαίδευσης (ΙΕΚ) με πιστοποίηση στον τομέα της Πληροφορικής.       </w:t>
      </w:r>
    </w:p>
    <w:p w14:paraId="6A54A5B1" w14:textId="77777777" w:rsidR="004510BE" w:rsidRPr="004510BE" w:rsidRDefault="004510BE" w:rsidP="00257056">
      <w:pPr>
        <w:ind w:right="594"/>
        <w:rPr>
          <w:rFonts w:asciiTheme="minorHAnsi" w:hAnsiTheme="minorHAnsi" w:cstheme="minorHAnsi"/>
          <w:bCs/>
          <w:szCs w:val="22"/>
          <w:lang w:val="el-GR"/>
        </w:rPr>
      </w:pPr>
      <w:r w:rsidRPr="004510BE">
        <w:rPr>
          <w:rFonts w:asciiTheme="minorHAnsi" w:hAnsiTheme="minorHAnsi" w:cstheme="minorHAnsi"/>
          <w:bCs/>
          <w:szCs w:val="22"/>
          <w:lang w:val="el-GR"/>
        </w:rPr>
        <w:t>Επισημαίνεται ότι:</w:t>
      </w:r>
    </w:p>
    <w:p w14:paraId="69563C2D" w14:textId="77777777" w:rsidR="004510BE" w:rsidRPr="004510BE" w:rsidRDefault="004510BE" w:rsidP="00257056">
      <w:pPr>
        <w:ind w:right="594"/>
        <w:rPr>
          <w:rFonts w:asciiTheme="minorHAnsi" w:hAnsiTheme="minorHAnsi" w:cstheme="minorHAnsi"/>
          <w:bCs/>
          <w:szCs w:val="22"/>
          <w:lang w:val="el-GR"/>
        </w:rPr>
      </w:pPr>
      <w:r w:rsidRPr="004510BE">
        <w:rPr>
          <w:rFonts w:asciiTheme="minorHAnsi" w:hAnsiTheme="minorHAnsi" w:cstheme="minorHAnsi"/>
          <w:bCs/>
          <w:szCs w:val="22"/>
          <w:lang w:val="el-GR"/>
        </w:rPr>
        <w:t>Λοιπά στελέχη που τυχόν απαιτηθούν και διαθέσει ο Ανάδοχος για την υλοποίηση του έργου (πχ για την υλοποίηση των πληροφοριακών συστημάτων ή για [περαιτέρω υποστήριξη των σχολικών μονάδων και των εκπαιδευτικών) δεν θα κοστολογούνται περισσότερο.</w:t>
      </w:r>
    </w:p>
    <w:p w14:paraId="2C4F68AF" w14:textId="77777777" w:rsidR="004510BE" w:rsidRPr="00720FF6" w:rsidRDefault="004510BE" w:rsidP="00257056">
      <w:pPr>
        <w:ind w:right="594"/>
        <w:rPr>
          <w:rFonts w:asciiTheme="minorHAnsi" w:hAnsiTheme="minorHAnsi" w:cstheme="minorHAnsi"/>
          <w:bCs/>
          <w:szCs w:val="22"/>
          <w:lang w:val="el-GR"/>
        </w:rPr>
      </w:pPr>
      <w:r w:rsidRPr="004510BE">
        <w:rPr>
          <w:rFonts w:asciiTheme="minorHAnsi" w:hAnsiTheme="minorHAnsi" w:cstheme="minorHAnsi"/>
          <w:bCs/>
          <w:szCs w:val="22"/>
          <w:lang w:val="el-GR"/>
        </w:rPr>
        <w:t>Τα ανωτέρω ζητούμενα αφορούν τον ελάχιστο ζητούμενο αριθμό στελεχών. Σε κάθε περίπτωση ο ανάδοχος είναι υπεύθυνος για την τήρηση του συμφωνημένου επιπέδου παροχής υπηρεσιών, παρέχοντας περισσότερους ανθρώπινους πόρους στο έργο, ανάλογα με την ζήτηση.</w:t>
      </w:r>
    </w:p>
    <w:p w14:paraId="04088302" w14:textId="711766E6" w:rsidR="00C57307" w:rsidRPr="00C57307" w:rsidRDefault="00C57307" w:rsidP="00257056">
      <w:pPr>
        <w:ind w:right="594"/>
        <w:rPr>
          <w:rFonts w:asciiTheme="minorHAnsi" w:hAnsiTheme="minorHAnsi" w:cstheme="minorHAnsi"/>
          <w:bCs/>
          <w:szCs w:val="22"/>
          <w:lang w:val="el-GR"/>
        </w:rPr>
      </w:pPr>
      <w:proofErr w:type="spellStart"/>
      <w:r w:rsidRPr="00C57307">
        <w:rPr>
          <w:rFonts w:asciiTheme="minorHAnsi" w:hAnsiTheme="minorHAnsi" w:cstheme="minorHAnsi"/>
          <w:bCs/>
          <w:szCs w:val="22"/>
          <w:lang w:val="el-GR"/>
        </w:rPr>
        <w:t>Tα</w:t>
      </w:r>
      <w:proofErr w:type="spellEnd"/>
      <w:r w:rsidRPr="00C57307">
        <w:rPr>
          <w:rFonts w:asciiTheme="minorHAnsi" w:hAnsiTheme="minorHAnsi" w:cstheme="minorHAnsi"/>
          <w:bCs/>
          <w:szCs w:val="22"/>
          <w:lang w:val="el-GR"/>
        </w:rPr>
        <w:t xml:space="preserve"> φυσικά πρόσωπα που δηλώνονται από τον προσφέροντα στην Ομάδα Έργου δύνανται να απασχολούνται με εξαρτημένη σχέση εργασίας ή σύμβαση ανεξαρτήτων υπηρεσιών, η οποία είναι σε ισχύ ήδη κατά τον χρόνο υποβολής της προσφοράς. Στην τελευταία αυτή περίπτωση θεωρούνται ίδιοι πόροι του οικονομικού φορέα και όχι τρίτοι δανείζοντες και δεν απαιτείται εκ μέρους τους η υποβολή ΕΕΕΣ και των σχετικών αποδεικτικών μέσων. </w:t>
      </w:r>
    </w:p>
    <w:p w14:paraId="78276F62" w14:textId="77777777" w:rsidR="00C57307" w:rsidRPr="00C57307" w:rsidRDefault="00C57307" w:rsidP="00257056">
      <w:pPr>
        <w:ind w:right="594"/>
        <w:rPr>
          <w:rFonts w:asciiTheme="minorHAnsi" w:hAnsiTheme="minorHAnsi" w:cstheme="minorHAnsi"/>
          <w:bCs/>
          <w:szCs w:val="22"/>
          <w:lang w:val="el-GR"/>
        </w:rPr>
      </w:pPr>
    </w:p>
    <w:p w14:paraId="3674AC89" w14:textId="77777777" w:rsidR="00C71BA2" w:rsidRPr="00C71BA2" w:rsidRDefault="00C71BA2" w:rsidP="000A6C6F">
      <w:pPr>
        <w:pStyle w:val="3"/>
        <w:rPr>
          <w:rFonts w:asciiTheme="minorHAnsi" w:hAnsiTheme="minorHAnsi" w:cstheme="minorHAnsi"/>
          <w:lang w:val="el-GR"/>
        </w:rPr>
      </w:pPr>
      <w:bookmarkStart w:id="47" w:name="_Toc211421424"/>
      <w:r w:rsidRPr="00C71BA2">
        <w:rPr>
          <w:rFonts w:asciiTheme="minorHAnsi" w:hAnsiTheme="minorHAnsi" w:cstheme="minorHAnsi"/>
          <w:lang w:val="el-GR"/>
        </w:rPr>
        <w:t>Πρότυπα διασφάλισης ποιότητας</w:t>
      </w:r>
      <w:bookmarkEnd w:id="46"/>
      <w:bookmarkEnd w:id="47"/>
      <w:r w:rsidRPr="00C71BA2">
        <w:rPr>
          <w:rFonts w:asciiTheme="minorHAnsi" w:hAnsiTheme="minorHAnsi" w:cstheme="minorHAnsi"/>
          <w:lang w:val="el-GR"/>
        </w:rPr>
        <w:t xml:space="preserve"> </w:t>
      </w:r>
    </w:p>
    <w:p w14:paraId="22F99E94" w14:textId="77777777" w:rsidR="00C71BA2" w:rsidRPr="008F5238"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και να διαθέτουν οργανωμένα και πιστοποιημένα συστήματα </w:t>
      </w:r>
      <w:r w:rsidRPr="008F5238">
        <w:rPr>
          <w:rFonts w:asciiTheme="minorHAnsi" w:hAnsiTheme="minorHAnsi" w:cstheme="minorHAnsi"/>
          <w:lang w:val="el-GR"/>
        </w:rPr>
        <w:t xml:space="preserve">διαχείρισης ποιότητας, στους κάτωθι τομείς: </w:t>
      </w:r>
    </w:p>
    <w:p w14:paraId="5D456117" w14:textId="56481F5D" w:rsidR="00C71BA2" w:rsidRPr="008F5238" w:rsidRDefault="00C71BA2" w:rsidP="00E46371">
      <w:pPr>
        <w:pStyle w:val="aff2"/>
        <w:numPr>
          <w:ilvl w:val="0"/>
          <w:numId w:val="114"/>
        </w:numPr>
        <w:rPr>
          <w:rFonts w:asciiTheme="minorHAnsi" w:hAnsiTheme="minorHAnsi" w:cstheme="minorHAnsi"/>
          <w:lang w:val="el-GR"/>
        </w:rPr>
      </w:pPr>
      <w:r w:rsidRPr="008F5238">
        <w:rPr>
          <w:rFonts w:asciiTheme="minorHAnsi" w:hAnsiTheme="minorHAnsi" w:cstheme="minorHAnsi"/>
          <w:lang w:val="el-GR"/>
        </w:rPr>
        <w:t>Συστήματος διαχείρισης ποιότητας και πιστοποίηση κατά ISO 9001:2015 εν ισχύ ή ισοδύναμο,</w:t>
      </w:r>
    </w:p>
    <w:p w14:paraId="49AA9A94" w14:textId="61A514F8" w:rsidR="00C71BA2" w:rsidRPr="008F5238" w:rsidRDefault="00C71BA2" w:rsidP="00E46371">
      <w:pPr>
        <w:pStyle w:val="aff2"/>
        <w:numPr>
          <w:ilvl w:val="0"/>
          <w:numId w:val="114"/>
        </w:numPr>
        <w:rPr>
          <w:rFonts w:asciiTheme="minorHAnsi" w:hAnsiTheme="minorHAnsi" w:cstheme="minorHAnsi"/>
          <w:lang w:val="el-GR"/>
        </w:rPr>
      </w:pPr>
      <w:r w:rsidRPr="008F5238">
        <w:rPr>
          <w:rFonts w:asciiTheme="minorHAnsi" w:hAnsiTheme="minorHAnsi" w:cstheme="minorHAnsi"/>
          <w:lang w:val="el-GR"/>
        </w:rPr>
        <w:t>Συστήματος διαχείρισης ασφάλειας πληροφοριών και πιστοποίηση κατά ISO 27001:2013 εν ισχύ ή ισοδύναμο,</w:t>
      </w:r>
    </w:p>
    <w:p w14:paraId="29BC4382" w14:textId="77777777" w:rsidR="004510BE" w:rsidRPr="008F5238" w:rsidRDefault="004510BE" w:rsidP="00E46371">
      <w:pPr>
        <w:pStyle w:val="aff2"/>
        <w:numPr>
          <w:ilvl w:val="0"/>
          <w:numId w:val="114"/>
        </w:numPr>
        <w:rPr>
          <w:rFonts w:asciiTheme="minorHAnsi" w:hAnsiTheme="minorHAnsi" w:cstheme="minorHAnsi"/>
          <w:lang w:val="el-GR"/>
        </w:rPr>
      </w:pPr>
      <w:r w:rsidRPr="008F5238">
        <w:rPr>
          <w:rFonts w:asciiTheme="minorHAnsi" w:hAnsiTheme="minorHAnsi" w:cstheme="minorHAnsi"/>
          <w:lang w:val="el-GR"/>
        </w:rPr>
        <w:t xml:space="preserve">Συστήματος διαχείρισης Ασφάλειας και </w:t>
      </w:r>
      <w:proofErr w:type="spellStart"/>
      <w:r w:rsidRPr="008F5238">
        <w:rPr>
          <w:rFonts w:asciiTheme="minorHAnsi" w:hAnsiTheme="minorHAnsi" w:cstheme="minorHAnsi"/>
          <w:lang w:val="el-GR"/>
        </w:rPr>
        <w:t>αναταξιμότητας</w:t>
      </w:r>
      <w:proofErr w:type="spellEnd"/>
      <w:r w:rsidRPr="008F5238">
        <w:rPr>
          <w:rFonts w:asciiTheme="minorHAnsi" w:hAnsiTheme="minorHAnsi" w:cstheme="minorHAnsi"/>
          <w:lang w:val="el-GR"/>
        </w:rPr>
        <w:t xml:space="preserve"> σε καταστάσεις εκτάκτου ανάγκης – Σύστημα διαχείρισης της </w:t>
      </w:r>
      <w:proofErr w:type="spellStart"/>
      <w:r w:rsidRPr="008F5238">
        <w:rPr>
          <w:rFonts w:asciiTheme="minorHAnsi" w:hAnsiTheme="minorHAnsi" w:cstheme="minorHAnsi"/>
          <w:lang w:val="el-GR"/>
        </w:rPr>
        <w:t>επιχειρισιακής</w:t>
      </w:r>
      <w:proofErr w:type="spellEnd"/>
      <w:r w:rsidRPr="008F5238">
        <w:rPr>
          <w:rFonts w:asciiTheme="minorHAnsi" w:hAnsiTheme="minorHAnsi" w:cstheme="minorHAnsi"/>
          <w:lang w:val="el-GR"/>
        </w:rPr>
        <w:t xml:space="preserve"> συνέχειας κατά ISO 22301:2019 εν ισχύ ή ισοδύναμο</w:t>
      </w:r>
    </w:p>
    <w:p w14:paraId="2E191A6D" w14:textId="79611130" w:rsidR="004510BE" w:rsidRPr="008F5238" w:rsidRDefault="004510BE" w:rsidP="00E46371">
      <w:pPr>
        <w:pStyle w:val="aff2"/>
        <w:numPr>
          <w:ilvl w:val="0"/>
          <w:numId w:val="114"/>
        </w:numPr>
        <w:rPr>
          <w:rFonts w:asciiTheme="minorHAnsi" w:hAnsiTheme="minorHAnsi" w:cstheme="minorHAnsi"/>
          <w:lang w:val="el-GR"/>
        </w:rPr>
      </w:pPr>
      <w:r w:rsidRPr="008F5238">
        <w:rPr>
          <w:rFonts w:asciiTheme="minorHAnsi" w:hAnsiTheme="minorHAnsi" w:cstheme="minorHAnsi"/>
          <w:lang w:val="el-GR"/>
        </w:rPr>
        <w:t>Συστήματος διαχείρισης κατά της δωροδοκίας κατά ISO 37001:2016 εν ισχύ ή ισοδύναμο</w:t>
      </w:r>
    </w:p>
    <w:p w14:paraId="5A2225C4" w14:textId="77777777" w:rsidR="00C71BA2" w:rsidRPr="00760719" w:rsidRDefault="00C71BA2" w:rsidP="00C71BA2">
      <w:pPr>
        <w:rPr>
          <w:rFonts w:asciiTheme="minorHAnsi" w:hAnsiTheme="minorHAnsi" w:cstheme="minorHAnsi"/>
          <w:lang w:val="el-GR"/>
        </w:rPr>
      </w:pPr>
      <w:r w:rsidRPr="008F5238">
        <w:rPr>
          <w:rFonts w:asciiTheme="minorHAnsi" w:hAnsiTheme="minorHAnsi" w:cstheme="minorHAnsi"/>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w:t>
      </w:r>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εδρεύοντες</w:t>
      </w:r>
      <w:proofErr w:type="spellEnd"/>
      <w:r w:rsidRPr="00C71BA2">
        <w:rPr>
          <w:rFonts w:asciiTheme="minorHAnsi" w:hAnsiTheme="minorHAnsi" w:cstheme="minorHAnsi"/>
          <w:lang w:val="el-GR"/>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w:t>
      </w:r>
      <w:r w:rsidRPr="00760719">
        <w:rPr>
          <w:rFonts w:asciiTheme="minorHAnsi" w:hAnsiTheme="minorHAnsi" w:cstheme="minorHAnsi"/>
          <w:lang w:val="el-GR"/>
        </w:rPr>
        <w:t>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6B0FA89E" w14:textId="16A93644" w:rsidR="00C71BA2" w:rsidRPr="00760719" w:rsidRDefault="00C71BA2" w:rsidP="00C71BA2">
      <w:pPr>
        <w:rPr>
          <w:rFonts w:asciiTheme="minorHAnsi" w:hAnsiTheme="minorHAnsi" w:cstheme="minorHAnsi"/>
          <w:lang w:val="el-GR"/>
        </w:rPr>
      </w:pPr>
      <w:r w:rsidRPr="00760719">
        <w:rPr>
          <w:rFonts w:asciiTheme="minorHAnsi" w:hAnsiTheme="minorHAnsi" w:cstheme="minorHAnsi"/>
          <w:lang w:val="el-GR"/>
        </w:rPr>
        <w:t xml:space="preserve">Σε περίπτωση ένωσης, </w:t>
      </w:r>
      <w:r w:rsidR="00767521" w:rsidRPr="00760719">
        <w:rPr>
          <w:rFonts w:asciiTheme="minorHAnsi" w:hAnsiTheme="minorHAnsi" w:cstheme="minorHAnsi"/>
          <w:lang w:val="el-GR"/>
        </w:rPr>
        <w:t>επιτρέπεται η μερική κάλυψη των παραπάνω απαιτήσεων από τα Μέλη της, αρκεί όμως συνολικά-αθροιστικά, να καλύπτονται όλες.</w:t>
      </w:r>
    </w:p>
    <w:p w14:paraId="52C49C20" w14:textId="77777777" w:rsidR="00C71BA2" w:rsidRPr="00760719" w:rsidRDefault="00C71BA2" w:rsidP="000A6C6F">
      <w:pPr>
        <w:pStyle w:val="3"/>
        <w:rPr>
          <w:rFonts w:asciiTheme="minorHAnsi" w:hAnsiTheme="minorHAnsi" w:cstheme="minorHAnsi"/>
          <w:lang w:val="el-GR"/>
        </w:rPr>
      </w:pPr>
      <w:bookmarkStart w:id="48" w:name="_Toc128470597"/>
      <w:bookmarkStart w:id="49" w:name="_Toc211421425"/>
      <w:r w:rsidRPr="00760719">
        <w:rPr>
          <w:rFonts w:asciiTheme="minorHAnsi" w:hAnsiTheme="minorHAnsi" w:cstheme="minorHAnsi"/>
          <w:lang w:val="el-GR"/>
        </w:rPr>
        <w:t>Στήριξη στην ικανότητα τρίτων - Υπεργολαβία</w:t>
      </w:r>
      <w:bookmarkEnd w:id="48"/>
      <w:bookmarkEnd w:id="49"/>
      <w:r w:rsidRPr="00760719">
        <w:rPr>
          <w:rFonts w:asciiTheme="minorHAnsi" w:hAnsiTheme="minorHAnsi" w:cstheme="minorHAnsi"/>
          <w:lang w:val="el-GR"/>
        </w:rPr>
        <w:t xml:space="preserve"> </w:t>
      </w:r>
    </w:p>
    <w:p w14:paraId="16BE11D6" w14:textId="77777777" w:rsidR="00C71BA2" w:rsidRPr="00760719" w:rsidRDefault="00C71BA2" w:rsidP="000A6C6F">
      <w:pPr>
        <w:pStyle w:val="4"/>
        <w:rPr>
          <w:rFonts w:asciiTheme="minorHAnsi" w:hAnsiTheme="minorHAnsi" w:cstheme="minorHAnsi"/>
          <w:lang w:val="el-GR"/>
        </w:rPr>
      </w:pPr>
      <w:r w:rsidRPr="00760719">
        <w:rPr>
          <w:rFonts w:asciiTheme="minorHAnsi" w:hAnsiTheme="minorHAnsi" w:cstheme="minorHAnsi"/>
          <w:lang w:val="el-GR"/>
        </w:rPr>
        <w:t xml:space="preserve">Στήριξη στην ικανότητα τρίτων </w:t>
      </w:r>
    </w:p>
    <w:p w14:paraId="7DEBCE2A" w14:textId="77777777" w:rsidR="00C71BA2" w:rsidRPr="00C71BA2" w:rsidRDefault="00C71BA2" w:rsidP="00C71BA2">
      <w:pPr>
        <w:rPr>
          <w:rFonts w:asciiTheme="minorHAnsi" w:hAnsiTheme="minorHAnsi" w:cstheme="minorHAnsi"/>
          <w:lang w:val="el-GR"/>
        </w:rPr>
      </w:pPr>
      <w:r w:rsidRPr="00760719">
        <w:rPr>
          <w:rFonts w:asciiTheme="minorHAnsi" w:hAnsiTheme="minorHAnsi" w:cstheme="minorHAnsi"/>
          <w:lang w:val="el-GR"/>
        </w:rPr>
        <w:t>Οι οικονομικοί φορείς μπορούν, όσον αφορά τα κριτήρια</w:t>
      </w:r>
      <w:r w:rsidRPr="00C71BA2">
        <w:rPr>
          <w:rFonts w:asciiTheme="minorHAnsi" w:hAnsiTheme="minorHAnsi" w:cstheme="minorHAnsi"/>
          <w:lang w:val="el-GR"/>
        </w:rPr>
        <w:t xml:space="preserve">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766EF2BF"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0DF10904" w14:textId="74DDEEA2" w:rsidR="00F0789F" w:rsidRPr="00C71BA2" w:rsidRDefault="00F0789F" w:rsidP="00C71BA2">
      <w:pPr>
        <w:rPr>
          <w:rFonts w:asciiTheme="minorHAnsi" w:hAnsiTheme="minorHAnsi" w:cstheme="minorHAnsi"/>
          <w:lang w:val="el-GR"/>
        </w:rPr>
      </w:pPr>
      <w:r w:rsidRPr="00F0789F">
        <w:rPr>
          <w:rFonts w:asciiTheme="minorHAnsi" w:hAnsiTheme="minorHAnsi" w:cstheme="minorHAnsi"/>
          <w:lang w:val="el-GR"/>
        </w:rPr>
        <w:t>Τα  φυσικά πρόσωπα που δηλώνονται από τον προσφέροντα στην Ομάδα Έργου και δεν αποτελούν ίδιους πόρους του προσφέροντος, κατά την παρ. 2.2.6 της παρούσας, αποτελούν τρίτους, στην ικανότητα των οποίων στηρίζεται ο οικονομικός φορέας και απαιτείται η υποβολή διακριτών ΕΕΕΣ και των σχετικών</w:t>
      </w:r>
      <w:r w:rsidRPr="00F0789F">
        <w:rPr>
          <w:lang w:val="el-GR"/>
        </w:rPr>
        <w:t xml:space="preserve"> </w:t>
      </w:r>
      <w:r w:rsidRPr="00F0789F">
        <w:rPr>
          <w:rFonts w:asciiTheme="minorHAnsi" w:hAnsiTheme="minorHAnsi" w:cstheme="minorHAnsi"/>
          <w:lang w:val="el-GR"/>
        </w:rPr>
        <w:t>αποδεικτικών μέσων, κατά τα ειδικότερα οριζόμενα στην παρούσα</w:t>
      </w:r>
      <w:r>
        <w:rPr>
          <w:rFonts w:asciiTheme="minorHAnsi" w:hAnsiTheme="minorHAnsi" w:cstheme="minorHAnsi"/>
          <w:lang w:val="el-GR"/>
        </w:rPr>
        <w:t>.</w:t>
      </w:r>
    </w:p>
    <w:p w14:paraId="1B79CDF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67FA3689"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61245CB2" w14:textId="4DD841BF" w:rsidR="00BD4D22" w:rsidRPr="00C71BA2" w:rsidRDefault="00BD4D22" w:rsidP="00C71BA2">
      <w:pPr>
        <w:rPr>
          <w:rFonts w:asciiTheme="minorHAnsi" w:hAnsiTheme="minorHAnsi" w:cstheme="minorHAnsi"/>
          <w:lang w:val="el-GR"/>
        </w:rPr>
      </w:pPr>
      <w:r w:rsidRPr="00BD4D22">
        <w:rPr>
          <w:rFonts w:asciiTheme="minorHAnsi" w:hAnsiTheme="minorHAnsi" w:cstheme="minorHAnsi"/>
          <w:lang w:val="el-GR"/>
        </w:rPr>
        <w:t>Επιτρέπεται η μερική κάλυψη των προϋποθέσεων από τα Μέλη της, αρκεί όμως συνολικά-αθροιστικά να καλύπτονται όλες.</w:t>
      </w:r>
    </w:p>
    <w:p w14:paraId="14D13956" w14:textId="7830ACF7" w:rsid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w:t>
      </w:r>
      <w:r w:rsidR="00BC23EA">
        <w:rPr>
          <w:rFonts w:asciiTheme="minorHAnsi" w:hAnsiTheme="minorHAnsi" w:cstheme="minorHAnsi"/>
          <w:lang w:val="el-GR"/>
        </w:rPr>
        <w:t>,</w:t>
      </w:r>
      <w:r w:rsidRPr="00C71BA2">
        <w:rPr>
          <w:rFonts w:asciiTheme="minorHAnsi" w:hAnsiTheme="minorHAnsi" w:cstheme="minorHAnsi"/>
          <w:lang w:val="el-GR"/>
        </w:rPr>
        <w:t xml:space="preserve"> δεν επιτρέπεται να αντικατασταθεί εκ νέου.</w:t>
      </w:r>
    </w:p>
    <w:p w14:paraId="1958B03A" w14:textId="083BB81C" w:rsidR="00220A3B" w:rsidRPr="00760719" w:rsidRDefault="00220A3B" w:rsidP="00220A3B">
      <w:pPr>
        <w:rPr>
          <w:rFonts w:asciiTheme="minorHAnsi" w:hAnsiTheme="minorHAnsi" w:cstheme="minorHAnsi"/>
          <w:lang w:val="el-GR"/>
        </w:rPr>
      </w:pPr>
      <w:r w:rsidRPr="00760719">
        <w:rPr>
          <w:rFonts w:asciiTheme="minorHAnsi" w:hAnsiTheme="minorHAnsi" w:cstheme="minorHAnsi"/>
          <w:lang w:val="el-GR"/>
        </w:rPr>
        <w:t xml:space="preserve">Επισημαίνεται ότι σε περίπτωση που ο </w:t>
      </w:r>
      <w:r w:rsidR="00BC23EA" w:rsidRPr="00760719">
        <w:rPr>
          <w:rFonts w:asciiTheme="minorHAnsi" w:hAnsiTheme="minorHAnsi" w:cstheme="minorHAnsi"/>
          <w:lang w:val="el-GR"/>
        </w:rPr>
        <w:t>οικονομικός φορέας</w:t>
      </w:r>
      <w:r w:rsidRPr="00760719">
        <w:rPr>
          <w:rFonts w:asciiTheme="minorHAnsi" w:hAnsiTheme="minorHAnsi" w:cstheme="minorHAnsi"/>
          <w:lang w:val="el-GR"/>
        </w:rPr>
        <w:t xml:space="preserve"> αποτελεί Ένωση / Κοινοπραξία</w:t>
      </w:r>
      <w:r w:rsidR="00BC23EA" w:rsidRPr="00760719">
        <w:rPr>
          <w:rFonts w:asciiTheme="minorHAnsi" w:hAnsiTheme="minorHAnsi" w:cstheme="minorHAnsi"/>
          <w:lang w:val="el-GR"/>
        </w:rPr>
        <w:t xml:space="preserve"> </w:t>
      </w:r>
      <w:r w:rsidRPr="00760719">
        <w:rPr>
          <w:rFonts w:asciiTheme="minorHAnsi" w:hAnsiTheme="minorHAnsi" w:cstheme="minorHAnsi"/>
          <w:lang w:val="el-GR"/>
        </w:rPr>
        <w:t>τα απαιτούμενα στην παρούσα παράγραφο στοιχεία τεκμηρίωσης</w:t>
      </w:r>
      <w:r w:rsidR="00BC23EA" w:rsidRPr="00760719">
        <w:rPr>
          <w:rFonts w:asciiTheme="minorHAnsi" w:hAnsiTheme="minorHAnsi" w:cstheme="minorHAnsi"/>
          <w:lang w:val="el-GR"/>
        </w:rPr>
        <w:t>,</w:t>
      </w:r>
      <w:r w:rsidRPr="00760719">
        <w:rPr>
          <w:rFonts w:asciiTheme="minorHAnsi" w:hAnsiTheme="minorHAnsi" w:cstheme="minorHAnsi"/>
          <w:lang w:val="el-GR"/>
        </w:rPr>
        <w:t xml:space="preserve"> πρέπει να υποβάλλονται ανάλογα με τη φύση τους</w:t>
      </w:r>
      <w:r w:rsidR="00BC23EA" w:rsidRPr="00760719">
        <w:rPr>
          <w:rFonts w:asciiTheme="minorHAnsi" w:hAnsiTheme="minorHAnsi" w:cstheme="minorHAnsi"/>
          <w:lang w:val="el-GR"/>
        </w:rPr>
        <w:t>,</w:t>
      </w:r>
      <w:r w:rsidRPr="00760719">
        <w:rPr>
          <w:rFonts w:asciiTheme="minorHAnsi" w:hAnsiTheme="minorHAnsi" w:cstheme="minorHAnsi"/>
          <w:lang w:val="el-GR"/>
        </w:rPr>
        <w:t xml:space="preserve"> χωριστά για κάθε Μέλος της Ένωσης / Κοινοπραξίας</w:t>
      </w:r>
      <w:r w:rsidR="00BC23EA" w:rsidRPr="00760719">
        <w:rPr>
          <w:rFonts w:asciiTheme="minorHAnsi" w:hAnsiTheme="minorHAnsi" w:cstheme="minorHAnsi"/>
          <w:lang w:val="el-GR"/>
        </w:rPr>
        <w:t>.</w:t>
      </w:r>
      <w:r w:rsidRPr="00760719">
        <w:rPr>
          <w:rFonts w:asciiTheme="minorHAnsi" w:hAnsiTheme="minorHAnsi" w:cstheme="minorHAnsi"/>
          <w:lang w:val="el-GR"/>
        </w:rPr>
        <w:t xml:space="preserve">  </w:t>
      </w:r>
    </w:p>
    <w:p w14:paraId="39916126"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Υπεργολαβία</w:t>
      </w:r>
    </w:p>
    <w:p w14:paraId="16C2251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101AC374" w14:textId="77777777" w:rsidR="00C71BA2" w:rsidRPr="00C71BA2" w:rsidRDefault="00C71BA2" w:rsidP="000A6C6F">
      <w:pPr>
        <w:pStyle w:val="3"/>
        <w:rPr>
          <w:rFonts w:asciiTheme="minorHAnsi" w:hAnsiTheme="minorHAnsi" w:cstheme="minorHAnsi"/>
          <w:lang w:val="el-GR"/>
        </w:rPr>
      </w:pPr>
      <w:bookmarkStart w:id="50" w:name="_Toc128470598"/>
      <w:bookmarkStart w:id="51" w:name="_Toc211421426"/>
      <w:r w:rsidRPr="00C71BA2">
        <w:rPr>
          <w:rFonts w:asciiTheme="minorHAnsi" w:hAnsiTheme="minorHAnsi" w:cstheme="minorHAnsi"/>
          <w:lang w:val="el-GR"/>
        </w:rPr>
        <w:t>Κανόνες απόδειξης ποιοτικής επιλογής</w:t>
      </w:r>
      <w:bookmarkEnd w:id="50"/>
      <w:bookmarkEnd w:id="51"/>
    </w:p>
    <w:p w14:paraId="7F05C407" w14:textId="77777777" w:rsidR="00907A02" w:rsidRPr="00907A02" w:rsidRDefault="00907A02" w:rsidP="00907A02">
      <w:pPr>
        <w:rPr>
          <w:rFonts w:asciiTheme="minorHAnsi" w:hAnsiTheme="minorHAnsi" w:cstheme="minorHAnsi"/>
          <w:lang w:val="el-GR"/>
        </w:rPr>
      </w:pPr>
      <w:r w:rsidRPr="00907A02">
        <w:rPr>
          <w:rFonts w:asciiTheme="minorHAnsi" w:hAnsiTheme="minorHAnsi" w:cstheme="minorHAnsi"/>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14:paraId="3CB16372" w14:textId="29960516" w:rsidR="00907A02" w:rsidRDefault="00907A02" w:rsidP="00907A02">
      <w:pPr>
        <w:rPr>
          <w:rFonts w:asciiTheme="minorHAnsi" w:hAnsiTheme="minorHAnsi" w:cstheme="minorHAnsi"/>
          <w:lang w:val="el-GR"/>
        </w:rPr>
      </w:pPr>
      <w:r w:rsidRPr="00907A02">
        <w:rPr>
          <w:rFonts w:asciiTheme="minorHAnsi" w:hAnsiTheme="minorHAnsi" w:cstheme="minorHAnsi"/>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ή εφόσον τους ζητηθεί, από την αναθέτουσα αρχή σύμφωνα με την παράγραφο 2.2.9.2</w:t>
      </w:r>
      <w:r>
        <w:rPr>
          <w:rFonts w:asciiTheme="minorHAnsi" w:hAnsiTheme="minorHAnsi" w:cstheme="minorHAnsi"/>
          <w:lang w:val="el-GR"/>
        </w:rPr>
        <w:t>.</w:t>
      </w:r>
      <w:r w:rsidRPr="00907A02">
        <w:rPr>
          <w:rFonts w:asciiTheme="minorHAnsi" w:hAnsiTheme="minorHAnsi" w:cstheme="minorHAnsi"/>
          <w:lang w:val="el-GR"/>
        </w:rPr>
        <w:t>Α</w:t>
      </w:r>
    </w:p>
    <w:p w14:paraId="18BC5B96" w14:textId="08F81B3A" w:rsidR="00C71BA2" w:rsidRPr="00C71BA2" w:rsidRDefault="00C71BA2" w:rsidP="00907A02">
      <w:pPr>
        <w:rPr>
          <w:rFonts w:asciiTheme="minorHAnsi" w:hAnsiTheme="minorHAnsi" w:cstheme="minorHAnsi"/>
          <w:lang w:val="el-GR"/>
        </w:rPr>
      </w:pPr>
      <w:r w:rsidRPr="00C71BA2">
        <w:rPr>
          <w:rFonts w:asciiTheme="minorHAnsi" w:hAnsiTheme="minorHAnsi" w:cstheme="minorHAnsi"/>
          <w:lang w:val="el-GR"/>
        </w:rPr>
        <w:t>Στην περίπτωση που ο οικονομικός φορέας στηρίζεται στις ικανότητες άλλων φορέων, σύμφωνα με την παράγραφό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r w:rsidR="00907A02" w:rsidRPr="00907A02">
        <w:rPr>
          <w:lang w:val="el-GR"/>
        </w:rPr>
        <w:t xml:space="preserve"> </w:t>
      </w:r>
      <w:r w:rsidR="00907A02" w:rsidRPr="00907A02">
        <w:rPr>
          <w:rFonts w:asciiTheme="minorHAnsi" w:hAnsiTheme="minorHAnsi" w:cstheme="minorHAnsi"/>
          <w:lang w:val="el-GR"/>
        </w:rPr>
        <w:t>(παράγραφοι 2.2.5 και 2.2.6)</w:t>
      </w:r>
      <w:r w:rsidR="00907A02">
        <w:rPr>
          <w:rFonts w:asciiTheme="minorHAnsi" w:hAnsiTheme="minorHAnsi" w:cstheme="minorHAnsi"/>
          <w:lang w:val="el-GR"/>
        </w:rPr>
        <w:t>.</w:t>
      </w:r>
    </w:p>
    <w:p w14:paraId="0D123D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0FC26762" w14:textId="47477977" w:rsidR="00C71BA2" w:rsidRPr="00C71BA2" w:rsidRDefault="00907A02" w:rsidP="00C71BA2">
      <w:pPr>
        <w:rPr>
          <w:rFonts w:asciiTheme="minorHAnsi" w:hAnsiTheme="minorHAnsi" w:cstheme="minorHAnsi"/>
          <w:lang w:val="el-GR"/>
        </w:rPr>
      </w:pPr>
      <w:r w:rsidRPr="00D055D9">
        <w:rPr>
          <w:rFonts w:asciiTheme="minorHAnsi" w:hAnsiTheme="minorHAnsi" w:cstheme="minorHAnsi"/>
          <w:lang w:val="el-GR"/>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p>
    <w:p w14:paraId="41771D0D" w14:textId="77777777"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 xml:space="preserve">Προκαταρκτική απόδειξη κατά την υποβολή προσφορών </w:t>
      </w:r>
    </w:p>
    <w:p w14:paraId="1DC74F5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VII,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26EBC8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0D430DC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6074D6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D4A37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34E3B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B50876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C71BA2">
        <w:rPr>
          <w:rFonts w:asciiTheme="minorHAnsi" w:hAnsiTheme="minorHAnsi" w:cstheme="minorHAnsi"/>
          <w:lang w:val="el-GR"/>
        </w:rPr>
        <w:t>ληφθέντα</w:t>
      </w:r>
      <w:proofErr w:type="spellEnd"/>
      <w:r w:rsidRPr="00C71BA2">
        <w:rPr>
          <w:rFonts w:asciiTheme="minorHAnsi" w:hAnsiTheme="minorHAnsi" w:cstheme="minorHAnsi"/>
          <w:lang w:val="el-GR"/>
        </w:rPr>
        <w:t xml:space="preserve"> μέτρα προς αποκατάσταση της αξιοπιστίας του.</w:t>
      </w:r>
    </w:p>
    <w:p w14:paraId="2B66CD0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21D3C31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259F2E6" w14:textId="77777777"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Αποδεικτικά μέσα</w:t>
      </w:r>
    </w:p>
    <w:p w14:paraId="7BBBAFF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A5B0BE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1E4369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6B1030D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δικαιολογητικά του παρόντος υποβάλλονται και γίνονται αποδεκτά σύμφωνα με την παράγραφο 2.4.2.5. και 3.2 της παρούσας.</w:t>
      </w:r>
    </w:p>
    <w:p w14:paraId="672EF2C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0F24EFE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17140D1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Αν το αρμόδιο για την έκδοση των ανωτέρω κράτος-μέλος ή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C71BA2">
        <w:rPr>
          <w:rFonts w:asciiTheme="minorHAnsi" w:hAnsiTheme="minorHAnsi" w:cstheme="minorHAnsi"/>
          <w:lang w:val="el-GR"/>
        </w:rPr>
        <w:t>επιγραμμικού</w:t>
      </w:r>
      <w:proofErr w:type="spellEnd"/>
      <w:r w:rsidRPr="00C71BA2">
        <w:rPr>
          <w:rFonts w:asciiTheme="minorHAnsi" w:hAnsiTheme="minorHAnsi" w:cstheme="minorHAnsi"/>
          <w:lang w:val="el-GR"/>
        </w:rPr>
        <w:t xml:space="preserve"> αποθετηρίου πιστοποιητικών (e-</w:t>
      </w:r>
      <w:proofErr w:type="spellStart"/>
      <w:r w:rsidRPr="00C71BA2">
        <w:rPr>
          <w:rFonts w:asciiTheme="minorHAnsi" w:hAnsiTheme="minorHAnsi" w:cstheme="minorHAnsi"/>
          <w:lang w:val="el-GR"/>
        </w:rPr>
        <w:t>Certis</w:t>
      </w:r>
      <w:proofErr w:type="spellEnd"/>
      <w:r w:rsidRPr="00C71BA2">
        <w:rPr>
          <w:rFonts w:asciiTheme="minorHAnsi" w:hAnsiTheme="minorHAnsi" w:cstheme="minorHAnsi"/>
          <w:lang w:val="el-GR"/>
        </w:rPr>
        <w:t>) του άρθρου 81 του ν. 4412/2016.</w:t>
      </w:r>
    </w:p>
    <w:p w14:paraId="774710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 οι οικονομικοί φορείς προσκομίζουν:</w:t>
      </w:r>
    </w:p>
    <w:p w14:paraId="7C540D2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F8A6AAA"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DAA74AD" w14:textId="75CE5544" w:rsidR="00E369B3" w:rsidRPr="00C71BA2" w:rsidRDefault="00E369B3" w:rsidP="00C71BA2">
      <w:pPr>
        <w:rPr>
          <w:rFonts w:asciiTheme="minorHAnsi" w:hAnsiTheme="minorHAnsi" w:cstheme="minorHAnsi"/>
          <w:lang w:val="el-GR"/>
        </w:rPr>
      </w:pPr>
      <w:r w:rsidRPr="00E369B3">
        <w:rPr>
          <w:rFonts w:asciiTheme="minorHAnsi" w:hAnsiTheme="minorHAnsi" w:cstheme="minorHAnsi"/>
          <w:lang w:val="el-GR"/>
        </w:rPr>
        <w:t xml:space="preserve">Ειδικά για τα αδικήματα που σχετίζονται με τις περιπτώσεις του άρθρου 134 του ΣΤ’ Κεφαλαίου – Ευθύνη νομικών προσώπων σε περίπτωση δωροδοκίας του ν. 5090/2024, για τους οικονομικούς φορείς, που έχουν την εγκατάστασή τους στην Ελλάδα, απαιτείται επιπρόσθετα η προσκόμιση </w:t>
      </w:r>
      <w:r w:rsidRPr="00E369B3">
        <w:rPr>
          <w:rFonts w:asciiTheme="minorHAnsi" w:hAnsiTheme="minorHAnsi" w:cstheme="minorHAnsi"/>
          <w:b/>
          <w:bCs/>
          <w:lang w:val="el-GR"/>
        </w:rPr>
        <w:t>ΕΝΟΡΚΗΣ ΒΕΒΑΙΩΣΗΣ</w:t>
      </w:r>
      <w:r w:rsidRPr="00E369B3">
        <w:rPr>
          <w:rFonts w:asciiTheme="minorHAnsi" w:hAnsiTheme="minorHAnsi" w:cstheme="minorHAnsi"/>
          <w:lang w:val="el-GR"/>
        </w:rPr>
        <w:t xml:space="preserve"> του νόμιμου εκπροσώπου, ότι ο οικονομικός φορέας τον οποίο εκπροσωπεί δεν εμπίπτει σε καμία από τις περιπτώσεις του άρθρου 73 παρ.1 Ν.4412/2016</w:t>
      </w:r>
      <w:r>
        <w:rPr>
          <w:rFonts w:asciiTheme="minorHAnsi" w:hAnsiTheme="minorHAnsi" w:cstheme="minorHAnsi"/>
          <w:lang w:val="el-GR"/>
        </w:rPr>
        <w:t>.</w:t>
      </w:r>
    </w:p>
    <w:p w14:paraId="3C2AC43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FB63E4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οι οικονομικοί φορείς που είναι εγκατεστημένοι στην Ελλάδα προσκομίζουν:</w:t>
      </w:r>
    </w:p>
    <w:p w14:paraId="1D7F40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 Για την απόδειξη της εκπλήρωσης των φορολογικών υποχρεώσεων της παραγράφου 2.2.3.2 περίπτωση (α) αποδεικτικό ενημερότητας εκδιδόμενο από την Α.Α.Δ.Ε. ή όταν μόνο μικρά ποσά των φόρων δεν έχουν καταβληθεί, σύμφωνα με την παράγραφο 2.2.3.3 περ. β της παρούσας, προσκομίζεται από τον οικονομικό φορέα βεβαίωση οφειλής από την ΑΑΔΕ. </w:t>
      </w:r>
    </w:p>
    <w:p w14:paraId="35D5408C"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ii</w:t>
      </w:r>
      <w:proofErr w:type="spellEnd"/>
      <w:r w:rsidRPr="00C71BA2">
        <w:rPr>
          <w:rFonts w:asciiTheme="minorHAnsi" w:hAnsiTheme="minorHAnsi" w:cstheme="minorHAnsi"/>
          <w:lang w:val="el-GR"/>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ή 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 </w:t>
      </w:r>
    </w:p>
    <w:p w14:paraId="511A1200"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iii</w:t>
      </w:r>
      <w:proofErr w:type="spellEnd"/>
      <w:r w:rsidRPr="00C71BA2">
        <w:rPr>
          <w:rFonts w:asciiTheme="minorHAnsi" w:hAnsiTheme="minorHAnsi" w:cstheme="minorHAnsi"/>
          <w:lang w:val="el-GR"/>
        </w:rPr>
        <w:t>)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70316D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33D105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οι οικονομικοί φορείς που είναι εγκατεστημένοι στην Ελλάδα προσκομίζουν:</w:t>
      </w:r>
    </w:p>
    <w:p w14:paraId="48A933D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1E37D06C"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ii</w:t>
      </w:r>
      <w:proofErr w:type="spellEnd"/>
      <w:r w:rsidRPr="00C71BA2">
        <w:rPr>
          <w:rFonts w:asciiTheme="minorHAnsi" w:hAnsiTheme="minorHAnsi" w:cstheme="minorHAnsi"/>
          <w:lang w:val="el-GR"/>
        </w:rPr>
        <w:t xml:space="preserve">) Πιστοποιητικό του Γ.Ε.Μ.Η. από το οποίο προκύπτει ότι το νομικό πρόσωπο δεν έχει λυθεί και τεθεί υπό εκκαθάριση με απόφαση των εταίρων. </w:t>
      </w:r>
    </w:p>
    <w:p w14:paraId="5E4393FA"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iii</w:t>
      </w:r>
      <w:proofErr w:type="spellEnd"/>
      <w:r w:rsidRPr="00C71BA2">
        <w:rPr>
          <w:rFonts w:asciiTheme="minorHAnsi" w:hAnsiTheme="minorHAnsi" w:cstheme="minorHAnsi"/>
          <w:lang w:val="el-GR"/>
        </w:rPr>
        <w:t xml:space="preserve">)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C71BA2">
        <w:rPr>
          <w:rFonts w:asciiTheme="minorHAnsi" w:hAnsiTheme="minorHAnsi" w:cstheme="minorHAnsi"/>
          <w:lang w:val="el-GR"/>
        </w:rPr>
        <w:t>taxisnet</w:t>
      </w:r>
      <w:proofErr w:type="spellEnd"/>
      <w:r w:rsidRPr="00C71BA2">
        <w:rPr>
          <w:rFonts w:asciiTheme="minorHAnsi" w:hAnsiTheme="minorHAnsi" w:cstheme="minorHAnsi"/>
          <w:lang w:val="el-GR"/>
        </w:rPr>
        <w:t>, από την οποία να προκύπτει η μη αναστολή της επιχειρηματικής δραστηριότητάς τους.</w:t>
      </w:r>
    </w:p>
    <w:p w14:paraId="6190C85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A63A33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2B79C32F"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381098A5" w14:textId="4509062D" w:rsidR="00A124E8" w:rsidRDefault="00A124E8" w:rsidP="00A124E8">
      <w:pPr>
        <w:rPr>
          <w:bCs/>
          <w:lang w:val="el-GR"/>
        </w:rPr>
      </w:pPr>
      <w:proofErr w:type="spellStart"/>
      <w:r>
        <w:rPr>
          <w:rFonts w:asciiTheme="minorHAnsi" w:hAnsiTheme="minorHAnsi" w:cstheme="minorHAnsi"/>
          <w:lang w:val="el-GR"/>
        </w:rPr>
        <w:t>στ</w:t>
      </w:r>
      <w:proofErr w:type="spellEnd"/>
      <w:r>
        <w:rPr>
          <w:rFonts w:asciiTheme="minorHAnsi" w:hAnsiTheme="minorHAnsi" w:cstheme="minorHAnsi"/>
          <w:lang w:val="el-GR"/>
        </w:rPr>
        <w:t xml:space="preserve">) </w:t>
      </w:r>
      <w:r w:rsidRPr="00A124E8">
        <w:rPr>
          <w:rFonts w:asciiTheme="minorHAnsi" w:hAnsiTheme="minorHAnsi" w:cstheme="minorHAnsi"/>
          <w:lang w:val="el-GR"/>
        </w:rPr>
        <w:t xml:space="preserve">για την παράγραφο 2.2.3.5, </w:t>
      </w:r>
      <w:r w:rsidRPr="004301F8">
        <w:rPr>
          <w:rFonts w:asciiTheme="minorHAnsi" w:hAnsiTheme="minorHAnsi" w:cstheme="minorHAnsi"/>
          <w:lang w:val="el-GR"/>
        </w:rPr>
        <w:t>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w:t>
      </w:r>
      <w:r w:rsidRPr="00A124E8">
        <w:rPr>
          <w:rFonts w:asciiTheme="minorHAnsi" w:hAnsiTheme="minorHAnsi" w:cstheme="minorHAnsi"/>
          <w:lang w:val="el-GR"/>
        </w:rPr>
        <w:t xml:space="preserve"> (υπόδειγμα του περιεχομένου της υπεύθυνης δήλωσης περιλαμβάνεται στο Παράρτημα Χ</w:t>
      </w:r>
      <w:r>
        <w:rPr>
          <w:rFonts w:asciiTheme="minorHAnsi" w:hAnsiTheme="minorHAnsi" w:cstheme="minorHAnsi"/>
          <w:lang w:val="el-GR"/>
        </w:rPr>
        <w:t xml:space="preserve"> </w:t>
      </w:r>
      <w:r w:rsidRPr="00A124E8">
        <w:rPr>
          <w:rFonts w:asciiTheme="minorHAnsi" w:hAnsiTheme="minorHAnsi" w:cstheme="minorHAnsi"/>
          <w:lang w:val="el-GR"/>
        </w:rPr>
        <w:t>της παρούσας Διακήρυξης</w:t>
      </w:r>
      <w:r w:rsidRPr="004301F8">
        <w:rPr>
          <w:rFonts w:asciiTheme="minorHAnsi" w:hAnsiTheme="minorHAnsi" w:cstheme="minorHAnsi"/>
          <w:lang w:val="el-GR"/>
        </w:rPr>
        <w:t>). Η υπεύθυνη δήλωση υπογράφεται από τον νόμιμο εκπρόσωπο του οικονομικού φορέα, σύμφωνα με τα προβλεπόμενα στο άρθρο 79Α του ν. 4412/2016.</w:t>
      </w:r>
    </w:p>
    <w:p w14:paraId="01C3E6D3" w14:textId="77777777" w:rsidR="00C71BA2" w:rsidRPr="00C71BA2" w:rsidRDefault="00C71BA2" w:rsidP="00C71BA2">
      <w:pPr>
        <w:rPr>
          <w:rFonts w:asciiTheme="minorHAnsi" w:hAnsiTheme="minorHAnsi" w:cstheme="minorHAnsi"/>
          <w:lang w:val="el-GR"/>
        </w:rPr>
      </w:pPr>
      <w:r w:rsidRPr="00F226DC">
        <w:rPr>
          <w:rFonts w:asciiTheme="minorHAnsi" w:hAnsiTheme="minorHAnsi" w:cstheme="minorHAnsi"/>
          <w:b/>
          <w:lang w:val="el-GR"/>
        </w:rPr>
        <w:t>B.2</w:t>
      </w:r>
      <w:r w:rsidRPr="00C71BA2">
        <w:rPr>
          <w:rFonts w:asciiTheme="minorHAnsi" w:hAnsiTheme="minorHAnsi" w:cstheme="minorHAnsi"/>
          <w:lang w:val="el-GR"/>
        </w:rPr>
        <w:t xml:space="preserve"> Για την απόδειξη της απαίτησης του άρθρου 2.2.4. (απόδειξη </w:t>
      </w:r>
      <w:proofErr w:type="spellStart"/>
      <w:r w:rsidRPr="00C71BA2">
        <w:rPr>
          <w:rFonts w:asciiTheme="minorHAnsi" w:hAnsiTheme="minorHAnsi" w:cstheme="minorHAnsi"/>
          <w:lang w:val="el-GR"/>
        </w:rPr>
        <w:t>καταλληλότητας</w:t>
      </w:r>
      <w:proofErr w:type="spellEnd"/>
      <w:r w:rsidRPr="00C71BA2">
        <w:rPr>
          <w:rFonts w:asciiTheme="minorHAnsi" w:hAnsiTheme="minorHAnsi" w:cstheme="minorHAns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537AEFC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w:t>
      </w:r>
    </w:p>
    <w:p w14:paraId="2E4DE8A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Επισημαίνεται ότι, τα δικαιολογητικά που αφορούν στην απόδειξη της απαίτησης του άρθρου 2.2.4 (απόδειξη </w:t>
      </w:r>
      <w:proofErr w:type="spellStart"/>
      <w:r w:rsidRPr="00C71BA2">
        <w:rPr>
          <w:rFonts w:asciiTheme="minorHAnsi" w:hAnsiTheme="minorHAnsi" w:cstheme="minorHAnsi"/>
          <w:lang w:val="el-GR"/>
        </w:rPr>
        <w:t>καταλληλότητας</w:t>
      </w:r>
      <w:proofErr w:type="spellEnd"/>
      <w:r w:rsidRPr="00C71BA2">
        <w:rPr>
          <w:rFonts w:asciiTheme="minorHAnsi" w:hAnsiTheme="minorHAnsi" w:cstheme="minorHAns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7DE26DEF" w14:textId="77777777" w:rsidR="00C71BA2" w:rsidRPr="000A6C6F" w:rsidRDefault="00C71BA2" w:rsidP="00C71BA2">
      <w:pPr>
        <w:rPr>
          <w:rFonts w:asciiTheme="minorHAnsi" w:hAnsiTheme="minorHAnsi" w:cstheme="minorHAnsi"/>
          <w:b/>
          <w:bCs/>
          <w:lang w:val="el-GR"/>
        </w:rPr>
      </w:pPr>
      <w:r w:rsidRPr="00F226DC">
        <w:rPr>
          <w:rFonts w:asciiTheme="minorHAnsi" w:hAnsiTheme="minorHAnsi" w:cstheme="minorHAnsi"/>
          <w:b/>
          <w:lang w:val="el-GR"/>
        </w:rPr>
        <w:t>Β.3.</w:t>
      </w:r>
      <w:r w:rsidRPr="00C71BA2">
        <w:rPr>
          <w:rFonts w:asciiTheme="minorHAnsi" w:hAnsiTheme="minorHAnsi" w:cstheme="minorHAnsi"/>
          <w:lang w:val="el-GR"/>
        </w:rPr>
        <w:t xml:space="preserve"> Για την απόδειξη της οικονομικής και χρηματοοικονομικής επάρκειας της παραγράφου 2.2.5 οι οικονομικοί φορείς προσκομίζουν </w:t>
      </w:r>
      <w:r w:rsidRPr="000A6C6F">
        <w:rPr>
          <w:rFonts w:asciiTheme="minorHAnsi" w:hAnsiTheme="minorHAnsi" w:cstheme="minorHAnsi"/>
          <w:b/>
          <w:bCs/>
          <w:lang w:val="el-GR"/>
        </w:rPr>
        <w:t>ισολογισμούς ή αποσπάσματα ισολογισμών των τριών (3) προηγουμένων του έτους του διαγωνισμού οικονομικών χρήσεων, για τις οποίες έχουν δημοσιευτεί ισολογισμοί.</w:t>
      </w:r>
      <w:r w:rsidRPr="00C71BA2">
        <w:rPr>
          <w:rFonts w:asciiTheme="minorHAnsi" w:hAnsiTheme="minorHAnsi" w:cstheme="minorHAnsi"/>
          <w:lang w:val="el-GR"/>
        </w:rPr>
        <w:t xml:space="preserve">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Pr="000A6C6F">
        <w:rPr>
          <w:rFonts w:asciiTheme="minorHAnsi" w:hAnsiTheme="minorHAnsi" w:cstheme="minorHAnsi"/>
          <w:b/>
          <w:bCs/>
          <w:lang w:val="el-GR"/>
        </w:rPr>
        <w:t xml:space="preserve">Στην περίπτωση που ο υποψήφιος δεν υποχρεούται στην έκδοση ισολογισμών, υπεύθυνη δήλωση περί του ύψους του συνολικού κύκλου εργασιών κατά τη διάρκεια των τριών (3) τελευταίων χρήσεων με αιτιολόγηση της απαλλαγής του από την υποχρέωση έκδοσης ισολογισμών (π.χ. μνεία νομικής διάταξης </w:t>
      </w:r>
      <w:proofErr w:type="spellStart"/>
      <w:r w:rsidRPr="000A6C6F">
        <w:rPr>
          <w:rFonts w:asciiTheme="minorHAnsi" w:hAnsiTheme="minorHAnsi" w:cstheme="minorHAnsi"/>
          <w:b/>
          <w:bCs/>
          <w:lang w:val="el-GR"/>
        </w:rPr>
        <w:t>κλπ</w:t>
      </w:r>
      <w:proofErr w:type="spellEnd"/>
      <w:r w:rsidRPr="000A6C6F">
        <w:rPr>
          <w:rFonts w:asciiTheme="minorHAnsi" w:hAnsiTheme="minorHAnsi" w:cstheme="minorHAnsi"/>
          <w:b/>
          <w:bCs/>
          <w:lang w:val="el-GR"/>
        </w:rPr>
        <w:t>).</w:t>
      </w:r>
    </w:p>
    <w:p w14:paraId="72A056E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0C3361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2A247D54" w14:textId="77777777" w:rsidR="00C71BA2" w:rsidRPr="00C71BA2" w:rsidRDefault="00C71BA2" w:rsidP="00C71BA2">
      <w:pPr>
        <w:rPr>
          <w:rFonts w:asciiTheme="minorHAnsi" w:hAnsiTheme="minorHAnsi" w:cstheme="minorHAnsi"/>
          <w:lang w:val="el-GR"/>
        </w:rPr>
      </w:pPr>
      <w:r w:rsidRPr="00F226DC">
        <w:rPr>
          <w:rFonts w:asciiTheme="minorHAnsi" w:hAnsiTheme="minorHAnsi" w:cstheme="minorHAnsi"/>
          <w:b/>
          <w:lang w:val="el-GR"/>
        </w:rPr>
        <w:t>Β.4.</w:t>
      </w:r>
      <w:r w:rsidRPr="00C71BA2">
        <w:rPr>
          <w:rFonts w:asciiTheme="minorHAnsi" w:hAnsiTheme="minorHAnsi" w:cstheme="minorHAnsi"/>
          <w:lang w:val="el-GR"/>
        </w:rPr>
        <w:t xml:space="preserve"> Για την απόδειξη της τεχνικής ικανότητας της παραγράφου 2.2.6 οι οικονομικοί φορείς προσκομίζουν τα κάτωθι : </w:t>
      </w:r>
    </w:p>
    <w:p w14:paraId="54E8C1E7" w14:textId="5B6290E0"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Συνοπτική περιγραφή των ανάλογων έργων προμήθειας αγαθών, που ολοκλήρωσε ο υποψήφιος την τελευταία </w:t>
      </w:r>
      <w:r w:rsidR="00116B71" w:rsidRPr="00116B71">
        <w:rPr>
          <w:rFonts w:asciiTheme="minorHAnsi" w:hAnsiTheme="minorHAnsi" w:cstheme="minorHAnsi"/>
          <w:lang w:val="el-GR"/>
        </w:rPr>
        <w:t>π</w:t>
      </w:r>
      <w:r w:rsidR="00116B71">
        <w:rPr>
          <w:rFonts w:asciiTheme="minorHAnsi" w:hAnsiTheme="minorHAnsi" w:cstheme="minorHAnsi"/>
          <w:lang w:val="el-GR"/>
        </w:rPr>
        <w:t>ενταετία</w:t>
      </w:r>
      <w:r w:rsidR="00116B71" w:rsidRPr="00116B71">
        <w:rPr>
          <w:rFonts w:asciiTheme="minorHAnsi" w:hAnsiTheme="minorHAnsi" w:cstheme="minorHAnsi"/>
          <w:lang w:val="el-GR"/>
        </w:rPr>
        <w:t xml:space="preserve"> (2020, 2021, 2022, 2023, 2024) </w:t>
      </w:r>
      <w:r w:rsidR="00116B71">
        <w:rPr>
          <w:rFonts w:asciiTheme="minorHAnsi" w:hAnsiTheme="minorHAnsi" w:cstheme="minorHAnsi"/>
          <w:lang w:val="el-GR"/>
        </w:rPr>
        <w:t xml:space="preserve">και </w:t>
      </w:r>
      <w:r w:rsidRPr="002A6744">
        <w:rPr>
          <w:rFonts w:asciiTheme="minorHAnsi" w:hAnsiTheme="minorHAnsi" w:cstheme="minorHAnsi"/>
          <w:lang w:val="el-GR"/>
        </w:rPr>
        <w:t xml:space="preserve">έως την </w:t>
      </w:r>
      <w:r w:rsidR="00CE5C62" w:rsidRPr="00CE5C62">
        <w:rPr>
          <w:rFonts w:asciiTheme="minorHAnsi" w:hAnsiTheme="minorHAnsi" w:cstheme="minorHAnsi"/>
          <w:lang w:val="el-GR"/>
        </w:rPr>
        <w:t xml:space="preserve">ημέρα υποβολής των προσφορών </w:t>
      </w:r>
      <w:r w:rsidRPr="002A6744">
        <w:rPr>
          <w:rFonts w:asciiTheme="minorHAnsi" w:hAnsiTheme="minorHAnsi" w:cstheme="minorHAnsi"/>
          <w:lang w:val="el-GR"/>
        </w:rPr>
        <w:t>(σε</w:t>
      </w:r>
      <w:r w:rsidRPr="00C71BA2">
        <w:rPr>
          <w:rFonts w:asciiTheme="minorHAnsi" w:hAnsiTheme="minorHAnsi" w:cstheme="minorHAnsi"/>
          <w:lang w:val="el-GR"/>
        </w:rPr>
        <w:t xml:space="preserve"> επιθυμητή έκταση όχι μεγαλύτερη της μιας σελίδας) με συμπλήρωση του κάτωθι πίνακα:</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15"/>
        <w:gridCol w:w="1064"/>
        <w:gridCol w:w="845"/>
        <w:gridCol w:w="1071"/>
        <w:gridCol w:w="828"/>
        <w:gridCol w:w="1018"/>
        <w:gridCol w:w="1045"/>
        <w:gridCol w:w="1280"/>
      </w:tblGrid>
      <w:tr w:rsidR="00D024B3" w:rsidRPr="005972A3" w14:paraId="548F2837" w14:textId="77777777" w:rsidTr="000A6C6F">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00639237"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06ECEC8D" w14:textId="77777777"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Φορέ</w:t>
            </w:r>
            <w:proofErr w:type="spellEnd"/>
            <w:r w:rsidRPr="000A6C6F">
              <w:rPr>
                <w:rFonts w:asciiTheme="minorHAnsi" w:hAnsiTheme="minorHAnsi" w:cstheme="minorHAnsi"/>
                <w:b/>
                <w:bCs/>
                <w:sz w:val="16"/>
                <w:szCs w:val="16"/>
              </w:rPr>
              <w:t xml:space="preserve">ας </w:t>
            </w:r>
            <w:proofErr w:type="spellStart"/>
            <w:r w:rsidRPr="000A6C6F">
              <w:rPr>
                <w:rFonts w:asciiTheme="minorHAnsi" w:hAnsiTheme="minorHAnsi" w:cstheme="minorHAnsi"/>
                <w:b/>
                <w:bCs/>
                <w:sz w:val="16"/>
                <w:szCs w:val="16"/>
              </w:rPr>
              <w:t>Υλο</w:t>
            </w:r>
            <w:proofErr w:type="spellEnd"/>
            <w:r w:rsidRPr="000A6C6F">
              <w:rPr>
                <w:rFonts w:asciiTheme="minorHAnsi" w:hAnsiTheme="minorHAnsi" w:cstheme="minorHAnsi"/>
                <w:b/>
                <w:bCs/>
                <w:sz w:val="16"/>
                <w:szCs w:val="16"/>
              </w:rPr>
              <w:t>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4A3B82EA" w14:textId="169631D9"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Αν</w:t>
            </w:r>
            <w:proofErr w:type="spellEnd"/>
            <w:r w:rsidRPr="000A6C6F">
              <w:rPr>
                <w:rFonts w:asciiTheme="minorHAnsi" w:hAnsiTheme="minorHAnsi" w:cstheme="minorHAnsi"/>
                <w:b/>
                <w:bCs/>
                <w:sz w:val="16"/>
                <w:szCs w:val="16"/>
              </w:rPr>
              <w:t xml:space="preserve">αθέτουσα </w:t>
            </w:r>
            <w:proofErr w:type="spellStart"/>
            <w:r w:rsidRPr="000A6C6F">
              <w:rPr>
                <w:rFonts w:asciiTheme="minorHAnsi" w:hAnsiTheme="minorHAnsi" w:cstheme="minorHAnsi"/>
                <w:b/>
                <w:bCs/>
                <w:sz w:val="16"/>
                <w:szCs w:val="16"/>
              </w:rPr>
              <w:t>Αρχή</w:t>
            </w:r>
            <w:proofErr w:type="spellEnd"/>
            <w:r w:rsidRPr="000A6C6F">
              <w:rPr>
                <w:rFonts w:asciiTheme="minorHAnsi" w:hAnsiTheme="minorHAnsi" w:cstheme="minorHAnsi"/>
                <w:b/>
                <w:bCs/>
                <w:sz w:val="16"/>
                <w:szCs w:val="16"/>
              </w:rPr>
              <w:t>/ Παρα</w:t>
            </w:r>
            <w:proofErr w:type="spellStart"/>
            <w:r w:rsidRPr="000A6C6F">
              <w:rPr>
                <w:rFonts w:asciiTheme="minorHAnsi" w:hAnsiTheme="minorHAnsi" w:cstheme="minorHAnsi"/>
                <w:b/>
                <w:bCs/>
                <w:sz w:val="16"/>
                <w:szCs w:val="16"/>
              </w:rPr>
              <w:t>λή</w:t>
            </w:r>
            <w:proofErr w:type="spellEnd"/>
            <w:r w:rsidRPr="000A6C6F">
              <w:rPr>
                <w:rFonts w:asciiTheme="minorHAnsi" w:hAnsiTheme="minorHAnsi" w:cstheme="minorHAnsi"/>
                <w:b/>
                <w:bCs/>
                <w:sz w:val="16"/>
                <w:szCs w:val="16"/>
              </w:rPr>
              <w:t>πτης</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681A1ADF" w14:textId="77777777"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Τίτλος</w:t>
            </w:r>
            <w:proofErr w:type="spellEnd"/>
            <w:r w:rsidRPr="000A6C6F">
              <w:rPr>
                <w:rFonts w:asciiTheme="minorHAnsi" w:hAnsiTheme="minorHAnsi" w:cstheme="minorHAnsi"/>
                <w:b/>
                <w:bCs/>
                <w:sz w:val="16"/>
                <w:szCs w:val="16"/>
              </w:rPr>
              <w:t xml:space="preserve"> – </w:t>
            </w:r>
            <w:proofErr w:type="spellStart"/>
            <w:r w:rsidRPr="000A6C6F">
              <w:rPr>
                <w:rFonts w:asciiTheme="minorHAnsi" w:hAnsiTheme="minorHAnsi" w:cstheme="minorHAnsi"/>
                <w:b/>
                <w:bCs/>
                <w:sz w:val="16"/>
                <w:szCs w:val="16"/>
              </w:rPr>
              <w:t>Αντικείμενο</w:t>
            </w:r>
            <w:proofErr w:type="spellEnd"/>
            <w:r w:rsidRPr="000A6C6F">
              <w:rPr>
                <w:rFonts w:asciiTheme="minorHAnsi" w:hAnsiTheme="minorHAnsi" w:cstheme="minorHAnsi"/>
                <w:b/>
                <w:bCs/>
                <w:sz w:val="16"/>
                <w:szCs w:val="16"/>
              </w:rPr>
              <w:t xml:space="preserve"> </w:t>
            </w:r>
            <w:proofErr w:type="spellStart"/>
            <w:r w:rsidRPr="000A6C6F">
              <w:rPr>
                <w:rFonts w:asciiTheme="minorHAnsi" w:hAnsiTheme="minorHAnsi" w:cstheme="minorHAnsi"/>
                <w:b/>
                <w:bCs/>
                <w:sz w:val="16"/>
                <w:szCs w:val="16"/>
              </w:rPr>
              <w:t>Έργου</w:t>
            </w:r>
            <w:proofErr w:type="spellEnd"/>
          </w:p>
        </w:tc>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4C85BFB1"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Διάρκεια Εκτέλεσης Έργου </w:t>
            </w:r>
            <w:r w:rsidRPr="000A6C6F">
              <w:rPr>
                <w:rFonts w:asciiTheme="minorHAnsi" w:hAnsiTheme="minorHAnsi" w:cstheme="minorHAnsi"/>
                <w:b/>
                <w:bCs/>
                <w:sz w:val="16"/>
                <w:szCs w:val="16"/>
                <w:lang w:val="el-GR"/>
              </w:rPr>
              <w:br/>
              <w:t xml:space="preserve">(από </w:t>
            </w:r>
            <w:proofErr w:type="spellStart"/>
            <w:r w:rsidRPr="000A6C6F">
              <w:rPr>
                <w:rFonts w:asciiTheme="minorHAnsi" w:hAnsiTheme="minorHAnsi" w:cstheme="minorHAnsi"/>
                <w:b/>
                <w:bCs/>
                <w:sz w:val="16"/>
                <w:szCs w:val="16"/>
                <w:lang w:val="el-GR"/>
              </w:rPr>
              <w:t>μμ</w:t>
            </w:r>
            <w:proofErr w:type="spellEnd"/>
            <w:r w:rsidRPr="000A6C6F">
              <w:rPr>
                <w:rFonts w:asciiTheme="minorHAnsi" w:hAnsiTheme="minorHAnsi" w:cstheme="minorHAnsi"/>
                <w:b/>
                <w:bCs/>
                <w:sz w:val="16"/>
                <w:szCs w:val="16"/>
                <w:lang w:val="el-GR"/>
              </w:rPr>
              <w:t>/</w:t>
            </w:r>
            <w:proofErr w:type="spellStart"/>
            <w:r w:rsidRPr="000A6C6F">
              <w:rPr>
                <w:rFonts w:asciiTheme="minorHAnsi" w:hAnsiTheme="minorHAnsi" w:cstheme="minorHAnsi"/>
                <w:b/>
                <w:bCs/>
                <w:sz w:val="16"/>
                <w:szCs w:val="16"/>
                <w:lang w:val="el-GR"/>
              </w:rPr>
              <w:t>εε</w:t>
            </w:r>
            <w:proofErr w:type="spellEnd"/>
            <w:r w:rsidRPr="000A6C6F">
              <w:rPr>
                <w:rFonts w:asciiTheme="minorHAnsi" w:hAnsiTheme="minorHAnsi" w:cstheme="minorHAnsi"/>
                <w:b/>
                <w:bCs/>
                <w:sz w:val="16"/>
                <w:szCs w:val="16"/>
                <w:lang w:val="el-GR"/>
              </w:rPr>
              <w:t xml:space="preserve"> </w:t>
            </w:r>
          </w:p>
          <w:p w14:paraId="4217CB9B"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έως </w:t>
            </w:r>
          </w:p>
          <w:p w14:paraId="25EADF23" w14:textId="77777777" w:rsidR="00C71BA2" w:rsidRPr="000A6C6F" w:rsidRDefault="00C71BA2" w:rsidP="00C71BA2">
            <w:pPr>
              <w:rPr>
                <w:rFonts w:asciiTheme="minorHAnsi" w:hAnsiTheme="minorHAnsi" w:cstheme="minorHAnsi"/>
                <w:b/>
                <w:bCs/>
                <w:sz w:val="16"/>
                <w:szCs w:val="16"/>
                <w:lang w:val="el-GR"/>
              </w:rPr>
            </w:pPr>
            <w:proofErr w:type="spellStart"/>
            <w:r w:rsidRPr="000A6C6F">
              <w:rPr>
                <w:rFonts w:asciiTheme="minorHAnsi" w:hAnsiTheme="minorHAnsi" w:cstheme="minorHAnsi"/>
                <w:b/>
                <w:bCs/>
                <w:sz w:val="16"/>
                <w:szCs w:val="16"/>
                <w:lang w:val="el-GR"/>
              </w:rPr>
              <w:t>μμ</w:t>
            </w:r>
            <w:proofErr w:type="spellEnd"/>
            <w:r w:rsidRPr="000A6C6F">
              <w:rPr>
                <w:rFonts w:asciiTheme="minorHAnsi" w:hAnsiTheme="minorHAnsi" w:cstheme="minorHAnsi"/>
                <w:b/>
                <w:bCs/>
                <w:sz w:val="16"/>
                <w:szCs w:val="16"/>
                <w:lang w:val="el-GR"/>
              </w:rPr>
              <w:t>/</w:t>
            </w:r>
            <w:proofErr w:type="spellStart"/>
            <w:r w:rsidRPr="000A6C6F">
              <w:rPr>
                <w:rFonts w:asciiTheme="minorHAnsi" w:hAnsiTheme="minorHAnsi" w:cstheme="minorHAnsi"/>
                <w:b/>
                <w:bCs/>
                <w:sz w:val="16"/>
                <w:szCs w:val="16"/>
                <w:lang w:val="el-GR"/>
              </w:rPr>
              <w:t>εε</w:t>
            </w:r>
            <w:proofErr w:type="spellEnd"/>
            <w:r w:rsidRPr="000A6C6F">
              <w:rPr>
                <w:rFonts w:asciiTheme="minorHAnsi" w:hAnsiTheme="minorHAnsi" w:cstheme="minorHAnsi"/>
                <w:b/>
                <w:bCs/>
                <w:sz w:val="16"/>
                <w:szCs w:val="16"/>
                <w:lang w:val="el-GR"/>
              </w:rPr>
              <w:t>)</w:t>
            </w:r>
          </w:p>
        </w:tc>
        <w:tc>
          <w:tcPr>
            <w:tcW w:w="479" w:type="pct"/>
            <w:tcBorders>
              <w:top w:val="single" w:sz="4" w:space="0" w:color="auto"/>
              <w:left w:val="single" w:sz="4" w:space="0" w:color="auto"/>
              <w:bottom w:val="single" w:sz="4" w:space="0" w:color="auto"/>
              <w:right w:val="single" w:sz="4" w:space="0" w:color="auto"/>
            </w:tcBorders>
            <w:shd w:val="clear" w:color="auto" w:fill="D9D9D9"/>
            <w:vAlign w:val="center"/>
          </w:tcPr>
          <w:p w14:paraId="3E7F15C9"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2C739238"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Ποσοστό (%) συμμετοχής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68BD2BC8" w14:textId="77777777" w:rsidR="00C71BA2" w:rsidRPr="000A6C6F" w:rsidRDefault="00C71BA2" w:rsidP="00C71BA2">
            <w:pPr>
              <w:rPr>
                <w:rFonts w:asciiTheme="minorHAnsi" w:hAnsiTheme="minorHAnsi" w:cstheme="minorHAnsi"/>
                <w:b/>
                <w:bCs/>
                <w:sz w:val="16"/>
                <w:szCs w:val="16"/>
              </w:rPr>
            </w:pPr>
            <w:proofErr w:type="spellStart"/>
            <w:r w:rsidRPr="000A6C6F">
              <w:rPr>
                <w:rFonts w:asciiTheme="minorHAnsi" w:hAnsiTheme="minorHAnsi" w:cstheme="minorHAnsi"/>
                <w:b/>
                <w:bCs/>
                <w:sz w:val="16"/>
                <w:szCs w:val="16"/>
              </w:rPr>
              <w:t>Ημερομηνί</w:t>
            </w:r>
            <w:proofErr w:type="spellEnd"/>
            <w:r w:rsidRPr="000A6C6F">
              <w:rPr>
                <w:rFonts w:asciiTheme="minorHAnsi" w:hAnsiTheme="minorHAnsi" w:cstheme="minorHAnsi"/>
                <w:b/>
                <w:bCs/>
                <w:sz w:val="16"/>
                <w:szCs w:val="16"/>
              </w:rPr>
              <w:t>α Παραλαβ</w:t>
            </w:r>
            <w:proofErr w:type="spellStart"/>
            <w:r w:rsidRPr="000A6C6F">
              <w:rPr>
                <w:rFonts w:asciiTheme="minorHAnsi" w:hAnsiTheme="minorHAnsi" w:cstheme="minorHAnsi"/>
                <w:b/>
                <w:bCs/>
                <w:sz w:val="16"/>
                <w:szCs w:val="16"/>
              </w:rPr>
              <w:t>ής</w:t>
            </w:r>
            <w:proofErr w:type="spellEnd"/>
            <w:r w:rsidRPr="000A6C6F">
              <w:rPr>
                <w:rFonts w:asciiTheme="minorHAnsi" w:hAnsiTheme="minorHAnsi" w:cstheme="minorHAnsi"/>
                <w:b/>
                <w:bCs/>
                <w:sz w:val="16"/>
                <w:szCs w:val="16"/>
              </w:rPr>
              <w:t xml:space="preserve"> </w:t>
            </w:r>
            <w:proofErr w:type="spellStart"/>
            <w:r w:rsidRPr="000A6C6F">
              <w:rPr>
                <w:rFonts w:asciiTheme="minorHAnsi" w:hAnsiTheme="minorHAnsi" w:cstheme="minorHAnsi"/>
                <w:b/>
                <w:bCs/>
                <w:sz w:val="16"/>
                <w:szCs w:val="16"/>
              </w:rPr>
              <w:t>του</w:t>
            </w:r>
            <w:proofErr w:type="spellEnd"/>
            <w:r w:rsidRPr="000A6C6F">
              <w:rPr>
                <w:rFonts w:asciiTheme="minorHAnsi" w:hAnsiTheme="minorHAnsi" w:cstheme="minorHAnsi"/>
                <w:b/>
                <w:bCs/>
                <w:sz w:val="16"/>
                <w:szCs w:val="16"/>
              </w:rPr>
              <w:t xml:space="preserve"> </w:t>
            </w:r>
            <w:proofErr w:type="spellStart"/>
            <w:r w:rsidRPr="000A6C6F">
              <w:rPr>
                <w:rFonts w:asciiTheme="minorHAnsi" w:hAnsiTheme="minorHAnsi" w:cstheme="minorHAnsi"/>
                <w:b/>
                <w:bCs/>
                <w:sz w:val="16"/>
                <w:szCs w:val="16"/>
              </w:rPr>
              <w:t>Έργου</w:t>
            </w:r>
            <w:proofErr w:type="spellEnd"/>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tcPr>
          <w:p w14:paraId="3C4595C3" w14:textId="3D418B9F"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Προσκομισθέν Αποδεικτικό Στοιχείο</w:t>
            </w:r>
            <w:r w:rsidRPr="000A6C6F">
              <w:rPr>
                <w:rFonts w:asciiTheme="minorHAnsi" w:hAnsiTheme="minorHAnsi" w:cstheme="minorHAnsi"/>
                <w:b/>
                <w:bCs/>
                <w:sz w:val="16"/>
                <w:szCs w:val="16"/>
                <w:lang w:val="el-GR"/>
              </w:rPr>
              <w:br/>
              <w:t>(είδος</w:t>
            </w:r>
            <w:r w:rsidR="00D024B3" w:rsidRPr="000A6C6F">
              <w:rPr>
                <w:rFonts w:asciiTheme="minorHAnsi" w:hAnsiTheme="minorHAnsi" w:cstheme="minorHAnsi"/>
                <w:b/>
                <w:bCs/>
                <w:sz w:val="16"/>
                <w:szCs w:val="16"/>
                <w:lang w:val="el-GR"/>
              </w:rPr>
              <w:t xml:space="preserve"> </w:t>
            </w:r>
            <w:r w:rsidRPr="000A6C6F">
              <w:rPr>
                <w:rFonts w:asciiTheme="minorHAnsi" w:hAnsiTheme="minorHAnsi" w:cstheme="minorHAnsi"/>
                <w:b/>
                <w:bCs/>
                <w:sz w:val="16"/>
                <w:szCs w:val="16"/>
                <w:lang w:val="el-GR"/>
              </w:rPr>
              <w:t xml:space="preserve">&amp; </w:t>
            </w:r>
            <w:proofErr w:type="spellStart"/>
            <w:r w:rsidRPr="000A6C6F">
              <w:rPr>
                <w:rFonts w:asciiTheme="minorHAnsi" w:hAnsiTheme="minorHAnsi" w:cstheme="minorHAnsi"/>
                <w:b/>
                <w:bCs/>
                <w:sz w:val="16"/>
                <w:szCs w:val="16"/>
                <w:lang w:val="el-GR"/>
              </w:rPr>
              <w:t>ημ</w:t>
            </w:r>
            <w:proofErr w:type="spellEnd"/>
            <w:r w:rsidRPr="000A6C6F">
              <w:rPr>
                <w:rFonts w:asciiTheme="minorHAnsi" w:hAnsiTheme="minorHAnsi" w:cstheme="minorHAnsi"/>
                <w:b/>
                <w:bCs/>
                <w:sz w:val="16"/>
                <w:szCs w:val="16"/>
                <w:lang w:val="el-GR"/>
              </w:rPr>
              <w:t>/</w:t>
            </w:r>
            <w:proofErr w:type="spellStart"/>
            <w:r w:rsidRPr="000A6C6F">
              <w:rPr>
                <w:rFonts w:asciiTheme="minorHAnsi" w:hAnsiTheme="minorHAnsi" w:cstheme="minorHAnsi"/>
                <w:b/>
                <w:bCs/>
                <w:sz w:val="16"/>
                <w:szCs w:val="16"/>
                <w:lang w:val="el-GR"/>
              </w:rPr>
              <w:t>νία</w:t>
            </w:r>
            <w:proofErr w:type="spellEnd"/>
            <w:r w:rsidRPr="000A6C6F">
              <w:rPr>
                <w:rFonts w:asciiTheme="minorHAnsi" w:hAnsiTheme="minorHAnsi" w:cstheme="minorHAnsi"/>
                <w:b/>
                <w:bCs/>
                <w:sz w:val="16"/>
                <w:szCs w:val="16"/>
                <w:lang w:val="el-GR"/>
              </w:rPr>
              <w:t xml:space="preserve"> έκδοσης)</w:t>
            </w:r>
          </w:p>
        </w:tc>
      </w:tr>
      <w:tr w:rsidR="00D024B3" w:rsidRPr="005972A3" w14:paraId="70607AAB" w14:textId="77777777" w:rsidTr="000A6C6F">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13069FAC" w14:textId="77777777" w:rsidR="00C71BA2" w:rsidRPr="00C71BA2" w:rsidRDefault="00C71BA2" w:rsidP="00C71BA2">
            <w:pPr>
              <w:rPr>
                <w:rFonts w:asciiTheme="minorHAnsi" w:hAnsiTheme="minorHAnsi" w:cstheme="minorHAnsi"/>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00284D39" w14:textId="77777777" w:rsidR="00C71BA2" w:rsidRPr="00C71BA2" w:rsidRDefault="00C71BA2" w:rsidP="00C71BA2">
            <w:pPr>
              <w:rPr>
                <w:rFonts w:asciiTheme="minorHAnsi" w:hAnsiTheme="minorHAnsi" w:cstheme="minorHAnsi"/>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25273EFA" w14:textId="77777777" w:rsidR="00C71BA2" w:rsidRPr="00C71BA2" w:rsidRDefault="00C71BA2" w:rsidP="00C71BA2">
            <w:pPr>
              <w:rPr>
                <w:rFonts w:asciiTheme="minorHAnsi" w:hAnsiTheme="minorHAnsi" w:cstheme="minorHAnsi"/>
                <w:lang w:val="el-GR"/>
              </w:rPr>
            </w:pPr>
          </w:p>
        </w:tc>
        <w:tc>
          <w:tcPr>
            <w:tcW w:w="489" w:type="pct"/>
            <w:tcBorders>
              <w:top w:val="single" w:sz="4" w:space="0" w:color="auto"/>
              <w:left w:val="single" w:sz="4" w:space="0" w:color="auto"/>
              <w:bottom w:val="single" w:sz="4" w:space="0" w:color="auto"/>
              <w:right w:val="single" w:sz="4" w:space="0" w:color="auto"/>
            </w:tcBorders>
            <w:vAlign w:val="center"/>
          </w:tcPr>
          <w:p w14:paraId="6DA7CA4C" w14:textId="77777777" w:rsidR="00C71BA2" w:rsidRPr="00C71BA2" w:rsidRDefault="00C71BA2" w:rsidP="00C71BA2">
            <w:pPr>
              <w:rPr>
                <w:rFonts w:asciiTheme="minorHAnsi" w:hAnsiTheme="minorHAnsi" w:cstheme="minorHAnsi"/>
                <w:lang w:val="el-GR"/>
              </w:rPr>
            </w:pPr>
          </w:p>
        </w:tc>
        <w:tc>
          <w:tcPr>
            <w:tcW w:w="620" w:type="pct"/>
            <w:tcBorders>
              <w:top w:val="single" w:sz="4" w:space="0" w:color="auto"/>
              <w:left w:val="single" w:sz="4" w:space="0" w:color="auto"/>
              <w:bottom w:val="single" w:sz="4" w:space="0" w:color="auto"/>
              <w:right w:val="single" w:sz="4" w:space="0" w:color="auto"/>
            </w:tcBorders>
            <w:vAlign w:val="center"/>
          </w:tcPr>
          <w:p w14:paraId="5908A6CA" w14:textId="77777777" w:rsidR="00C71BA2" w:rsidRPr="00C71BA2" w:rsidRDefault="00C71BA2" w:rsidP="00C71BA2">
            <w:pPr>
              <w:rPr>
                <w:rFonts w:asciiTheme="minorHAnsi" w:hAnsiTheme="minorHAnsi" w:cstheme="minorHAnsi"/>
                <w:lang w:val="el-GR"/>
              </w:rPr>
            </w:pPr>
          </w:p>
        </w:tc>
        <w:tc>
          <w:tcPr>
            <w:tcW w:w="479" w:type="pct"/>
            <w:tcBorders>
              <w:top w:val="single" w:sz="4" w:space="0" w:color="auto"/>
              <w:left w:val="single" w:sz="4" w:space="0" w:color="auto"/>
              <w:bottom w:val="single" w:sz="4" w:space="0" w:color="auto"/>
              <w:right w:val="single" w:sz="4" w:space="0" w:color="auto"/>
            </w:tcBorders>
            <w:vAlign w:val="center"/>
          </w:tcPr>
          <w:p w14:paraId="3BF383DA" w14:textId="77777777" w:rsidR="00C71BA2" w:rsidRPr="00C71BA2" w:rsidRDefault="00C71BA2" w:rsidP="00C71BA2">
            <w:pPr>
              <w:rPr>
                <w:rFonts w:asciiTheme="minorHAnsi" w:hAnsiTheme="minorHAnsi" w:cstheme="minorHAnsi"/>
                <w:lang w:val="el-GR"/>
              </w:rPr>
            </w:pPr>
          </w:p>
        </w:tc>
        <w:tc>
          <w:tcPr>
            <w:tcW w:w="589" w:type="pct"/>
            <w:tcBorders>
              <w:top w:val="single" w:sz="4" w:space="0" w:color="auto"/>
              <w:left w:val="single" w:sz="4" w:space="0" w:color="auto"/>
              <w:bottom w:val="single" w:sz="4" w:space="0" w:color="auto"/>
              <w:right w:val="single" w:sz="4" w:space="0" w:color="auto"/>
            </w:tcBorders>
          </w:tcPr>
          <w:p w14:paraId="08160E54" w14:textId="77777777" w:rsidR="00C71BA2" w:rsidRPr="00C71BA2" w:rsidRDefault="00C71BA2" w:rsidP="00C71BA2">
            <w:pPr>
              <w:rPr>
                <w:rFonts w:asciiTheme="minorHAnsi" w:hAnsiTheme="minorHAnsi" w:cstheme="minorHAnsi"/>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51304E9B" w14:textId="77777777" w:rsidR="00C71BA2" w:rsidRPr="00C71BA2" w:rsidRDefault="00C71BA2" w:rsidP="00C71BA2">
            <w:pPr>
              <w:rPr>
                <w:rFonts w:asciiTheme="minorHAnsi" w:hAnsiTheme="minorHAnsi" w:cstheme="minorHAnsi"/>
                <w:lang w:val="el-GR"/>
              </w:rPr>
            </w:pPr>
          </w:p>
        </w:tc>
        <w:tc>
          <w:tcPr>
            <w:tcW w:w="741" w:type="pct"/>
            <w:tcBorders>
              <w:top w:val="single" w:sz="4" w:space="0" w:color="auto"/>
              <w:left w:val="single" w:sz="4" w:space="0" w:color="auto"/>
              <w:bottom w:val="single" w:sz="4" w:space="0" w:color="auto"/>
              <w:right w:val="single" w:sz="4" w:space="0" w:color="auto"/>
            </w:tcBorders>
            <w:vAlign w:val="center"/>
          </w:tcPr>
          <w:p w14:paraId="454482F3" w14:textId="77777777" w:rsidR="00C71BA2" w:rsidRPr="00C71BA2" w:rsidRDefault="00C71BA2" w:rsidP="00C71BA2">
            <w:pPr>
              <w:rPr>
                <w:rFonts w:asciiTheme="minorHAnsi" w:hAnsiTheme="minorHAnsi" w:cstheme="minorHAnsi"/>
                <w:lang w:val="el-GR"/>
              </w:rPr>
            </w:pPr>
          </w:p>
        </w:tc>
      </w:tr>
    </w:tbl>
    <w:p w14:paraId="404EDC85" w14:textId="77777777" w:rsidR="00C71BA2" w:rsidRPr="00C71BA2" w:rsidRDefault="00C71BA2" w:rsidP="00C71BA2">
      <w:pPr>
        <w:rPr>
          <w:rFonts w:asciiTheme="minorHAnsi" w:hAnsiTheme="minorHAnsi" w:cstheme="minorHAnsi"/>
          <w:lang w:val="el-GR"/>
        </w:rPr>
      </w:pPr>
    </w:p>
    <w:p w14:paraId="2C6EB176" w14:textId="77777777" w:rsidR="00C71BA2" w:rsidRPr="000A6C6F" w:rsidRDefault="00C71BA2" w:rsidP="00C71BA2">
      <w:pPr>
        <w:rPr>
          <w:rFonts w:asciiTheme="minorHAnsi" w:hAnsiTheme="minorHAnsi" w:cstheme="minorHAnsi"/>
          <w:lang w:val="el-GR"/>
        </w:rPr>
      </w:pPr>
      <w:r w:rsidRPr="00C71BA2">
        <w:rPr>
          <w:rFonts w:asciiTheme="minorHAnsi" w:hAnsiTheme="minorHAnsi" w:cstheme="minorHAnsi"/>
          <w:lang w:val="el-GR"/>
        </w:rPr>
        <w:t>όπου</w:t>
      </w:r>
      <w:r w:rsidRPr="000A6C6F">
        <w:rPr>
          <w:rFonts w:asciiTheme="minorHAnsi" w:hAnsiTheme="minorHAnsi" w:cstheme="minorHAnsi"/>
          <w:lang w:val="el-GR"/>
        </w:rPr>
        <w:t xml:space="preserve"> «</w:t>
      </w:r>
      <w:r w:rsidRPr="000A6C6F">
        <w:rPr>
          <w:rFonts w:asciiTheme="minorHAnsi" w:hAnsiTheme="minorHAnsi" w:cstheme="minorHAnsi"/>
          <w:b/>
          <w:bCs/>
          <w:lang w:val="el-GR"/>
        </w:rPr>
        <w:t>ΑΠΟΔΕΙΚΤΙΚΟ ΣΤΟΙΧΕΙΟ</w:t>
      </w:r>
      <w:r w:rsidRPr="000A6C6F">
        <w:rPr>
          <w:rFonts w:asciiTheme="minorHAnsi" w:hAnsiTheme="minorHAnsi" w:cstheme="minorHAnsi"/>
          <w:lang w:val="el-GR"/>
        </w:rPr>
        <w:t xml:space="preserve">»: </w:t>
      </w:r>
    </w:p>
    <w:p w14:paraId="2D9AB8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Εάν ο Πελάτης είναι Δημόσιος Φορέας ως στοιχείο τεκμηρίωσης υποβάλλεται πιστοποιητικό ή πρωτόκολλο παραλαβής ή βεβαίωση καλής εκτέλεσης που συντάσσεται από την αρμόδια Δημόσια Αρχή. </w:t>
      </w:r>
    </w:p>
    <w:p w14:paraId="1752B916" w14:textId="5BCF0FAE"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ο Πελάτης είναι ιδιώτης, ως στοιχείο τεκμηρίωσης υποβάλλεται δήλωση είτε του ιδιώτη όπως εκπροσωπείται από το Νόμιμο Εκπρόσωπο, είτε του υποψηφίου οικονομικού φορέα.</w:t>
      </w:r>
      <w:r w:rsidRPr="00C71BA2">
        <w:rPr>
          <w:rFonts w:asciiTheme="minorHAnsi" w:hAnsiTheme="minorHAnsi" w:cstheme="minorHAnsi"/>
          <w:lang w:val="el-GR"/>
        </w:rPr>
        <w:tab/>
      </w:r>
      <w:r w:rsidRPr="00C71BA2">
        <w:rPr>
          <w:rFonts w:asciiTheme="minorHAnsi" w:hAnsiTheme="minorHAnsi" w:cstheme="minorHAnsi"/>
          <w:lang w:val="el-GR"/>
        </w:rPr>
        <w:tab/>
      </w:r>
      <w:r w:rsidRPr="00C71BA2">
        <w:rPr>
          <w:rFonts w:asciiTheme="minorHAnsi" w:hAnsiTheme="minorHAnsi" w:cstheme="minorHAnsi"/>
          <w:lang w:val="el-GR"/>
        </w:rPr>
        <w:tab/>
      </w:r>
    </w:p>
    <w:p w14:paraId="5B933212" w14:textId="3215328A"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Οι οικονομικοί φορείς που συμμετέχουν στη διαδικασία σύναψης της παρούσας απαιτείται να διαθέτουν ομάδα έργου με στελέχη επαρκή σε πλήθος και δεξιότητες για την ανάληψη του Έργου σύμφωνα με την παρ. 2.2.6. Οι οικονομικοί φορείς οφείλουν να αποδείξουν το ανωτέρω κριτήριο ποιοτικής επιλογής υποβάλλοντας τα ακόλουθα στοιχεία τεκμηρίωσης</w:t>
      </w:r>
      <w:r w:rsidR="00EB5AD0">
        <w:rPr>
          <w:rFonts w:asciiTheme="minorHAnsi" w:hAnsiTheme="minorHAnsi" w:cstheme="minorHAnsi"/>
          <w:lang w:val="el-GR"/>
        </w:rPr>
        <w:t>:</w:t>
      </w:r>
    </w:p>
    <w:p w14:paraId="38F4B56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υπαλλήλων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0"/>
        <w:gridCol w:w="2240"/>
        <w:gridCol w:w="2240"/>
        <w:gridCol w:w="2244"/>
        <w:gridCol w:w="1247"/>
        <w:gridCol w:w="1421"/>
      </w:tblGrid>
      <w:tr w:rsidR="00C71BA2" w:rsidRPr="00C71BA2" w14:paraId="73FF4A5C" w14:textId="77777777" w:rsidTr="00B534A5">
        <w:trPr>
          <w:trHeight w:val="788"/>
        </w:trPr>
        <w:tc>
          <w:tcPr>
            <w:tcW w:w="262" w:type="pct"/>
            <w:shd w:val="clear" w:color="auto" w:fill="E0E0E0"/>
            <w:tcMar>
              <w:left w:w="28" w:type="dxa"/>
              <w:right w:w="28" w:type="dxa"/>
            </w:tcMar>
            <w:vAlign w:val="center"/>
          </w:tcPr>
          <w:p w14:paraId="1EE01A98" w14:textId="77777777" w:rsidR="00C71BA2" w:rsidRPr="00C71BA2" w:rsidRDefault="00C71BA2" w:rsidP="00C71BA2">
            <w:pPr>
              <w:rPr>
                <w:rFonts w:asciiTheme="minorHAnsi" w:hAnsiTheme="minorHAnsi" w:cstheme="minorHAnsi"/>
              </w:rPr>
            </w:pPr>
            <w:r w:rsidRPr="00C71BA2">
              <w:rPr>
                <w:rFonts w:asciiTheme="minorHAnsi" w:hAnsiTheme="minorHAnsi" w:cstheme="minorHAnsi"/>
              </w:rPr>
              <w:t>Α/Α</w:t>
            </w:r>
          </w:p>
        </w:tc>
        <w:tc>
          <w:tcPr>
            <w:tcW w:w="1130" w:type="pct"/>
            <w:shd w:val="clear" w:color="auto" w:fill="E0E0E0"/>
            <w:vAlign w:val="center"/>
          </w:tcPr>
          <w:p w14:paraId="1668FB7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Εταιρεία (σε περίπτωση Ένωσης / Κοινοπραξίας)</w:t>
            </w:r>
          </w:p>
        </w:tc>
        <w:tc>
          <w:tcPr>
            <w:tcW w:w="1130" w:type="pct"/>
            <w:shd w:val="clear" w:color="auto" w:fill="E0E0E0"/>
            <w:vAlign w:val="center"/>
          </w:tcPr>
          <w:p w14:paraId="548380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32" w:type="pct"/>
            <w:shd w:val="clear" w:color="auto" w:fill="E0E0E0"/>
            <w:vAlign w:val="center"/>
          </w:tcPr>
          <w:p w14:paraId="53F34B1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3794A3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17" w:type="pct"/>
            <w:shd w:val="clear" w:color="auto" w:fill="C0C0C0"/>
            <w:vAlign w:val="center"/>
          </w:tcPr>
          <w:p w14:paraId="5C3EE5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22C68116" w14:textId="77777777" w:rsidTr="00B534A5">
        <w:trPr>
          <w:trHeight w:val="394"/>
        </w:trPr>
        <w:tc>
          <w:tcPr>
            <w:tcW w:w="262" w:type="pct"/>
            <w:vAlign w:val="center"/>
          </w:tcPr>
          <w:p w14:paraId="23D4A40F" w14:textId="77777777" w:rsidR="00C71BA2" w:rsidRPr="00C71BA2" w:rsidRDefault="00C71BA2" w:rsidP="00C71BA2">
            <w:pPr>
              <w:rPr>
                <w:rFonts w:asciiTheme="minorHAnsi" w:hAnsiTheme="minorHAnsi" w:cstheme="minorHAnsi"/>
                <w:lang w:val="el-GR"/>
              </w:rPr>
            </w:pPr>
          </w:p>
        </w:tc>
        <w:tc>
          <w:tcPr>
            <w:tcW w:w="1130" w:type="pct"/>
            <w:vAlign w:val="center"/>
          </w:tcPr>
          <w:p w14:paraId="2FA69803" w14:textId="77777777" w:rsidR="00C71BA2" w:rsidRPr="00C71BA2" w:rsidRDefault="00C71BA2" w:rsidP="00C71BA2">
            <w:pPr>
              <w:rPr>
                <w:rFonts w:asciiTheme="minorHAnsi" w:hAnsiTheme="minorHAnsi" w:cstheme="minorHAnsi"/>
                <w:lang w:val="el-GR"/>
              </w:rPr>
            </w:pPr>
          </w:p>
        </w:tc>
        <w:tc>
          <w:tcPr>
            <w:tcW w:w="1130" w:type="pct"/>
            <w:vAlign w:val="center"/>
          </w:tcPr>
          <w:p w14:paraId="25226649" w14:textId="77777777" w:rsidR="00C71BA2" w:rsidRPr="00C71BA2" w:rsidRDefault="00C71BA2" w:rsidP="00C71BA2">
            <w:pPr>
              <w:rPr>
                <w:rFonts w:asciiTheme="minorHAnsi" w:hAnsiTheme="minorHAnsi" w:cstheme="minorHAnsi"/>
                <w:lang w:val="el-GR"/>
              </w:rPr>
            </w:pPr>
          </w:p>
        </w:tc>
        <w:tc>
          <w:tcPr>
            <w:tcW w:w="1132" w:type="pct"/>
            <w:vAlign w:val="center"/>
          </w:tcPr>
          <w:p w14:paraId="33BAC507" w14:textId="77777777" w:rsidR="00C71BA2" w:rsidRPr="00C71BA2" w:rsidRDefault="00C71BA2" w:rsidP="00C71BA2">
            <w:pPr>
              <w:rPr>
                <w:rFonts w:asciiTheme="minorHAnsi" w:hAnsiTheme="minorHAnsi" w:cstheme="minorHAnsi"/>
                <w:lang w:val="el-GR"/>
              </w:rPr>
            </w:pPr>
          </w:p>
        </w:tc>
        <w:tc>
          <w:tcPr>
            <w:tcW w:w="629" w:type="pct"/>
            <w:vAlign w:val="center"/>
          </w:tcPr>
          <w:p w14:paraId="1F257476"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7AF1A150" w14:textId="77777777" w:rsidR="00C71BA2" w:rsidRPr="00C71BA2" w:rsidRDefault="00C71BA2" w:rsidP="00C71BA2">
            <w:pPr>
              <w:rPr>
                <w:rFonts w:asciiTheme="minorHAnsi" w:hAnsiTheme="minorHAnsi" w:cstheme="minorHAnsi"/>
                <w:lang w:val="el-GR"/>
              </w:rPr>
            </w:pPr>
          </w:p>
        </w:tc>
      </w:tr>
      <w:tr w:rsidR="00C71BA2" w:rsidRPr="00C71BA2" w14:paraId="21FB7993" w14:textId="77777777" w:rsidTr="00B534A5">
        <w:trPr>
          <w:trHeight w:val="394"/>
        </w:trPr>
        <w:tc>
          <w:tcPr>
            <w:tcW w:w="262" w:type="pct"/>
            <w:vAlign w:val="center"/>
          </w:tcPr>
          <w:p w14:paraId="3452E8C2" w14:textId="77777777" w:rsidR="00C71BA2" w:rsidRPr="00C71BA2" w:rsidRDefault="00C71BA2" w:rsidP="00C71BA2">
            <w:pPr>
              <w:rPr>
                <w:rFonts w:asciiTheme="minorHAnsi" w:hAnsiTheme="minorHAnsi" w:cstheme="minorHAnsi"/>
                <w:lang w:val="el-GR"/>
              </w:rPr>
            </w:pPr>
          </w:p>
        </w:tc>
        <w:tc>
          <w:tcPr>
            <w:tcW w:w="1130" w:type="pct"/>
            <w:vAlign w:val="center"/>
          </w:tcPr>
          <w:p w14:paraId="6BB8240E" w14:textId="77777777" w:rsidR="00C71BA2" w:rsidRPr="00C71BA2" w:rsidRDefault="00C71BA2" w:rsidP="00C71BA2">
            <w:pPr>
              <w:rPr>
                <w:rFonts w:asciiTheme="minorHAnsi" w:hAnsiTheme="minorHAnsi" w:cstheme="minorHAnsi"/>
                <w:lang w:val="el-GR"/>
              </w:rPr>
            </w:pPr>
          </w:p>
        </w:tc>
        <w:tc>
          <w:tcPr>
            <w:tcW w:w="1130" w:type="pct"/>
            <w:vAlign w:val="center"/>
          </w:tcPr>
          <w:p w14:paraId="124C152A" w14:textId="77777777" w:rsidR="00C71BA2" w:rsidRPr="00C71BA2" w:rsidRDefault="00C71BA2" w:rsidP="00C71BA2">
            <w:pPr>
              <w:rPr>
                <w:rFonts w:asciiTheme="minorHAnsi" w:hAnsiTheme="minorHAnsi" w:cstheme="minorHAnsi"/>
                <w:lang w:val="el-GR"/>
              </w:rPr>
            </w:pPr>
          </w:p>
        </w:tc>
        <w:tc>
          <w:tcPr>
            <w:tcW w:w="1132" w:type="pct"/>
            <w:vAlign w:val="center"/>
          </w:tcPr>
          <w:p w14:paraId="0BD4AB47" w14:textId="77777777" w:rsidR="00C71BA2" w:rsidRPr="00C71BA2" w:rsidRDefault="00C71BA2" w:rsidP="00C71BA2">
            <w:pPr>
              <w:rPr>
                <w:rFonts w:asciiTheme="minorHAnsi" w:hAnsiTheme="minorHAnsi" w:cstheme="minorHAnsi"/>
                <w:lang w:val="el-GR"/>
              </w:rPr>
            </w:pPr>
          </w:p>
        </w:tc>
        <w:tc>
          <w:tcPr>
            <w:tcW w:w="629" w:type="pct"/>
            <w:vAlign w:val="center"/>
          </w:tcPr>
          <w:p w14:paraId="78BB6D0D"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495376A5" w14:textId="77777777" w:rsidR="00C71BA2" w:rsidRPr="00C71BA2" w:rsidRDefault="00C71BA2" w:rsidP="00C71BA2">
            <w:pPr>
              <w:rPr>
                <w:rFonts w:asciiTheme="minorHAnsi" w:hAnsiTheme="minorHAnsi" w:cstheme="minorHAnsi"/>
                <w:lang w:val="el-GR"/>
              </w:rPr>
            </w:pPr>
          </w:p>
        </w:tc>
      </w:tr>
      <w:tr w:rsidR="00C71BA2" w:rsidRPr="00C71BA2" w14:paraId="1451E4B6" w14:textId="77777777" w:rsidTr="00B534A5">
        <w:trPr>
          <w:trHeight w:val="394"/>
        </w:trPr>
        <w:tc>
          <w:tcPr>
            <w:tcW w:w="262" w:type="pct"/>
            <w:vAlign w:val="center"/>
          </w:tcPr>
          <w:p w14:paraId="4773C9E1" w14:textId="77777777" w:rsidR="00C71BA2" w:rsidRPr="00C71BA2" w:rsidRDefault="00C71BA2" w:rsidP="00C71BA2">
            <w:pPr>
              <w:rPr>
                <w:rFonts w:asciiTheme="minorHAnsi" w:hAnsiTheme="minorHAnsi" w:cstheme="minorHAnsi"/>
                <w:lang w:val="el-GR"/>
              </w:rPr>
            </w:pPr>
          </w:p>
        </w:tc>
        <w:tc>
          <w:tcPr>
            <w:tcW w:w="1130" w:type="pct"/>
            <w:vAlign w:val="center"/>
          </w:tcPr>
          <w:p w14:paraId="40148F89" w14:textId="77777777" w:rsidR="00C71BA2" w:rsidRPr="00C71BA2" w:rsidRDefault="00C71BA2" w:rsidP="00C71BA2">
            <w:pPr>
              <w:rPr>
                <w:rFonts w:asciiTheme="minorHAnsi" w:hAnsiTheme="minorHAnsi" w:cstheme="minorHAnsi"/>
                <w:lang w:val="el-GR"/>
              </w:rPr>
            </w:pPr>
          </w:p>
        </w:tc>
        <w:tc>
          <w:tcPr>
            <w:tcW w:w="1130" w:type="pct"/>
            <w:vAlign w:val="center"/>
          </w:tcPr>
          <w:p w14:paraId="6FD34997" w14:textId="77777777" w:rsidR="00C71BA2" w:rsidRPr="00C71BA2" w:rsidRDefault="00C71BA2" w:rsidP="00C71BA2">
            <w:pPr>
              <w:rPr>
                <w:rFonts w:asciiTheme="minorHAnsi" w:hAnsiTheme="minorHAnsi" w:cstheme="minorHAnsi"/>
                <w:lang w:val="el-GR"/>
              </w:rPr>
            </w:pPr>
          </w:p>
        </w:tc>
        <w:tc>
          <w:tcPr>
            <w:tcW w:w="1132" w:type="pct"/>
            <w:vAlign w:val="center"/>
          </w:tcPr>
          <w:p w14:paraId="17BB295B" w14:textId="77777777" w:rsidR="00C71BA2" w:rsidRPr="00C71BA2" w:rsidRDefault="00C71BA2" w:rsidP="00C71BA2">
            <w:pPr>
              <w:rPr>
                <w:rFonts w:asciiTheme="minorHAnsi" w:hAnsiTheme="minorHAnsi" w:cstheme="minorHAnsi"/>
                <w:lang w:val="el-GR"/>
              </w:rPr>
            </w:pPr>
          </w:p>
        </w:tc>
        <w:tc>
          <w:tcPr>
            <w:tcW w:w="629" w:type="pct"/>
            <w:vAlign w:val="center"/>
          </w:tcPr>
          <w:p w14:paraId="022E5982"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472C94B6" w14:textId="77777777" w:rsidR="00C71BA2" w:rsidRPr="00C71BA2" w:rsidRDefault="00C71BA2" w:rsidP="00C71BA2">
            <w:pPr>
              <w:rPr>
                <w:rFonts w:asciiTheme="minorHAnsi" w:hAnsiTheme="minorHAnsi" w:cstheme="minorHAnsi"/>
                <w:lang w:val="el-GR"/>
              </w:rPr>
            </w:pPr>
          </w:p>
        </w:tc>
      </w:tr>
      <w:tr w:rsidR="00C71BA2" w:rsidRPr="00C71BA2" w14:paraId="51D394BB" w14:textId="77777777" w:rsidTr="00B534A5">
        <w:trPr>
          <w:trHeight w:val="380"/>
        </w:trPr>
        <w:tc>
          <w:tcPr>
            <w:tcW w:w="3654" w:type="pct"/>
            <w:gridSpan w:val="4"/>
            <w:tcBorders>
              <w:bottom w:val="single" w:sz="4" w:space="0" w:color="000080"/>
            </w:tcBorders>
            <w:shd w:val="clear" w:color="auto" w:fill="C0C0C0"/>
            <w:vAlign w:val="center"/>
          </w:tcPr>
          <w:p w14:paraId="24BFD563"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 xml:space="preserve">ΜΕΡΙΚΟ ΣΥΝΟΛΟ (1) </w:t>
            </w:r>
          </w:p>
        </w:tc>
        <w:tc>
          <w:tcPr>
            <w:tcW w:w="629" w:type="pct"/>
            <w:tcBorders>
              <w:bottom w:val="single" w:sz="4" w:space="0" w:color="000080"/>
            </w:tcBorders>
            <w:shd w:val="clear" w:color="auto" w:fill="C0C0C0"/>
            <w:vAlign w:val="center"/>
          </w:tcPr>
          <w:p w14:paraId="6E6A0470" w14:textId="77777777" w:rsidR="00C71BA2" w:rsidRPr="00C71BA2" w:rsidRDefault="00C71BA2" w:rsidP="00C71BA2">
            <w:pPr>
              <w:rPr>
                <w:rFonts w:asciiTheme="minorHAnsi" w:hAnsiTheme="minorHAnsi" w:cstheme="minorHAnsi"/>
                <w:lang w:val="el-GR"/>
              </w:rPr>
            </w:pPr>
          </w:p>
        </w:tc>
        <w:tc>
          <w:tcPr>
            <w:tcW w:w="717" w:type="pct"/>
            <w:tcBorders>
              <w:bottom w:val="single" w:sz="4" w:space="0" w:color="000080"/>
            </w:tcBorders>
            <w:shd w:val="clear" w:color="auto" w:fill="C0C0C0"/>
          </w:tcPr>
          <w:p w14:paraId="743935D8" w14:textId="77777777" w:rsidR="00C71BA2" w:rsidRPr="00C71BA2" w:rsidRDefault="00C71BA2" w:rsidP="00C71BA2">
            <w:pPr>
              <w:rPr>
                <w:rFonts w:asciiTheme="minorHAnsi" w:hAnsiTheme="minorHAnsi" w:cstheme="minorHAnsi"/>
                <w:lang w:val="el-GR"/>
              </w:rPr>
            </w:pPr>
          </w:p>
        </w:tc>
      </w:tr>
    </w:tbl>
    <w:p w14:paraId="3CFDAE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την απόδειξη της εμπειρίας της ομάδας έργου (2.2.6. σημείο 3) οφείλει να καταθέσει: </w:t>
      </w:r>
    </w:p>
    <w:p w14:paraId="6B0D62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Αντίγραφα των τίτλων σπουδών τους.</w:t>
      </w:r>
    </w:p>
    <w:p w14:paraId="7B92663E" w14:textId="4A0CDFD2"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Υπεύθυνη δήλωση από κάθε μέλος της ομάδας έργου, όπου θα δηλώνεται ότι όλα τα αναγραφόμενα και υποβαλλόμενα στοιχεία είναι αληθή. Οι υπεύθυνες δηλώσεις θα πρέπει να έχουν ημερομηνία υπογραφής μετά την κοινοποίηση της πρόσκλησης για την υποβολή των δικαιολογητικών (δεν απαιτείται το γνήσιο της υπογραφής).</w:t>
      </w:r>
    </w:p>
    <w:p w14:paraId="3A695A8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Πίνακα προσωπικού της επιθεώρησης εργασίας του υποψηφίου οικονομικού φορέα, στον οποίο δηλώνονται οι εργαζόμενοι με εξαρτημένη σχέση εργασίας που αποτελούν μέλη της Ομάδας Έργου ή / και καταστατικό / ΦΕΚ εκπροσώπησης / πρόσφατο πρακτικό Διοικητικού Συμβουλίου ή γενικής Συνέλευσης, από τα οποία να προκύπτουν οι εταίροι ή μέλη Διοίκησης των Νομικών Προσώπων που έχουν δηλωθεί στην Ομάδα Έργου</w:t>
      </w:r>
    </w:p>
    <w:p w14:paraId="246F562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στελεχών των Υπεργολάβων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 </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19"/>
        <w:gridCol w:w="2272"/>
        <w:gridCol w:w="2256"/>
        <w:gridCol w:w="2183"/>
        <w:gridCol w:w="1247"/>
        <w:gridCol w:w="1435"/>
      </w:tblGrid>
      <w:tr w:rsidR="00C71BA2" w:rsidRPr="00C71BA2" w14:paraId="744F214F" w14:textId="77777777" w:rsidTr="00B534A5">
        <w:trPr>
          <w:trHeight w:val="788"/>
        </w:trPr>
        <w:tc>
          <w:tcPr>
            <w:tcW w:w="262" w:type="pct"/>
            <w:shd w:val="clear" w:color="auto" w:fill="E0E0E0"/>
            <w:tcMar>
              <w:left w:w="28" w:type="dxa"/>
              <w:right w:w="28" w:type="dxa"/>
            </w:tcMar>
            <w:vAlign w:val="center"/>
          </w:tcPr>
          <w:p w14:paraId="5E49362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Α/Α</w:t>
            </w:r>
          </w:p>
        </w:tc>
        <w:tc>
          <w:tcPr>
            <w:tcW w:w="1146" w:type="pct"/>
            <w:shd w:val="clear" w:color="auto" w:fill="E0E0E0"/>
            <w:vAlign w:val="center"/>
          </w:tcPr>
          <w:p w14:paraId="39AED5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Επωνυμία Εταιρείας Υπεργολάβου</w:t>
            </w:r>
          </w:p>
        </w:tc>
        <w:tc>
          <w:tcPr>
            <w:tcW w:w="1138" w:type="pct"/>
            <w:shd w:val="clear" w:color="auto" w:fill="E0E0E0"/>
            <w:vAlign w:val="center"/>
          </w:tcPr>
          <w:p w14:paraId="033BA21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01" w:type="pct"/>
            <w:shd w:val="clear" w:color="auto" w:fill="E0E0E0"/>
            <w:vAlign w:val="center"/>
          </w:tcPr>
          <w:p w14:paraId="21C6B96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5FC47F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24" w:type="pct"/>
            <w:shd w:val="clear" w:color="auto" w:fill="C0C0C0"/>
            <w:vAlign w:val="center"/>
          </w:tcPr>
          <w:p w14:paraId="1064564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246313A9" w14:textId="77777777" w:rsidTr="00B534A5">
        <w:trPr>
          <w:trHeight w:val="380"/>
        </w:trPr>
        <w:tc>
          <w:tcPr>
            <w:tcW w:w="262" w:type="pct"/>
            <w:vAlign w:val="center"/>
          </w:tcPr>
          <w:p w14:paraId="1ABDB808" w14:textId="77777777" w:rsidR="00C71BA2" w:rsidRPr="00C71BA2" w:rsidRDefault="00C71BA2" w:rsidP="00C71BA2">
            <w:pPr>
              <w:rPr>
                <w:rFonts w:asciiTheme="minorHAnsi" w:hAnsiTheme="minorHAnsi" w:cstheme="minorHAnsi"/>
                <w:lang w:val="el-GR"/>
              </w:rPr>
            </w:pPr>
          </w:p>
        </w:tc>
        <w:tc>
          <w:tcPr>
            <w:tcW w:w="1146" w:type="pct"/>
            <w:vAlign w:val="center"/>
          </w:tcPr>
          <w:p w14:paraId="7B49C6C5" w14:textId="77777777" w:rsidR="00C71BA2" w:rsidRPr="00C71BA2" w:rsidRDefault="00C71BA2" w:rsidP="00C71BA2">
            <w:pPr>
              <w:rPr>
                <w:rFonts w:asciiTheme="minorHAnsi" w:hAnsiTheme="minorHAnsi" w:cstheme="minorHAnsi"/>
                <w:lang w:val="el-GR"/>
              </w:rPr>
            </w:pPr>
          </w:p>
        </w:tc>
        <w:tc>
          <w:tcPr>
            <w:tcW w:w="1138" w:type="pct"/>
            <w:vAlign w:val="center"/>
          </w:tcPr>
          <w:p w14:paraId="585B78CA" w14:textId="77777777" w:rsidR="00C71BA2" w:rsidRPr="00C71BA2" w:rsidRDefault="00C71BA2" w:rsidP="00C71BA2">
            <w:pPr>
              <w:rPr>
                <w:rFonts w:asciiTheme="minorHAnsi" w:hAnsiTheme="minorHAnsi" w:cstheme="minorHAnsi"/>
                <w:lang w:val="el-GR"/>
              </w:rPr>
            </w:pPr>
          </w:p>
        </w:tc>
        <w:tc>
          <w:tcPr>
            <w:tcW w:w="1101" w:type="pct"/>
            <w:vAlign w:val="center"/>
          </w:tcPr>
          <w:p w14:paraId="4835B5B9" w14:textId="77777777" w:rsidR="00C71BA2" w:rsidRPr="00C71BA2" w:rsidRDefault="00C71BA2" w:rsidP="00C71BA2">
            <w:pPr>
              <w:rPr>
                <w:rFonts w:asciiTheme="minorHAnsi" w:hAnsiTheme="minorHAnsi" w:cstheme="minorHAnsi"/>
                <w:lang w:val="el-GR"/>
              </w:rPr>
            </w:pPr>
          </w:p>
        </w:tc>
        <w:tc>
          <w:tcPr>
            <w:tcW w:w="629" w:type="pct"/>
            <w:vAlign w:val="center"/>
          </w:tcPr>
          <w:p w14:paraId="4F8959F7"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634D37D0" w14:textId="77777777" w:rsidR="00C71BA2" w:rsidRPr="00C71BA2" w:rsidRDefault="00C71BA2" w:rsidP="00C71BA2">
            <w:pPr>
              <w:rPr>
                <w:rFonts w:asciiTheme="minorHAnsi" w:hAnsiTheme="minorHAnsi" w:cstheme="minorHAnsi"/>
                <w:lang w:val="el-GR"/>
              </w:rPr>
            </w:pPr>
          </w:p>
        </w:tc>
      </w:tr>
      <w:tr w:rsidR="00C71BA2" w:rsidRPr="00C71BA2" w14:paraId="706B9817" w14:textId="77777777" w:rsidTr="00B534A5">
        <w:trPr>
          <w:trHeight w:val="394"/>
        </w:trPr>
        <w:tc>
          <w:tcPr>
            <w:tcW w:w="262" w:type="pct"/>
            <w:vAlign w:val="center"/>
          </w:tcPr>
          <w:p w14:paraId="07F5FFDB" w14:textId="77777777" w:rsidR="00C71BA2" w:rsidRPr="00C71BA2" w:rsidRDefault="00C71BA2" w:rsidP="00C71BA2">
            <w:pPr>
              <w:rPr>
                <w:rFonts w:asciiTheme="minorHAnsi" w:hAnsiTheme="minorHAnsi" w:cstheme="minorHAnsi"/>
                <w:lang w:val="el-GR"/>
              </w:rPr>
            </w:pPr>
          </w:p>
        </w:tc>
        <w:tc>
          <w:tcPr>
            <w:tcW w:w="1146" w:type="pct"/>
            <w:vAlign w:val="center"/>
          </w:tcPr>
          <w:p w14:paraId="036536A6" w14:textId="77777777" w:rsidR="00C71BA2" w:rsidRPr="00C71BA2" w:rsidRDefault="00C71BA2" w:rsidP="00C71BA2">
            <w:pPr>
              <w:rPr>
                <w:rFonts w:asciiTheme="minorHAnsi" w:hAnsiTheme="minorHAnsi" w:cstheme="minorHAnsi"/>
                <w:lang w:val="el-GR"/>
              </w:rPr>
            </w:pPr>
          </w:p>
        </w:tc>
        <w:tc>
          <w:tcPr>
            <w:tcW w:w="1138" w:type="pct"/>
            <w:vAlign w:val="center"/>
          </w:tcPr>
          <w:p w14:paraId="5CEE39B9" w14:textId="77777777" w:rsidR="00C71BA2" w:rsidRPr="00C71BA2" w:rsidRDefault="00C71BA2" w:rsidP="00C71BA2">
            <w:pPr>
              <w:rPr>
                <w:rFonts w:asciiTheme="minorHAnsi" w:hAnsiTheme="minorHAnsi" w:cstheme="minorHAnsi"/>
                <w:lang w:val="el-GR"/>
              </w:rPr>
            </w:pPr>
          </w:p>
        </w:tc>
        <w:tc>
          <w:tcPr>
            <w:tcW w:w="1101" w:type="pct"/>
            <w:vAlign w:val="center"/>
          </w:tcPr>
          <w:p w14:paraId="3A29499F" w14:textId="77777777" w:rsidR="00C71BA2" w:rsidRPr="00C71BA2" w:rsidRDefault="00C71BA2" w:rsidP="00C71BA2">
            <w:pPr>
              <w:rPr>
                <w:rFonts w:asciiTheme="minorHAnsi" w:hAnsiTheme="minorHAnsi" w:cstheme="minorHAnsi"/>
                <w:lang w:val="el-GR"/>
              </w:rPr>
            </w:pPr>
          </w:p>
        </w:tc>
        <w:tc>
          <w:tcPr>
            <w:tcW w:w="629" w:type="pct"/>
            <w:vAlign w:val="center"/>
          </w:tcPr>
          <w:p w14:paraId="5CFA2350"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0329AA01" w14:textId="77777777" w:rsidR="00C71BA2" w:rsidRPr="00C71BA2" w:rsidRDefault="00C71BA2" w:rsidP="00C71BA2">
            <w:pPr>
              <w:rPr>
                <w:rFonts w:asciiTheme="minorHAnsi" w:hAnsiTheme="minorHAnsi" w:cstheme="minorHAnsi"/>
                <w:lang w:val="el-GR"/>
              </w:rPr>
            </w:pPr>
          </w:p>
        </w:tc>
      </w:tr>
      <w:tr w:rsidR="00C71BA2" w:rsidRPr="00C71BA2" w14:paraId="0933125F" w14:textId="77777777" w:rsidTr="00B534A5">
        <w:trPr>
          <w:trHeight w:val="394"/>
        </w:trPr>
        <w:tc>
          <w:tcPr>
            <w:tcW w:w="262" w:type="pct"/>
            <w:vAlign w:val="center"/>
          </w:tcPr>
          <w:p w14:paraId="6AB69F3E" w14:textId="77777777" w:rsidR="00C71BA2" w:rsidRPr="00C71BA2" w:rsidRDefault="00C71BA2" w:rsidP="00C71BA2">
            <w:pPr>
              <w:rPr>
                <w:rFonts w:asciiTheme="minorHAnsi" w:hAnsiTheme="minorHAnsi" w:cstheme="minorHAnsi"/>
                <w:lang w:val="el-GR"/>
              </w:rPr>
            </w:pPr>
          </w:p>
        </w:tc>
        <w:tc>
          <w:tcPr>
            <w:tcW w:w="1146" w:type="pct"/>
            <w:vAlign w:val="center"/>
          </w:tcPr>
          <w:p w14:paraId="7B080C39" w14:textId="77777777" w:rsidR="00C71BA2" w:rsidRPr="00C71BA2" w:rsidRDefault="00C71BA2" w:rsidP="00C71BA2">
            <w:pPr>
              <w:rPr>
                <w:rFonts w:asciiTheme="minorHAnsi" w:hAnsiTheme="minorHAnsi" w:cstheme="minorHAnsi"/>
                <w:lang w:val="el-GR"/>
              </w:rPr>
            </w:pPr>
          </w:p>
        </w:tc>
        <w:tc>
          <w:tcPr>
            <w:tcW w:w="1138" w:type="pct"/>
            <w:vAlign w:val="center"/>
          </w:tcPr>
          <w:p w14:paraId="7EC9ECD3" w14:textId="77777777" w:rsidR="00C71BA2" w:rsidRPr="00C71BA2" w:rsidRDefault="00C71BA2" w:rsidP="00C71BA2">
            <w:pPr>
              <w:rPr>
                <w:rFonts w:asciiTheme="minorHAnsi" w:hAnsiTheme="minorHAnsi" w:cstheme="minorHAnsi"/>
                <w:lang w:val="el-GR"/>
              </w:rPr>
            </w:pPr>
          </w:p>
        </w:tc>
        <w:tc>
          <w:tcPr>
            <w:tcW w:w="1101" w:type="pct"/>
            <w:vAlign w:val="center"/>
          </w:tcPr>
          <w:p w14:paraId="238F6040" w14:textId="77777777" w:rsidR="00C71BA2" w:rsidRPr="00C71BA2" w:rsidRDefault="00C71BA2" w:rsidP="00C71BA2">
            <w:pPr>
              <w:rPr>
                <w:rFonts w:asciiTheme="minorHAnsi" w:hAnsiTheme="minorHAnsi" w:cstheme="minorHAnsi"/>
                <w:lang w:val="el-GR"/>
              </w:rPr>
            </w:pPr>
          </w:p>
        </w:tc>
        <w:tc>
          <w:tcPr>
            <w:tcW w:w="629" w:type="pct"/>
            <w:vAlign w:val="center"/>
          </w:tcPr>
          <w:p w14:paraId="4E6C4BFE"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2BAC39D3" w14:textId="77777777" w:rsidR="00C71BA2" w:rsidRPr="00C71BA2" w:rsidRDefault="00C71BA2" w:rsidP="00C71BA2">
            <w:pPr>
              <w:rPr>
                <w:rFonts w:asciiTheme="minorHAnsi" w:hAnsiTheme="minorHAnsi" w:cstheme="minorHAnsi"/>
                <w:lang w:val="el-GR"/>
              </w:rPr>
            </w:pPr>
          </w:p>
        </w:tc>
      </w:tr>
      <w:tr w:rsidR="00C71BA2" w:rsidRPr="00C71BA2" w14:paraId="19B998FE" w14:textId="77777777" w:rsidTr="00B534A5">
        <w:trPr>
          <w:trHeight w:val="394"/>
        </w:trPr>
        <w:tc>
          <w:tcPr>
            <w:tcW w:w="3647" w:type="pct"/>
            <w:gridSpan w:val="4"/>
            <w:tcBorders>
              <w:bottom w:val="single" w:sz="4" w:space="0" w:color="000080"/>
            </w:tcBorders>
            <w:shd w:val="clear" w:color="auto" w:fill="C0C0C0"/>
            <w:vAlign w:val="center"/>
          </w:tcPr>
          <w:p w14:paraId="07547B44"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ΜΕΡΙΚΟ ΣΥΝΟΛΟ (2)</w:t>
            </w:r>
          </w:p>
        </w:tc>
        <w:tc>
          <w:tcPr>
            <w:tcW w:w="629" w:type="pct"/>
            <w:tcBorders>
              <w:bottom w:val="single" w:sz="4" w:space="0" w:color="000080"/>
            </w:tcBorders>
            <w:shd w:val="clear" w:color="auto" w:fill="C0C0C0"/>
            <w:vAlign w:val="center"/>
          </w:tcPr>
          <w:p w14:paraId="4F098E62" w14:textId="77777777" w:rsidR="00C71BA2" w:rsidRPr="00C71BA2" w:rsidRDefault="00C71BA2" w:rsidP="00C71BA2">
            <w:pPr>
              <w:rPr>
                <w:rFonts w:asciiTheme="minorHAnsi" w:hAnsiTheme="minorHAnsi" w:cstheme="minorHAnsi"/>
                <w:lang w:val="el-GR"/>
              </w:rPr>
            </w:pPr>
          </w:p>
        </w:tc>
        <w:tc>
          <w:tcPr>
            <w:tcW w:w="724" w:type="pct"/>
            <w:tcBorders>
              <w:bottom w:val="single" w:sz="4" w:space="0" w:color="000080"/>
            </w:tcBorders>
            <w:shd w:val="clear" w:color="auto" w:fill="C0C0C0"/>
          </w:tcPr>
          <w:p w14:paraId="3CA825A9" w14:textId="77777777" w:rsidR="00C71BA2" w:rsidRPr="00C71BA2" w:rsidRDefault="00C71BA2" w:rsidP="00C71BA2">
            <w:pPr>
              <w:rPr>
                <w:rFonts w:asciiTheme="minorHAnsi" w:hAnsiTheme="minorHAnsi" w:cstheme="minorHAnsi"/>
                <w:lang w:val="el-GR"/>
              </w:rPr>
            </w:pPr>
          </w:p>
        </w:tc>
      </w:tr>
    </w:tbl>
    <w:p w14:paraId="002EFE8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υποψήφιος Ανάδοχος, συμπληρωματικά με τον ανωτέρω Πίνακα, θα πρέπει να καταθέσει:</w:t>
      </w:r>
    </w:p>
    <w:p w14:paraId="25E721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νόμιμα θεωρημένες υπεύθυνες δηλώσεις (γίνονται αποδεκτές ψηφιακά υπογεγραμμένες υπεύθυνες δηλώσεις) των </w:t>
      </w:r>
      <w:proofErr w:type="spellStart"/>
      <w:r w:rsidRPr="00C71BA2">
        <w:rPr>
          <w:rFonts w:asciiTheme="minorHAnsi" w:hAnsiTheme="minorHAnsi" w:cstheme="minorHAnsi"/>
          <w:lang w:val="el-GR"/>
        </w:rPr>
        <w:t>νομίμων</w:t>
      </w:r>
      <w:proofErr w:type="spellEnd"/>
      <w:r w:rsidRPr="00C71BA2">
        <w:rPr>
          <w:rFonts w:asciiTheme="minorHAnsi" w:hAnsiTheme="minorHAnsi" w:cstheme="minorHAnsi"/>
          <w:lang w:val="el-GR"/>
        </w:rPr>
        <w:t xml:space="preserve"> εκπροσώπων των υπεργολάβων, με τις οποίες θα δηλώνεται ότι αποδέχονται τη συνεργασία αυτή και δεσμεύονται να συνεργαστούν με τον υποψήφιο, εφόσον αυτός ανακηρυχθεί ανάδοχος, έως το πέρας της διάρκειας της Σύμβασης, ότι δεν διατηρεί κανένα δικαίωμα διεκδίκησης αμοιβής από την Αναθέτουσα Αρχή και ότι έλαβε γνώση των όρων της Διακήρυξης, τους οποίους και αποδέχεται. Επίσης, θα δηλώνεται τυχούσα αποδοχή για τη συμμετοχή στην Ομάδα Έργου στελεχών των υπεργολάβων, τα οποία και θα κατονομάζονται. Οι υπεύθυνες δηλώσεις θα πρέπει να έχουν συνταχθεί μετά την κοινοποίηση της πρόσκλησης για την υποβολή των δικαιολογητικών.</w:t>
      </w:r>
    </w:p>
    <w:p w14:paraId="2F0244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Ιδιωτικό συμφωνητικό συνεργασίας μεταξύ των υποψηφίων ανάδοχων φορέων και των υπεργολάβων τους, στα οποία θα αναγράφονται οι όροι της συνεργασίας τους και το τμήμα του έργου το οποίο θα υλοποιήσουν οι υπεργολάβοι (ιδίως οι διαπιστευμένοι φορείς πιστοποίησης προσώπων).</w:t>
      </w:r>
    </w:p>
    <w:p w14:paraId="7D611E4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εξωτερικών συνεργατών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19"/>
        <w:gridCol w:w="4526"/>
        <w:gridCol w:w="2183"/>
        <w:gridCol w:w="1247"/>
        <w:gridCol w:w="1437"/>
      </w:tblGrid>
      <w:tr w:rsidR="00C71BA2" w:rsidRPr="00C71BA2" w14:paraId="1C3B0634" w14:textId="77777777" w:rsidTr="00B534A5">
        <w:trPr>
          <w:trHeight w:val="788"/>
        </w:trPr>
        <w:tc>
          <w:tcPr>
            <w:tcW w:w="262" w:type="pct"/>
            <w:shd w:val="clear" w:color="auto" w:fill="E0E0E0"/>
            <w:tcMar>
              <w:left w:w="28" w:type="dxa"/>
              <w:right w:w="28" w:type="dxa"/>
            </w:tcMar>
            <w:vAlign w:val="center"/>
          </w:tcPr>
          <w:p w14:paraId="11D31C4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Α/Α</w:t>
            </w:r>
          </w:p>
        </w:tc>
        <w:tc>
          <w:tcPr>
            <w:tcW w:w="2283" w:type="pct"/>
            <w:shd w:val="clear" w:color="auto" w:fill="E0E0E0"/>
            <w:vAlign w:val="center"/>
          </w:tcPr>
          <w:p w14:paraId="6AF18AB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01" w:type="pct"/>
            <w:shd w:val="clear" w:color="auto" w:fill="E0E0E0"/>
            <w:vAlign w:val="center"/>
          </w:tcPr>
          <w:p w14:paraId="4F63790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3626E6C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25" w:type="pct"/>
            <w:shd w:val="clear" w:color="auto" w:fill="C0C0C0"/>
            <w:vAlign w:val="center"/>
          </w:tcPr>
          <w:p w14:paraId="0D6FFC9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5FCFDE53" w14:textId="77777777" w:rsidTr="00B534A5">
        <w:trPr>
          <w:trHeight w:val="394"/>
        </w:trPr>
        <w:tc>
          <w:tcPr>
            <w:tcW w:w="262" w:type="pct"/>
            <w:vAlign w:val="center"/>
          </w:tcPr>
          <w:p w14:paraId="1F69B356" w14:textId="77777777" w:rsidR="00C71BA2" w:rsidRPr="00C71BA2" w:rsidRDefault="00C71BA2" w:rsidP="00C71BA2">
            <w:pPr>
              <w:rPr>
                <w:rFonts w:asciiTheme="minorHAnsi" w:hAnsiTheme="minorHAnsi" w:cstheme="minorHAnsi"/>
                <w:lang w:val="el-GR"/>
              </w:rPr>
            </w:pPr>
          </w:p>
        </w:tc>
        <w:tc>
          <w:tcPr>
            <w:tcW w:w="2283" w:type="pct"/>
            <w:vAlign w:val="center"/>
          </w:tcPr>
          <w:p w14:paraId="3511B7CB" w14:textId="77777777" w:rsidR="00C71BA2" w:rsidRPr="00C71BA2" w:rsidRDefault="00C71BA2" w:rsidP="00C71BA2">
            <w:pPr>
              <w:rPr>
                <w:rFonts w:asciiTheme="minorHAnsi" w:hAnsiTheme="minorHAnsi" w:cstheme="minorHAnsi"/>
                <w:lang w:val="el-GR"/>
              </w:rPr>
            </w:pPr>
          </w:p>
        </w:tc>
        <w:tc>
          <w:tcPr>
            <w:tcW w:w="1101" w:type="pct"/>
            <w:vAlign w:val="center"/>
          </w:tcPr>
          <w:p w14:paraId="03C4C084" w14:textId="77777777" w:rsidR="00C71BA2" w:rsidRPr="00C71BA2" w:rsidRDefault="00C71BA2" w:rsidP="00C71BA2">
            <w:pPr>
              <w:rPr>
                <w:rFonts w:asciiTheme="minorHAnsi" w:hAnsiTheme="minorHAnsi" w:cstheme="minorHAnsi"/>
                <w:lang w:val="el-GR"/>
              </w:rPr>
            </w:pPr>
          </w:p>
        </w:tc>
        <w:tc>
          <w:tcPr>
            <w:tcW w:w="629" w:type="pct"/>
            <w:vAlign w:val="center"/>
          </w:tcPr>
          <w:p w14:paraId="2E1A2C4B"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3D2216C2" w14:textId="77777777" w:rsidR="00C71BA2" w:rsidRPr="00C71BA2" w:rsidRDefault="00C71BA2" w:rsidP="00C71BA2">
            <w:pPr>
              <w:rPr>
                <w:rFonts w:asciiTheme="minorHAnsi" w:hAnsiTheme="minorHAnsi" w:cstheme="minorHAnsi"/>
                <w:lang w:val="el-GR"/>
              </w:rPr>
            </w:pPr>
          </w:p>
        </w:tc>
      </w:tr>
      <w:tr w:rsidR="00C71BA2" w:rsidRPr="00C71BA2" w14:paraId="5259ED67" w14:textId="77777777" w:rsidTr="00B534A5">
        <w:trPr>
          <w:trHeight w:val="394"/>
        </w:trPr>
        <w:tc>
          <w:tcPr>
            <w:tcW w:w="262" w:type="pct"/>
            <w:vAlign w:val="center"/>
          </w:tcPr>
          <w:p w14:paraId="18B91D92" w14:textId="77777777" w:rsidR="00C71BA2" w:rsidRPr="00C71BA2" w:rsidRDefault="00C71BA2" w:rsidP="00C71BA2">
            <w:pPr>
              <w:rPr>
                <w:rFonts w:asciiTheme="minorHAnsi" w:hAnsiTheme="minorHAnsi" w:cstheme="minorHAnsi"/>
                <w:lang w:val="el-GR"/>
              </w:rPr>
            </w:pPr>
          </w:p>
        </w:tc>
        <w:tc>
          <w:tcPr>
            <w:tcW w:w="2283" w:type="pct"/>
            <w:vAlign w:val="center"/>
          </w:tcPr>
          <w:p w14:paraId="10B022FD" w14:textId="77777777" w:rsidR="00C71BA2" w:rsidRPr="00C71BA2" w:rsidRDefault="00C71BA2" w:rsidP="00C71BA2">
            <w:pPr>
              <w:rPr>
                <w:rFonts w:asciiTheme="minorHAnsi" w:hAnsiTheme="minorHAnsi" w:cstheme="minorHAnsi"/>
                <w:lang w:val="el-GR"/>
              </w:rPr>
            </w:pPr>
          </w:p>
        </w:tc>
        <w:tc>
          <w:tcPr>
            <w:tcW w:w="1101" w:type="pct"/>
            <w:vAlign w:val="center"/>
          </w:tcPr>
          <w:p w14:paraId="503AF92F" w14:textId="77777777" w:rsidR="00C71BA2" w:rsidRPr="00C71BA2" w:rsidRDefault="00C71BA2" w:rsidP="00C71BA2">
            <w:pPr>
              <w:rPr>
                <w:rFonts w:asciiTheme="minorHAnsi" w:hAnsiTheme="minorHAnsi" w:cstheme="minorHAnsi"/>
                <w:lang w:val="el-GR"/>
              </w:rPr>
            </w:pPr>
          </w:p>
        </w:tc>
        <w:tc>
          <w:tcPr>
            <w:tcW w:w="629" w:type="pct"/>
            <w:vAlign w:val="center"/>
          </w:tcPr>
          <w:p w14:paraId="01765F89"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353BCDFB" w14:textId="77777777" w:rsidR="00C71BA2" w:rsidRPr="00C71BA2" w:rsidRDefault="00C71BA2" w:rsidP="00C71BA2">
            <w:pPr>
              <w:rPr>
                <w:rFonts w:asciiTheme="minorHAnsi" w:hAnsiTheme="minorHAnsi" w:cstheme="minorHAnsi"/>
                <w:lang w:val="el-GR"/>
              </w:rPr>
            </w:pPr>
          </w:p>
        </w:tc>
      </w:tr>
      <w:tr w:rsidR="00C71BA2" w:rsidRPr="00C71BA2" w14:paraId="287B87C1" w14:textId="77777777" w:rsidTr="00B534A5">
        <w:trPr>
          <w:trHeight w:val="380"/>
        </w:trPr>
        <w:tc>
          <w:tcPr>
            <w:tcW w:w="3646" w:type="pct"/>
            <w:gridSpan w:val="3"/>
            <w:shd w:val="clear" w:color="auto" w:fill="C0C0C0"/>
            <w:vAlign w:val="center"/>
          </w:tcPr>
          <w:p w14:paraId="5EF557E1"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ΜΕΡΙΚΟ ΣΥΝΟΛΟ (3)</w:t>
            </w:r>
          </w:p>
        </w:tc>
        <w:tc>
          <w:tcPr>
            <w:tcW w:w="629" w:type="pct"/>
            <w:shd w:val="clear" w:color="auto" w:fill="C0C0C0"/>
            <w:vAlign w:val="center"/>
          </w:tcPr>
          <w:p w14:paraId="0539319A"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7E3092C5" w14:textId="77777777" w:rsidR="00C71BA2" w:rsidRPr="00C71BA2" w:rsidRDefault="00C71BA2" w:rsidP="00C71BA2">
            <w:pPr>
              <w:rPr>
                <w:rFonts w:asciiTheme="minorHAnsi" w:hAnsiTheme="minorHAnsi" w:cstheme="minorHAnsi"/>
                <w:lang w:val="el-GR"/>
              </w:rPr>
            </w:pPr>
          </w:p>
        </w:tc>
      </w:tr>
    </w:tbl>
    <w:p w14:paraId="2613B81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*ως Ποσοστό Συμμετοχής του Μέλους ορίζεται το πηλίκο των ανθρωπομηνών του δια των συνολικών προσφερόμενων ανθρωπομηνών [άθροισμα των μερικών συνόλων (1), (2),(3)].</w:t>
      </w:r>
    </w:p>
    <w:p w14:paraId="5D899D3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συμπληρωματικά με τον παραπάνω Πίνακα, θα πρέπει να καταθέσει υπεύθυνες δηλώσεις συνεργασίας, των εξωτερικών συνεργατών και των υπεργολάβων. Οι εξωτερικοί Συνεργάτες και οι υπεργολάβοι, θα δηλώνουν ότι το έργο (αντικείμενο της παρούσας Διακήρυξης), καθώς και οι υποχρεώσεις που απορρέουν από αυτό, τελούν σε γνώση τους.</w:t>
      </w:r>
    </w:p>
    <w:p w14:paraId="03626C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Βιογραφικά σημειώματα της Ομάδας Έργου (βάσει του υποδείγματος / βλ. «ΠΑΡΑΡΤΗΜΑ ΙV – Υπόδειγμα Βιογραφικού Σημειώματος»).</w:t>
      </w:r>
    </w:p>
    <w:p w14:paraId="0F7CC366" w14:textId="77777777" w:rsidR="00C71BA2" w:rsidRPr="008F5238" w:rsidRDefault="00C71BA2" w:rsidP="00C71BA2">
      <w:pPr>
        <w:rPr>
          <w:rFonts w:asciiTheme="minorHAnsi" w:hAnsiTheme="minorHAnsi" w:cstheme="minorHAnsi"/>
          <w:lang w:val="el-GR"/>
        </w:rPr>
      </w:pPr>
      <w:r w:rsidRPr="00BF21E1">
        <w:rPr>
          <w:rFonts w:asciiTheme="minorHAnsi" w:hAnsiTheme="minorHAnsi" w:cstheme="minorHAnsi"/>
          <w:b/>
          <w:lang w:val="el-GR"/>
        </w:rPr>
        <w:t>Β.5.</w:t>
      </w:r>
      <w:r w:rsidRPr="00C71BA2">
        <w:rPr>
          <w:rFonts w:asciiTheme="minorHAnsi" w:hAnsiTheme="minorHAnsi" w:cstheme="minorHAnsi"/>
          <w:lang w:val="el-GR"/>
        </w:rPr>
        <w:t xml:space="preserve">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w:t>
      </w:r>
      <w:r w:rsidRPr="008F5238">
        <w:rPr>
          <w:rFonts w:asciiTheme="minorHAnsi" w:hAnsiTheme="minorHAnsi" w:cstheme="minorHAnsi"/>
          <w:lang w:val="el-GR"/>
        </w:rPr>
        <w:t xml:space="preserve">πιστοποιητικά: </w:t>
      </w:r>
    </w:p>
    <w:p w14:paraId="4060D208" w14:textId="77777777" w:rsidR="00C71BA2" w:rsidRPr="008F5238" w:rsidRDefault="00C71BA2" w:rsidP="00E46371">
      <w:pPr>
        <w:pStyle w:val="aff2"/>
        <w:numPr>
          <w:ilvl w:val="0"/>
          <w:numId w:val="110"/>
        </w:numPr>
        <w:rPr>
          <w:rFonts w:asciiTheme="minorHAnsi" w:hAnsiTheme="minorHAnsi" w:cstheme="minorHAnsi"/>
          <w:lang w:val="el-GR"/>
        </w:rPr>
      </w:pPr>
      <w:r w:rsidRPr="008F5238">
        <w:rPr>
          <w:rFonts w:asciiTheme="minorHAnsi" w:hAnsiTheme="minorHAnsi" w:cstheme="minorHAnsi"/>
          <w:lang w:val="el-GR"/>
        </w:rPr>
        <w:t>Πιστοποιητικό ISO 9001:2015</w:t>
      </w:r>
    </w:p>
    <w:p w14:paraId="5D665CAA" w14:textId="3247DEC9" w:rsidR="00C71BA2" w:rsidRPr="008F5238" w:rsidRDefault="00C71BA2" w:rsidP="00E46371">
      <w:pPr>
        <w:pStyle w:val="aff2"/>
        <w:numPr>
          <w:ilvl w:val="0"/>
          <w:numId w:val="110"/>
        </w:numPr>
        <w:rPr>
          <w:rFonts w:asciiTheme="minorHAnsi" w:hAnsiTheme="minorHAnsi" w:cstheme="minorHAnsi"/>
          <w:lang w:val="el-GR"/>
        </w:rPr>
      </w:pPr>
      <w:r w:rsidRPr="008F5238">
        <w:rPr>
          <w:rFonts w:asciiTheme="minorHAnsi" w:hAnsiTheme="minorHAnsi" w:cstheme="minorHAnsi"/>
          <w:lang w:val="el-GR"/>
        </w:rPr>
        <w:t>Πιστοποιητικό ISO 27001:2013</w:t>
      </w:r>
    </w:p>
    <w:p w14:paraId="0A3A9DD0" w14:textId="24502CD5" w:rsidR="008F5238" w:rsidRPr="008F5238" w:rsidRDefault="008F5238" w:rsidP="00E46371">
      <w:pPr>
        <w:pStyle w:val="aff2"/>
        <w:numPr>
          <w:ilvl w:val="0"/>
          <w:numId w:val="110"/>
        </w:numPr>
        <w:rPr>
          <w:rFonts w:asciiTheme="minorHAnsi" w:hAnsiTheme="minorHAnsi" w:cstheme="minorHAnsi"/>
          <w:lang w:val="el-GR"/>
        </w:rPr>
      </w:pPr>
      <w:r w:rsidRPr="008F5238">
        <w:rPr>
          <w:rFonts w:asciiTheme="minorHAnsi" w:hAnsiTheme="minorHAnsi" w:cstheme="minorHAnsi"/>
          <w:lang w:val="el-GR"/>
        </w:rPr>
        <w:t xml:space="preserve">Πιστοποιητικό </w:t>
      </w:r>
      <w:r w:rsidRPr="008F5238">
        <w:rPr>
          <w:rFonts w:asciiTheme="minorHAnsi" w:hAnsiTheme="minorHAnsi" w:cstheme="minorHAnsi"/>
          <w:lang w:val="en-US"/>
        </w:rPr>
        <w:t>ISO 22301:2019</w:t>
      </w:r>
    </w:p>
    <w:p w14:paraId="32D4A977" w14:textId="0ADB9497" w:rsidR="008F5238" w:rsidRPr="008F5238" w:rsidRDefault="008F5238" w:rsidP="008F5238">
      <w:pPr>
        <w:pStyle w:val="aff2"/>
        <w:numPr>
          <w:ilvl w:val="0"/>
          <w:numId w:val="110"/>
        </w:numPr>
        <w:rPr>
          <w:rFonts w:asciiTheme="minorHAnsi" w:hAnsiTheme="minorHAnsi" w:cstheme="minorHAnsi"/>
          <w:lang w:val="el-GR"/>
        </w:rPr>
      </w:pPr>
      <w:r w:rsidRPr="008F5238">
        <w:rPr>
          <w:rFonts w:asciiTheme="minorHAnsi" w:hAnsiTheme="minorHAnsi" w:cstheme="minorHAnsi"/>
          <w:lang w:val="el-GR"/>
        </w:rPr>
        <w:t>Πιστοποιητικό ISO 37001:2016</w:t>
      </w:r>
    </w:p>
    <w:p w14:paraId="34755934" w14:textId="77777777" w:rsidR="00C71BA2" w:rsidRPr="00C71BA2" w:rsidRDefault="00C71BA2" w:rsidP="00C71BA2">
      <w:pPr>
        <w:rPr>
          <w:rFonts w:asciiTheme="minorHAnsi" w:hAnsiTheme="minorHAnsi" w:cstheme="minorHAnsi"/>
          <w:lang w:val="el-GR"/>
        </w:rPr>
      </w:pPr>
      <w:r w:rsidRPr="008F5238">
        <w:rPr>
          <w:rFonts w:asciiTheme="minorHAnsi" w:hAnsiTheme="minorHAnsi" w:cstheme="minorHAnsi"/>
          <w:lang w:val="el-GR"/>
        </w:rPr>
        <w:t>Η αναθέτουσα αρχή αναγνωρίζει ισοδύναμα πιστοποιητικά που έχουν εκδοθεί από φορείς διαπιστευμένους από ισοδύναμους Οργανισμούς</w:t>
      </w:r>
      <w:r w:rsidRPr="00C71BA2">
        <w:rPr>
          <w:rFonts w:asciiTheme="minorHAnsi" w:hAnsiTheme="minorHAnsi" w:cstheme="minorHAnsi"/>
          <w:lang w:val="el-GR"/>
        </w:rPr>
        <w:t xml:space="preserve"> διαπίστευσης, </w:t>
      </w:r>
      <w:proofErr w:type="spellStart"/>
      <w:r w:rsidRPr="00C71BA2">
        <w:rPr>
          <w:rFonts w:asciiTheme="minorHAnsi" w:hAnsiTheme="minorHAnsi" w:cstheme="minorHAnsi"/>
          <w:lang w:val="el-GR"/>
        </w:rPr>
        <w:t>εδρεύοντες</w:t>
      </w:r>
      <w:proofErr w:type="spellEnd"/>
      <w:r w:rsidRPr="00C71BA2">
        <w:rPr>
          <w:rFonts w:asciiTheme="minorHAnsi" w:hAnsiTheme="minorHAnsi" w:cstheme="minorHAnsi"/>
          <w:lang w:val="el-GR"/>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14EBE5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προαναφερόμενα να είναι σε ισχύ.</w:t>
      </w:r>
    </w:p>
    <w:p w14:paraId="38CA6FC8" w14:textId="77777777" w:rsidR="00C71BA2" w:rsidRPr="00C71BA2" w:rsidRDefault="00C71BA2" w:rsidP="00C71BA2">
      <w:pPr>
        <w:rPr>
          <w:rFonts w:asciiTheme="minorHAnsi" w:hAnsiTheme="minorHAnsi" w:cstheme="minorHAnsi"/>
          <w:lang w:val="el-GR"/>
        </w:rPr>
      </w:pPr>
      <w:r w:rsidRPr="00BF21E1">
        <w:rPr>
          <w:rFonts w:asciiTheme="minorHAnsi" w:hAnsiTheme="minorHAnsi" w:cstheme="minorHAnsi"/>
          <w:b/>
          <w:lang w:val="el-GR"/>
        </w:rPr>
        <w:t>Β.6.</w:t>
      </w:r>
      <w:r w:rsidRPr="00C71BA2">
        <w:rPr>
          <w:rFonts w:asciiTheme="minorHAnsi" w:hAnsiTheme="minorHAnsi" w:cstheme="minorHAnsi"/>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92F2D7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 για τους ημεδαπούς οικονομικούς φορείς προσκομίζονται:</w:t>
      </w:r>
    </w:p>
    <w:p w14:paraId="31EEFD1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i) </w:t>
      </w:r>
      <w:r w:rsidRPr="000A6C6F">
        <w:rPr>
          <w:rFonts w:asciiTheme="minorHAnsi" w:hAnsiTheme="minorHAnsi" w:cstheme="minorHAnsi"/>
          <w:b/>
          <w:bCs/>
          <w:lang w:val="el-GR"/>
        </w:rPr>
        <w:t>για την απόδειξη της νόμιμης εκπροσώπησης</w:t>
      </w:r>
      <w:r w:rsidRPr="00C71BA2">
        <w:rPr>
          <w:rFonts w:asciiTheme="minorHAnsi" w:hAnsiTheme="minorHAnsi" w:cstheme="minorHAnsi"/>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3870990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ii</w:t>
      </w:r>
      <w:proofErr w:type="spellEnd"/>
      <w:r w:rsidRPr="00C71BA2">
        <w:rPr>
          <w:rFonts w:asciiTheme="minorHAnsi" w:hAnsiTheme="minorHAnsi" w:cstheme="minorHAnsi"/>
          <w:lang w:val="el-GR"/>
        </w:rPr>
        <w:t xml:space="preserve">) </w:t>
      </w:r>
      <w:r w:rsidRPr="000A6C6F">
        <w:rPr>
          <w:rFonts w:asciiTheme="minorHAnsi" w:hAnsiTheme="minorHAnsi" w:cstheme="minorHAnsi"/>
          <w:b/>
          <w:bCs/>
          <w:lang w:val="el-GR"/>
        </w:rPr>
        <w:t>Για την απόδειξη της νόμιμης σύστασης και των μεταβολών</w:t>
      </w:r>
      <w:r w:rsidRPr="00C71BA2">
        <w:rPr>
          <w:rFonts w:asciiTheme="minorHAnsi" w:hAnsiTheme="minorHAnsi" w:cstheme="minorHAnsi"/>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52AA649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DE1317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334A3A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577720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25E0BC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C71BA2">
        <w:rPr>
          <w:rFonts w:asciiTheme="minorHAnsi" w:hAnsiTheme="minorHAnsi" w:cstheme="minorHAnsi"/>
          <w:lang w:val="el-GR"/>
        </w:rPr>
        <w:t>ουν</w:t>
      </w:r>
      <w:proofErr w:type="spellEnd"/>
      <w:r w:rsidRPr="00C71BA2">
        <w:rPr>
          <w:rFonts w:asciiTheme="minorHAnsi" w:hAnsiTheme="minorHAnsi" w:cstheme="minorHAnsi"/>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CF587BD" w14:textId="77777777" w:rsidR="00C71BA2" w:rsidRPr="00C71BA2" w:rsidRDefault="00C71BA2" w:rsidP="00C71BA2">
      <w:pPr>
        <w:rPr>
          <w:rFonts w:asciiTheme="minorHAnsi" w:hAnsiTheme="minorHAnsi" w:cstheme="minorHAnsi"/>
          <w:lang w:val="el-GR"/>
        </w:rPr>
      </w:pPr>
      <w:r w:rsidRPr="00BF21E1">
        <w:rPr>
          <w:rFonts w:asciiTheme="minorHAnsi" w:hAnsiTheme="minorHAnsi" w:cstheme="minorHAnsi"/>
          <w:b/>
          <w:lang w:val="el-GR"/>
        </w:rPr>
        <w:t>Β.7.</w:t>
      </w:r>
      <w:r w:rsidRPr="00C71BA2">
        <w:rPr>
          <w:rFonts w:asciiTheme="minorHAnsi" w:hAnsiTheme="minorHAnsi" w:cstheme="minorHAnsi"/>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2651FF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C8863C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C71BA2">
        <w:rPr>
          <w:rFonts w:asciiTheme="minorHAnsi" w:hAnsiTheme="minorHAnsi" w:cstheme="minorHAnsi"/>
          <w:lang w:val="el-GR"/>
        </w:rPr>
        <w:t>καταλληλότητας</w:t>
      </w:r>
      <w:proofErr w:type="spellEnd"/>
      <w:r w:rsidRPr="00C71BA2">
        <w:rPr>
          <w:rFonts w:asciiTheme="minorHAnsi" w:hAnsiTheme="minorHAnsi" w:cstheme="minorHAnsi"/>
          <w:lang w:val="el-GR"/>
        </w:rPr>
        <w:t xml:space="preserve"> όσον αφορά τις απαιτήσεις ποιοτικής επιλογής, τις οποίες καλύπτει ο επίσημος κατάλογος ή το πιστοποιητικό. </w:t>
      </w:r>
    </w:p>
    <w:p w14:paraId="4768BE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C71BA2">
        <w:rPr>
          <w:rFonts w:asciiTheme="minorHAnsi" w:hAnsiTheme="minorHAnsi" w:cstheme="minorHAnsi"/>
          <w:lang w:val="el-GR"/>
        </w:rPr>
        <w:t>υποπερ</w:t>
      </w:r>
      <w:proofErr w:type="spellEnd"/>
      <w:r w:rsidRPr="00C71BA2">
        <w:rPr>
          <w:rFonts w:asciiTheme="minorHAnsi" w:hAnsiTheme="minorHAnsi" w:cstheme="minorHAnsi"/>
          <w:lang w:val="el-GR"/>
        </w:rPr>
        <w:t xml:space="preserve">. i, </w:t>
      </w:r>
      <w:proofErr w:type="spellStart"/>
      <w:r w:rsidRPr="00C71BA2">
        <w:rPr>
          <w:rFonts w:asciiTheme="minorHAnsi" w:hAnsiTheme="minorHAnsi" w:cstheme="minorHAnsi"/>
          <w:lang w:val="el-GR"/>
        </w:rPr>
        <w:t>ii</w:t>
      </w:r>
      <w:proofErr w:type="spellEnd"/>
      <w:r w:rsidRPr="00C71BA2">
        <w:rPr>
          <w:rFonts w:asciiTheme="minorHAnsi" w:hAnsiTheme="minorHAnsi" w:cstheme="minorHAnsi"/>
          <w:lang w:val="el-GR"/>
        </w:rPr>
        <w:t xml:space="preserve"> και </w:t>
      </w:r>
      <w:proofErr w:type="spellStart"/>
      <w:r w:rsidRPr="00C71BA2">
        <w:rPr>
          <w:rFonts w:asciiTheme="minorHAnsi" w:hAnsiTheme="minorHAnsi" w:cstheme="minorHAnsi"/>
          <w:lang w:val="el-GR"/>
        </w:rPr>
        <w:t>iii</w:t>
      </w:r>
      <w:proofErr w:type="spellEnd"/>
      <w:r w:rsidRPr="00C71BA2">
        <w:rPr>
          <w:rFonts w:asciiTheme="minorHAnsi" w:hAnsiTheme="minorHAnsi" w:cstheme="minorHAnsi"/>
          <w:lang w:val="el-GR"/>
        </w:rPr>
        <w:t xml:space="preserve"> της περ. β.</w:t>
      </w:r>
    </w:p>
    <w:p w14:paraId="1868F182" w14:textId="77777777" w:rsidR="00C71BA2" w:rsidRPr="00C71BA2" w:rsidRDefault="00C71BA2" w:rsidP="00C71BA2">
      <w:pPr>
        <w:rPr>
          <w:rFonts w:asciiTheme="minorHAnsi" w:hAnsiTheme="minorHAnsi" w:cstheme="minorHAnsi"/>
          <w:lang w:val="el-GR"/>
        </w:rPr>
      </w:pPr>
      <w:r w:rsidRPr="00BF21E1">
        <w:rPr>
          <w:rFonts w:asciiTheme="minorHAnsi" w:hAnsiTheme="minorHAnsi" w:cstheme="minorHAnsi"/>
          <w:b/>
          <w:lang w:val="el-GR"/>
        </w:rPr>
        <w:t>Β.8.</w:t>
      </w:r>
      <w:r w:rsidRPr="00C71BA2">
        <w:rPr>
          <w:rFonts w:asciiTheme="minorHAnsi" w:hAnsiTheme="minorHAnsi" w:cs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0D05D435" w14:textId="77777777" w:rsidR="00C71BA2" w:rsidRPr="00C71BA2" w:rsidRDefault="00C71BA2" w:rsidP="00C71BA2">
      <w:pPr>
        <w:rPr>
          <w:rFonts w:asciiTheme="minorHAnsi" w:hAnsiTheme="minorHAnsi" w:cstheme="minorHAnsi"/>
          <w:lang w:val="el-GR"/>
        </w:rPr>
      </w:pPr>
      <w:r w:rsidRPr="00BF21E1">
        <w:rPr>
          <w:rFonts w:asciiTheme="minorHAnsi" w:hAnsiTheme="minorHAnsi" w:cstheme="minorHAnsi"/>
          <w:b/>
          <w:lang w:val="el-GR"/>
        </w:rPr>
        <w:t>Β.9.</w:t>
      </w:r>
      <w:r w:rsidRPr="00C71BA2">
        <w:rPr>
          <w:rFonts w:asciiTheme="minorHAnsi" w:hAnsiTheme="minorHAnsi" w:cstheme="minorHAnsi"/>
          <w:lang w:val="el-GR"/>
        </w:rPr>
        <w:t xml:space="preserve"> Στην περίπτωση που οικονομικός φορέας επιθυμεί να στηριχθεί στις ικανότητες άλλων φορέων, σύμφωνα με την παρ.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w:t>
      </w:r>
    </w:p>
    <w:p w14:paraId="33AAAFC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3626137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DC4F86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τρίτος διαθέτει στοιχεία τεχνικής ή επαγγελματικής </w:t>
      </w:r>
      <w:proofErr w:type="spellStart"/>
      <w:r w:rsidRPr="00C71BA2">
        <w:rPr>
          <w:rFonts w:asciiTheme="minorHAnsi" w:hAnsiTheme="minorHAnsi" w:cstheme="minorHAnsi"/>
          <w:lang w:val="el-GR"/>
        </w:rPr>
        <w:t>καταλληλότητας</w:t>
      </w:r>
      <w:proofErr w:type="spellEnd"/>
      <w:r w:rsidRPr="00C71BA2">
        <w:rPr>
          <w:rFonts w:asciiTheme="minorHAnsi" w:hAnsiTheme="minorHAnsi" w:cstheme="minorHAnsi"/>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387B1250" w14:textId="50BE2C0C" w:rsidR="00C71BA2" w:rsidRPr="00C71BA2" w:rsidRDefault="00C71BA2" w:rsidP="00C71BA2">
      <w:pPr>
        <w:rPr>
          <w:rFonts w:asciiTheme="minorHAnsi" w:hAnsiTheme="minorHAnsi" w:cstheme="minorHAnsi"/>
          <w:lang w:val="el-GR"/>
        </w:rPr>
      </w:pPr>
      <w:r w:rsidRPr="00BF21E1">
        <w:rPr>
          <w:rFonts w:asciiTheme="minorHAnsi" w:hAnsiTheme="minorHAnsi" w:cstheme="minorHAnsi"/>
          <w:b/>
          <w:lang w:val="el-GR"/>
        </w:rPr>
        <w:t>Β.1</w:t>
      </w:r>
      <w:r w:rsidR="00BF21E1" w:rsidRPr="005972A3">
        <w:rPr>
          <w:rFonts w:asciiTheme="minorHAnsi" w:hAnsiTheme="minorHAnsi" w:cstheme="minorHAnsi"/>
          <w:b/>
          <w:lang w:val="el-GR"/>
        </w:rPr>
        <w:t>0</w:t>
      </w:r>
      <w:r w:rsidRPr="00BF21E1">
        <w:rPr>
          <w:rFonts w:asciiTheme="minorHAnsi" w:hAnsiTheme="minorHAnsi" w:cstheme="minorHAnsi"/>
          <w:b/>
          <w:lang w:val="el-GR"/>
        </w:rPr>
        <w:t>.</w:t>
      </w:r>
      <w:r w:rsidRPr="00C71BA2">
        <w:rPr>
          <w:rFonts w:asciiTheme="minorHAnsi" w:hAnsiTheme="minorHAnsi" w:cstheme="minorHAnsi"/>
          <w:lang w:val="el-GR"/>
        </w:rPr>
        <w:t xml:space="preserve"> Στο πλαίσιο συμμόρφωσης με την υποχρέωση του άρθρου 22.2.δ.iii) του Κανονισμού (ΕΕ) 2021/241, ο οικονομικός φορέας-προσωρινός ανάδοχος καλείται να υποβάλει τα στοιχεία ταυτότητας του/των πραγματικού/ων δικαιούχου/ων του, όπως αυτός ορίζεται στο άρθρο 3 σημείο 6 της οδηγίας (ΕΕ) 2015/849 του Ευρωπαϊκού Κοινοβουλίου και του Συμβουλίου, ως ακολούθως: </w:t>
      </w:r>
    </w:p>
    <w:p w14:paraId="647A613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r w:rsidRPr="00C71BA2">
        <w:rPr>
          <w:rFonts w:asciiTheme="minorHAnsi" w:hAnsiTheme="minorHAnsi" w:cstheme="minorHAnsi"/>
          <w:lang w:val="el-GR"/>
        </w:rPr>
        <w:tab/>
        <w:t xml:space="preserve">Για τις περιπτώσεις οικονομικών φορέων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στοιχεία των πραγματικών δικαιούχων του αναδόχου (κατ’ ελάχιστον, όνομα, επώνυμο, αριθμός φορολογικού μητρώου και ημερομηνία γέννησης). </w:t>
      </w:r>
    </w:p>
    <w:p w14:paraId="45EFCF1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r w:rsidRPr="00C71BA2">
        <w:rPr>
          <w:rFonts w:asciiTheme="minorHAnsi" w:hAnsiTheme="minorHAnsi" w:cstheme="minorHAnsi"/>
          <w:lang w:val="el-GR"/>
        </w:rPr>
        <w:tab/>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ν.4557/2018 (Α’ 139),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 .</w:t>
      </w:r>
    </w:p>
    <w:p w14:paraId="1BE7D4CF" w14:textId="30D50EF0" w:rsidR="00C71BA2" w:rsidRPr="00C71BA2" w:rsidRDefault="00C71BA2" w:rsidP="00C71BA2">
      <w:pPr>
        <w:rPr>
          <w:rFonts w:asciiTheme="minorHAnsi" w:hAnsiTheme="minorHAnsi" w:cstheme="minorHAnsi"/>
          <w:lang w:val="el-GR"/>
        </w:rPr>
      </w:pPr>
      <w:r w:rsidRPr="00BF21E1">
        <w:rPr>
          <w:rFonts w:asciiTheme="minorHAnsi" w:hAnsiTheme="minorHAnsi" w:cstheme="minorHAnsi"/>
          <w:b/>
          <w:lang w:val="el-GR"/>
        </w:rPr>
        <w:t>Β.1</w:t>
      </w:r>
      <w:r w:rsidR="00BF21E1" w:rsidRPr="005972A3">
        <w:rPr>
          <w:rFonts w:asciiTheme="minorHAnsi" w:hAnsiTheme="minorHAnsi" w:cstheme="minorHAnsi"/>
          <w:b/>
          <w:lang w:val="el-GR"/>
        </w:rPr>
        <w:t>1</w:t>
      </w:r>
      <w:r w:rsidRPr="00BF21E1">
        <w:rPr>
          <w:rFonts w:asciiTheme="minorHAnsi" w:hAnsiTheme="minorHAnsi" w:cstheme="minorHAnsi"/>
          <w:b/>
          <w:lang w:val="el-GR"/>
        </w:rPr>
        <w:t>.</w:t>
      </w:r>
      <w:r w:rsidRPr="00C71BA2">
        <w:rPr>
          <w:rFonts w:asciiTheme="minorHAnsi" w:hAnsiTheme="minorHAnsi" w:cstheme="minorHAnsi"/>
          <w:lang w:val="el-GR"/>
        </w:rPr>
        <w:t xml:space="preserve"> Επισημαίνεται ότι γίνονται αποδεκτές:</w:t>
      </w:r>
    </w:p>
    <w:p w14:paraId="27DBD8ED" w14:textId="33F59701" w:rsidR="00C71BA2" w:rsidRPr="00653257" w:rsidRDefault="00C71BA2" w:rsidP="00E46371">
      <w:pPr>
        <w:pStyle w:val="aff2"/>
        <w:numPr>
          <w:ilvl w:val="0"/>
          <w:numId w:val="113"/>
        </w:numPr>
        <w:rPr>
          <w:rFonts w:asciiTheme="minorHAnsi" w:hAnsiTheme="minorHAnsi" w:cstheme="minorHAnsi"/>
          <w:lang w:val="el-GR"/>
        </w:rPr>
      </w:pPr>
      <w:r w:rsidRPr="00653257">
        <w:rPr>
          <w:rFonts w:asciiTheme="minorHAnsi" w:hAnsiTheme="minorHAnsi" w:cstheme="minorHAnsi"/>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81DB9C4" w14:textId="5EE12E11" w:rsidR="00C71BA2" w:rsidRDefault="00C71BA2" w:rsidP="00E46371">
      <w:pPr>
        <w:pStyle w:val="aff2"/>
        <w:numPr>
          <w:ilvl w:val="0"/>
          <w:numId w:val="113"/>
        </w:numPr>
        <w:rPr>
          <w:rFonts w:asciiTheme="minorHAnsi" w:hAnsiTheme="minorHAnsi" w:cstheme="minorHAnsi"/>
          <w:lang w:val="el-GR"/>
        </w:rPr>
      </w:pPr>
      <w:r w:rsidRPr="00653257">
        <w:rPr>
          <w:rFonts w:asciiTheme="minorHAnsi" w:hAnsiTheme="minorHAnsi" w:cstheme="minorHAnsi"/>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FB13BDB" w14:textId="77777777" w:rsidR="00A13409" w:rsidRPr="00653257" w:rsidRDefault="00A13409" w:rsidP="00A13409">
      <w:pPr>
        <w:pStyle w:val="aff2"/>
        <w:ind w:left="360"/>
        <w:rPr>
          <w:rFonts w:asciiTheme="minorHAnsi" w:hAnsiTheme="minorHAnsi" w:cstheme="minorHAnsi"/>
          <w:lang w:val="el-GR"/>
        </w:rPr>
      </w:pPr>
    </w:p>
    <w:p w14:paraId="42D82F6C" w14:textId="77777777" w:rsidR="00C71BA2" w:rsidRPr="00C71BA2" w:rsidRDefault="00C71BA2" w:rsidP="000A6C6F">
      <w:pPr>
        <w:pStyle w:val="2"/>
        <w:ind w:hanging="2845"/>
        <w:rPr>
          <w:rFonts w:asciiTheme="minorHAnsi" w:hAnsiTheme="minorHAnsi" w:cstheme="minorHAnsi"/>
          <w:lang w:val="el-GR"/>
        </w:rPr>
      </w:pPr>
      <w:bookmarkStart w:id="52" w:name="_Toc128470599"/>
      <w:bookmarkStart w:id="53" w:name="_Toc211421427"/>
      <w:r w:rsidRPr="00C71BA2">
        <w:rPr>
          <w:rFonts w:asciiTheme="minorHAnsi" w:hAnsiTheme="minorHAnsi" w:cstheme="minorHAnsi"/>
          <w:lang w:val="el-GR"/>
        </w:rPr>
        <w:t>Κριτήρια Ανάθεσης</w:t>
      </w:r>
      <w:bookmarkEnd w:id="52"/>
      <w:bookmarkEnd w:id="53"/>
      <w:r w:rsidRPr="00C71BA2">
        <w:rPr>
          <w:rFonts w:asciiTheme="minorHAnsi" w:hAnsiTheme="minorHAnsi" w:cstheme="minorHAnsi"/>
          <w:lang w:val="el-GR"/>
        </w:rPr>
        <w:t xml:space="preserve">  </w:t>
      </w:r>
    </w:p>
    <w:p w14:paraId="7AA01D0B" w14:textId="02E7C3A5" w:rsidR="00C71BA2" w:rsidRPr="000A6C6F" w:rsidRDefault="00C71BA2" w:rsidP="000A6C6F">
      <w:pPr>
        <w:pStyle w:val="3"/>
        <w:rPr>
          <w:rFonts w:asciiTheme="minorHAnsi" w:hAnsiTheme="minorHAnsi" w:cstheme="minorHAnsi"/>
          <w:lang w:val="el-GR"/>
        </w:rPr>
      </w:pPr>
      <w:bookmarkStart w:id="54" w:name="_Toc128470600"/>
      <w:r w:rsidRPr="000A6C6F">
        <w:rPr>
          <w:rFonts w:asciiTheme="minorHAnsi" w:hAnsiTheme="minorHAnsi" w:cstheme="minorHAnsi"/>
          <w:b w:val="0"/>
          <w:bCs w:val="0"/>
          <w:lang w:val="el-GR"/>
        </w:rPr>
        <w:t xml:space="preserve"> </w:t>
      </w:r>
      <w:bookmarkStart w:id="55" w:name="_Toc211421428"/>
      <w:r w:rsidRPr="000A6C6F">
        <w:rPr>
          <w:rFonts w:asciiTheme="minorHAnsi" w:hAnsiTheme="minorHAnsi" w:cstheme="minorHAnsi"/>
          <w:lang w:val="el-GR"/>
        </w:rPr>
        <w:t>Κριτήριο ανάθεσης</w:t>
      </w:r>
      <w:bookmarkEnd w:id="54"/>
      <w:bookmarkEnd w:id="55"/>
      <w:r w:rsidRPr="000A6C6F">
        <w:rPr>
          <w:rFonts w:asciiTheme="minorHAnsi" w:hAnsiTheme="minorHAnsi" w:cstheme="minorHAnsi"/>
          <w:lang w:val="el-GR"/>
        </w:rPr>
        <w:t xml:space="preserve"> </w:t>
      </w:r>
    </w:p>
    <w:p w14:paraId="3D04FF7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w:t>
      </w:r>
    </w:p>
    <w:tbl>
      <w:tblPr>
        <w:tblW w:w="9439" w:type="dxa"/>
        <w:jc w:val="center"/>
        <w:tblLook w:val="04A0" w:firstRow="1" w:lastRow="0" w:firstColumn="1" w:lastColumn="0" w:noHBand="0" w:noVBand="1"/>
      </w:tblPr>
      <w:tblGrid>
        <w:gridCol w:w="1160"/>
        <w:gridCol w:w="5639"/>
        <w:gridCol w:w="2640"/>
      </w:tblGrid>
      <w:tr w:rsidR="00257056" w:rsidRPr="00C71BA2" w14:paraId="0DC84DC7" w14:textId="77777777" w:rsidTr="00103A3D">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F120AE" w14:textId="77777777" w:rsidR="00257056" w:rsidRPr="000A6C6F" w:rsidRDefault="00257056" w:rsidP="00103A3D">
            <w:pPr>
              <w:rPr>
                <w:rFonts w:asciiTheme="minorHAnsi" w:hAnsiTheme="minorHAnsi" w:cstheme="minorHAnsi"/>
                <w:b/>
                <w:bCs/>
                <w:lang w:val="el-GR"/>
              </w:rPr>
            </w:pPr>
            <w:r w:rsidRPr="000A6C6F">
              <w:rPr>
                <w:rFonts w:asciiTheme="minorHAnsi" w:hAnsiTheme="minorHAnsi" w:cstheme="minorHAnsi"/>
                <w:b/>
                <w:bCs/>
                <w:lang w:val="el-GR"/>
              </w:rPr>
              <w:t>ΚΡΙΤΗΡΙΟ</w:t>
            </w:r>
          </w:p>
        </w:tc>
        <w:tc>
          <w:tcPr>
            <w:tcW w:w="5639" w:type="dxa"/>
            <w:tcBorders>
              <w:top w:val="single" w:sz="4" w:space="0" w:color="auto"/>
              <w:left w:val="nil"/>
              <w:bottom w:val="single" w:sz="4" w:space="0" w:color="auto"/>
              <w:right w:val="single" w:sz="4" w:space="0" w:color="auto"/>
            </w:tcBorders>
            <w:shd w:val="clear" w:color="000000" w:fill="D9D9D9"/>
            <w:vAlign w:val="bottom"/>
            <w:hideMark/>
          </w:tcPr>
          <w:p w14:paraId="3D7F6317" w14:textId="77777777" w:rsidR="00257056" w:rsidRPr="000A6C6F" w:rsidRDefault="00257056" w:rsidP="00103A3D">
            <w:pPr>
              <w:rPr>
                <w:rFonts w:asciiTheme="minorHAnsi" w:hAnsiTheme="minorHAnsi" w:cstheme="minorHAnsi"/>
                <w:b/>
                <w:bCs/>
                <w:lang w:val="el-GR"/>
              </w:rPr>
            </w:pPr>
            <w:r w:rsidRPr="000A6C6F">
              <w:rPr>
                <w:rFonts w:asciiTheme="minorHAnsi" w:hAnsiTheme="minorHAnsi" w:cstheme="minorHAnsi"/>
                <w:b/>
                <w:bCs/>
                <w:lang w:val="el-GR"/>
              </w:rPr>
              <w:t>ΠΕΡΙΓΡΑΦΗ</w:t>
            </w:r>
          </w:p>
        </w:tc>
        <w:tc>
          <w:tcPr>
            <w:tcW w:w="2640" w:type="dxa"/>
            <w:tcBorders>
              <w:top w:val="single" w:sz="4" w:space="0" w:color="auto"/>
              <w:left w:val="nil"/>
              <w:bottom w:val="single" w:sz="4" w:space="0" w:color="auto"/>
              <w:right w:val="single" w:sz="4" w:space="0" w:color="auto"/>
            </w:tcBorders>
            <w:shd w:val="clear" w:color="000000" w:fill="D9D9D9"/>
            <w:vAlign w:val="bottom"/>
            <w:hideMark/>
          </w:tcPr>
          <w:p w14:paraId="5B0945D1" w14:textId="77777777" w:rsidR="00257056" w:rsidRPr="000A6C6F" w:rsidRDefault="00257056" w:rsidP="00103A3D">
            <w:pPr>
              <w:rPr>
                <w:rFonts w:asciiTheme="minorHAnsi" w:hAnsiTheme="minorHAnsi" w:cstheme="minorHAnsi"/>
                <w:b/>
                <w:bCs/>
                <w:lang w:val="el-GR"/>
              </w:rPr>
            </w:pPr>
            <w:r w:rsidRPr="000A6C6F">
              <w:rPr>
                <w:rFonts w:asciiTheme="minorHAnsi" w:hAnsiTheme="minorHAnsi" w:cstheme="minorHAnsi"/>
                <w:b/>
                <w:bCs/>
                <w:lang w:val="el-GR"/>
              </w:rPr>
              <w:t>ΣΥΝΤΕΛΕΣΤΗΣ ΒΑΡΥΤΗΤΑΣ</w:t>
            </w:r>
          </w:p>
        </w:tc>
      </w:tr>
      <w:tr w:rsidR="00257056" w:rsidRPr="00C71BA2" w14:paraId="2C5FBF8D" w14:textId="77777777" w:rsidTr="00103A3D">
        <w:trPr>
          <w:trHeight w:val="300"/>
          <w:jc w:val="center"/>
        </w:trPr>
        <w:tc>
          <w:tcPr>
            <w:tcW w:w="1160" w:type="dxa"/>
            <w:tcBorders>
              <w:top w:val="nil"/>
              <w:left w:val="single" w:sz="4" w:space="0" w:color="auto"/>
              <w:bottom w:val="single" w:sz="4" w:space="0" w:color="auto"/>
              <w:right w:val="single" w:sz="4" w:space="0" w:color="auto"/>
            </w:tcBorders>
            <w:noWrap/>
            <w:vAlign w:val="center"/>
            <w:hideMark/>
          </w:tcPr>
          <w:p w14:paraId="585C7F84"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Κ1</w:t>
            </w:r>
          </w:p>
        </w:tc>
        <w:tc>
          <w:tcPr>
            <w:tcW w:w="5639" w:type="dxa"/>
            <w:tcBorders>
              <w:top w:val="nil"/>
              <w:left w:val="nil"/>
              <w:bottom w:val="single" w:sz="4" w:space="0" w:color="auto"/>
              <w:right w:val="single" w:sz="4" w:space="0" w:color="auto"/>
            </w:tcBorders>
            <w:vAlign w:val="bottom"/>
            <w:hideMark/>
          </w:tcPr>
          <w:p w14:paraId="6F94DBF1"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Κατανόηση του αντικειμένου και των απαιτήσεων του Έργου</w:t>
            </w:r>
          </w:p>
        </w:tc>
        <w:tc>
          <w:tcPr>
            <w:tcW w:w="2640" w:type="dxa"/>
            <w:tcBorders>
              <w:top w:val="nil"/>
              <w:left w:val="nil"/>
              <w:bottom w:val="single" w:sz="4" w:space="0" w:color="auto"/>
              <w:right w:val="single" w:sz="4" w:space="0" w:color="auto"/>
            </w:tcBorders>
            <w:noWrap/>
            <w:vAlign w:val="bottom"/>
            <w:hideMark/>
          </w:tcPr>
          <w:p w14:paraId="3CC6A975" w14:textId="77777777" w:rsidR="00257056" w:rsidRPr="00C71BA2" w:rsidRDefault="00257056" w:rsidP="00103A3D">
            <w:pPr>
              <w:rPr>
                <w:rFonts w:asciiTheme="minorHAnsi" w:hAnsiTheme="minorHAnsi" w:cstheme="minorHAnsi"/>
                <w:lang w:val="el-GR"/>
              </w:rPr>
            </w:pPr>
            <w:r>
              <w:rPr>
                <w:rFonts w:asciiTheme="minorHAnsi" w:hAnsiTheme="minorHAnsi" w:cstheme="minorHAnsi"/>
                <w:lang w:val="el-GR"/>
              </w:rPr>
              <w:t>2</w:t>
            </w:r>
            <w:r w:rsidRPr="00C71BA2">
              <w:rPr>
                <w:rFonts w:asciiTheme="minorHAnsi" w:hAnsiTheme="minorHAnsi" w:cstheme="minorHAnsi"/>
                <w:lang w:val="el-GR"/>
              </w:rPr>
              <w:t>0%</w:t>
            </w:r>
          </w:p>
        </w:tc>
      </w:tr>
      <w:tr w:rsidR="00257056" w:rsidRPr="00C71BA2" w14:paraId="0965D70A" w14:textId="77777777" w:rsidTr="00103A3D">
        <w:trPr>
          <w:trHeight w:val="300"/>
          <w:jc w:val="center"/>
        </w:trPr>
        <w:tc>
          <w:tcPr>
            <w:tcW w:w="1160" w:type="dxa"/>
            <w:tcBorders>
              <w:top w:val="nil"/>
              <w:left w:val="single" w:sz="4" w:space="0" w:color="auto"/>
              <w:bottom w:val="single" w:sz="4" w:space="0" w:color="auto"/>
              <w:right w:val="single" w:sz="4" w:space="0" w:color="auto"/>
            </w:tcBorders>
            <w:noWrap/>
            <w:vAlign w:val="center"/>
            <w:hideMark/>
          </w:tcPr>
          <w:p w14:paraId="70445A16"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Κ2</w:t>
            </w:r>
          </w:p>
        </w:tc>
        <w:tc>
          <w:tcPr>
            <w:tcW w:w="5639" w:type="dxa"/>
            <w:tcBorders>
              <w:top w:val="nil"/>
              <w:left w:val="nil"/>
              <w:bottom w:val="single" w:sz="4" w:space="0" w:color="auto"/>
              <w:right w:val="single" w:sz="4" w:space="0" w:color="auto"/>
            </w:tcBorders>
            <w:vAlign w:val="bottom"/>
            <w:hideMark/>
          </w:tcPr>
          <w:p w14:paraId="09410458" w14:textId="71F342EA" w:rsidR="00257056" w:rsidRPr="00532875" w:rsidRDefault="00877143">
            <w:pPr>
              <w:rPr>
                <w:rFonts w:asciiTheme="minorHAnsi" w:hAnsiTheme="minorHAnsi" w:cstheme="minorHAnsi"/>
                <w:lang w:val="el-GR"/>
              </w:rPr>
            </w:pPr>
            <w:r w:rsidRPr="00A13409">
              <w:rPr>
                <w:rFonts w:asciiTheme="minorHAnsi" w:hAnsiTheme="minorHAnsi" w:cstheme="minorHAnsi"/>
                <w:lang w:val="el-GR"/>
              </w:rPr>
              <w:t>Υπερκ</w:t>
            </w:r>
            <w:r w:rsidR="00257056" w:rsidRPr="00A13409">
              <w:rPr>
                <w:rFonts w:asciiTheme="minorHAnsi" w:hAnsiTheme="minorHAnsi" w:cstheme="minorHAnsi"/>
                <w:lang w:val="el-GR"/>
              </w:rPr>
              <w:t>άλυψη ελάχιστων απαιτήσεων Τεχνικής και επαγγελματικής ικανότητας</w:t>
            </w:r>
          </w:p>
        </w:tc>
        <w:tc>
          <w:tcPr>
            <w:tcW w:w="2640" w:type="dxa"/>
            <w:tcBorders>
              <w:top w:val="nil"/>
              <w:left w:val="nil"/>
              <w:bottom w:val="single" w:sz="4" w:space="0" w:color="auto"/>
              <w:right w:val="single" w:sz="4" w:space="0" w:color="auto"/>
            </w:tcBorders>
            <w:noWrap/>
            <w:vAlign w:val="bottom"/>
            <w:hideMark/>
          </w:tcPr>
          <w:p w14:paraId="1E504B4F" w14:textId="77777777" w:rsidR="00257056" w:rsidRPr="00C71BA2" w:rsidRDefault="00257056" w:rsidP="00103A3D">
            <w:pPr>
              <w:rPr>
                <w:rFonts w:asciiTheme="minorHAnsi" w:hAnsiTheme="minorHAnsi" w:cstheme="minorHAnsi"/>
                <w:lang w:val="el-GR"/>
              </w:rPr>
            </w:pPr>
            <w:r>
              <w:rPr>
                <w:rFonts w:asciiTheme="minorHAnsi" w:hAnsiTheme="minorHAnsi" w:cstheme="minorHAnsi"/>
                <w:lang w:val="el-GR"/>
              </w:rPr>
              <w:t>6</w:t>
            </w:r>
            <w:r w:rsidRPr="00C71BA2">
              <w:rPr>
                <w:rFonts w:asciiTheme="minorHAnsi" w:hAnsiTheme="minorHAnsi" w:cstheme="minorHAnsi"/>
                <w:lang w:val="el-GR"/>
              </w:rPr>
              <w:t>0%</w:t>
            </w:r>
          </w:p>
        </w:tc>
      </w:tr>
      <w:tr w:rsidR="00257056" w:rsidRPr="00C71BA2" w14:paraId="7EBA4AB2" w14:textId="77777777" w:rsidTr="00103A3D">
        <w:trPr>
          <w:trHeight w:val="300"/>
          <w:jc w:val="center"/>
        </w:trPr>
        <w:tc>
          <w:tcPr>
            <w:tcW w:w="1160" w:type="dxa"/>
            <w:tcBorders>
              <w:top w:val="nil"/>
              <w:left w:val="single" w:sz="4" w:space="0" w:color="auto"/>
              <w:bottom w:val="single" w:sz="4" w:space="0" w:color="auto"/>
              <w:right w:val="single" w:sz="4" w:space="0" w:color="auto"/>
            </w:tcBorders>
            <w:noWrap/>
            <w:vAlign w:val="center"/>
            <w:hideMark/>
          </w:tcPr>
          <w:p w14:paraId="22F75D19"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Κ</w:t>
            </w:r>
            <w:r>
              <w:rPr>
                <w:rFonts w:asciiTheme="minorHAnsi" w:hAnsiTheme="minorHAnsi" w:cstheme="minorHAnsi"/>
                <w:lang w:val="el-GR"/>
              </w:rPr>
              <w:t>3</w:t>
            </w:r>
          </w:p>
        </w:tc>
        <w:tc>
          <w:tcPr>
            <w:tcW w:w="5639" w:type="dxa"/>
            <w:tcBorders>
              <w:top w:val="nil"/>
              <w:left w:val="nil"/>
              <w:bottom w:val="single" w:sz="4" w:space="0" w:color="auto"/>
              <w:right w:val="single" w:sz="4" w:space="0" w:color="auto"/>
            </w:tcBorders>
            <w:vAlign w:val="bottom"/>
            <w:hideMark/>
          </w:tcPr>
          <w:p w14:paraId="06BB3FFB"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Μεθοδολογία Υλοποίησης Έργου</w:t>
            </w:r>
          </w:p>
        </w:tc>
        <w:tc>
          <w:tcPr>
            <w:tcW w:w="2640" w:type="dxa"/>
            <w:tcBorders>
              <w:top w:val="nil"/>
              <w:left w:val="nil"/>
              <w:bottom w:val="single" w:sz="4" w:space="0" w:color="auto"/>
              <w:right w:val="single" w:sz="4" w:space="0" w:color="auto"/>
            </w:tcBorders>
            <w:noWrap/>
            <w:vAlign w:val="bottom"/>
            <w:hideMark/>
          </w:tcPr>
          <w:p w14:paraId="589246FD"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5%</w:t>
            </w:r>
          </w:p>
        </w:tc>
      </w:tr>
      <w:tr w:rsidR="00257056" w:rsidRPr="00C71BA2" w14:paraId="25D9BC37" w14:textId="77777777" w:rsidTr="00103A3D">
        <w:trPr>
          <w:trHeight w:val="300"/>
          <w:jc w:val="center"/>
        </w:trPr>
        <w:tc>
          <w:tcPr>
            <w:tcW w:w="1160" w:type="dxa"/>
            <w:tcBorders>
              <w:top w:val="nil"/>
              <w:left w:val="single" w:sz="4" w:space="0" w:color="auto"/>
              <w:bottom w:val="single" w:sz="4" w:space="0" w:color="auto"/>
              <w:right w:val="single" w:sz="4" w:space="0" w:color="auto"/>
            </w:tcBorders>
            <w:noWrap/>
            <w:vAlign w:val="center"/>
            <w:hideMark/>
          </w:tcPr>
          <w:p w14:paraId="4BD0995B"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Κ</w:t>
            </w:r>
            <w:r>
              <w:rPr>
                <w:rFonts w:asciiTheme="minorHAnsi" w:hAnsiTheme="minorHAnsi" w:cstheme="minorHAnsi"/>
                <w:lang w:val="el-GR"/>
              </w:rPr>
              <w:t>4</w:t>
            </w:r>
          </w:p>
        </w:tc>
        <w:tc>
          <w:tcPr>
            <w:tcW w:w="5639" w:type="dxa"/>
            <w:tcBorders>
              <w:top w:val="nil"/>
              <w:left w:val="nil"/>
              <w:bottom w:val="single" w:sz="4" w:space="0" w:color="auto"/>
              <w:right w:val="single" w:sz="4" w:space="0" w:color="auto"/>
            </w:tcBorders>
            <w:vAlign w:val="bottom"/>
            <w:hideMark/>
          </w:tcPr>
          <w:p w14:paraId="62DF1596" w14:textId="77777777" w:rsidR="00257056" w:rsidRDefault="00257056" w:rsidP="00103A3D">
            <w:pPr>
              <w:rPr>
                <w:rFonts w:asciiTheme="minorHAnsi" w:hAnsiTheme="minorHAnsi" w:cstheme="minorHAnsi"/>
                <w:lang w:val="el-GR"/>
              </w:rPr>
            </w:pPr>
            <w:r w:rsidRPr="00C71BA2">
              <w:rPr>
                <w:rFonts w:asciiTheme="minorHAnsi" w:hAnsiTheme="minorHAnsi" w:cstheme="minorHAnsi"/>
                <w:lang w:val="el-GR"/>
              </w:rPr>
              <w:t>Οργάνωση Διοίκησης Έργου - Ομάδα έργου</w:t>
            </w:r>
          </w:p>
          <w:p w14:paraId="1C981A4B" w14:textId="5BF4121B" w:rsidR="006C07C2" w:rsidRPr="00C71BA2" w:rsidRDefault="006C07C2" w:rsidP="00103A3D">
            <w:pPr>
              <w:rPr>
                <w:rFonts w:asciiTheme="minorHAnsi" w:hAnsiTheme="minorHAnsi" w:cstheme="minorHAnsi"/>
                <w:lang w:val="el-GR"/>
              </w:rPr>
            </w:pPr>
            <w:r w:rsidRPr="00C71BA2">
              <w:rPr>
                <w:rFonts w:asciiTheme="minorHAnsi" w:hAnsiTheme="minorHAnsi" w:cstheme="minorHAnsi"/>
                <w:lang w:val="el-GR"/>
              </w:rPr>
              <w:t>Μεθοδολογία διοίκησης και διασφάλισης ποιότητας</w:t>
            </w:r>
          </w:p>
        </w:tc>
        <w:tc>
          <w:tcPr>
            <w:tcW w:w="2640" w:type="dxa"/>
            <w:tcBorders>
              <w:top w:val="nil"/>
              <w:left w:val="nil"/>
              <w:bottom w:val="single" w:sz="4" w:space="0" w:color="auto"/>
              <w:right w:val="single" w:sz="4" w:space="0" w:color="auto"/>
            </w:tcBorders>
            <w:noWrap/>
            <w:vAlign w:val="bottom"/>
            <w:hideMark/>
          </w:tcPr>
          <w:p w14:paraId="123567BF" w14:textId="77777777" w:rsidR="00257056" w:rsidRPr="00C71BA2" w:rsidRDefault="00257056" w:rsidP="00103A3D">
            <w:pPr>
              <w:rPr>
                <w:rFonts w:asciiTheme="minorHAnsi" w:hAnsiTheme="minorHAnsi" w:cstheme="minorHAnsi"/>
                <w:lang w:val="el-GR"/>
              </w:rPr>
            </w:pPr>
            <w:r>
              <w:rPr>
                <w:rFonts w:asciiTheme="minorHAnsi" w:hAnsiTheme="minorHAnsi" w:cstheme="minorHAnsi"/>
                <w:lang w:val="el-GR"/>
              </w:rPr>
              <w:t>5</w:t>
            </w:r>
            <w:r w:rsidRPr="00C71BA2">
              <w:rPr>
                <w:rFonts w:asciiTheme="minorHAnsi" w:hAnsiTheme="minorHAnsi" w:cstheme="minorHAnsi"/>
                <w:lang w:val="el-GR"/>
              </w:rPr>
              <w:t>%</w:t>
            </w:r>
          </w:p>
        </w:tc>
      </w:tr>
      <w:tr w:rsidR="00257056" w:rsidRPr="00C71BA2" w14:paraId="72C9B901" w14:textId="77777777" w:rsidTr="00103A3D">
        <w:trPr>
          <w:trHeight w:val="300"/>
          <w:jc w:val="center"/>
        </w:trPr>
        <w:tc>
          <w:tcPr>
            <w:tcW w:w="1160" w:type="dxa"/>
            <w:tcBorders>
              <w:top w:val="nil"/>
              <w:left w:val="single" w:sz="4" w:space="0" w:color="auto"/>
              <w:bottom w:val="single" w:sz="4" w:space="0" w:color="auto"/>
              <w:right w:val="single" w:sz="4" w:space="0" w:color="auto"/>
            </w:tcBorders>
            <w:noWrap/>
            <w:vAlign w:val="center"/>
            <w:hideMark/>
          </w:tcPr>
          <w:p w14:paraId="2D165BCE"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Κ</w:t>
            </w:r>
            <w:r>
              <w:rPr>
                <w:rFonts w:asciiTheme="minorHAnsi" w:hAnsiTheme="minorHAnsi" w:cstheme="minorHAnsi"/>
                <w:lang w:val="el-GR"/>
              </w:rPr>
              <w:t>5</w:t>
            </w:r>
          </w:p>
        </w:tc>
        <w:tc>
          <w:tcPr>
            <w:tcW w:w="5639" w:type="dxa"/>
            <w:tcBorders>
              <w:top w:val="nil"/>
              <w:left w:val="nil"/>
              <w:bottom w:val="single" w:sz="4" w:space="0" w:color="auto"/>
              <w:right w:val="single" w:sz="4" w:space="0" w:color="auto"/>
            </w:tcBorders>
            <w:vAlign w:val="bottom"/>
            <w:hideMark/>
          </w:tcPr>
          <w:p w14:paraId="4DCCAECC" w14:textId="65D4B143" w:rsidR="00257056" w:rsidRPr="00C71BA2" w:rsidRDefault="00F35B10" w:rsidP="00103A3D">
            <w:pPr>
              <w:rPr>
                <w:rFonts w:asciiTheme="minorHAnsi" w:hAnsiTheme="minorHAnsi" w:cstheme="minorHAnsi"/>
                <w:lang w:val="el-GR"/>
              </w:rPr>
            </w:pPr>
            <w:r>
              <w:rPr>
                <w:rFonts w:asciiTheme="minorHAnsi" w:hAnsiTheme="minorHAnsi" w:cstheme="minorHAnsi"/>
                <w:lang w:val="el-GR"/>
              </w:rPr>
              <w:t>Προσφορά επιπλέον (των 150) επιμορφώσεων</w:t>
            </w:r>
          </w:p>
        </w:tc>
        <w:tc>
          <w:tcPr>
            <w:tcW w:w="2640" w:type="dxa"/>
            <w:tcBorders>
              <w:top w:val="nil"/>
              <w:left w:val="nil"/>
              <w:bottom w:val="single" w:sz="4" w:space="0" w:color="auto"/>
              <w:right w:val="single" w:sz="4" w:space="0" w:color="auto"/>
            </w:tcBorders>
            <w:noWrap/>
            <w:vAlign w:val="bottom"/>
            <w:hideMark/>
          </w:tcPr>
          <w:p w14:paraId="405AB475"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10%</w:t>
            </w:r>
          </w:p>
        </w:tc>
      </w:tr>
      <w:tr w:rsidR="00257056" w:rsidRPr="00C71BA2" w14:paraId="2106E503" w14:textId="77777777" w:rsidTr="00103A3D">
        <w:trPr>
          <w:trHeight w:val="300"/>
          <w:jc w:val="center"/>
        </w:trPr>
        <w:tc>
          <w:tcPr>
            <w:tcW w:w="1160" w:type="dxa"/>
            <w:tcBorders>
              <w:top w:val="nil"/>
              <w:left w:val="nil"/>
              <w:bottom w:val="nil"/>
              <w:right w:val="nil"/>
            </w:tcBorders>
            <w:noWrap/>
            <w:vAlign w:val="center"/>
            <w:hideMark/>
          </w:tcPr>
          <w:p w14:paraId="3FCB46A9" w14:textId="77777777" w:rsidR="00257056" w:rsidRPr="00C71BA2" w:rsidRDefault="00257056" w:rsidP="00103A3D">
            <w:pPr>
              <w:rPr>
                <w:rFonts w:asciiTheme="minorHAnsi" w:hAnsiTheme="minorHAnsi" w:cstheme="minorHAnsi"/>
                <w:lang w:val="el-GR"/>
              </w:rPr>
            </w:pPr>
          </w:p>
        </w:tc>
        <w:tc>
          <w:tcPr>
            <w:tcW w:w="5639" w:type="dxa"/>
            <w:tcBorders>
              <w:top w:val="nil"/>
              <w:left w:val="nil"/>
              <w:bottom w:val="nil"/>
              <w:right w:val="nil"/>
            </w:tcBorders>
            <w:vAlign w:val="bottom"/>
            <w:hideMark/>
          </w:tcPr>
          <w:p w14:paraId="74629F6D" w14:textId="77777777" w:rsidR="00257056" w:rsidRPr="00C71BA2" w:rsidRDefault="00257056" w:rsidP="00103A3D">
            <w:pPr>
              <w:rPr>
                <w:rFonts w:asciiTheme="minorHAnsi" w:hAnsiTheme="minorHAnsi" w:cstheme="minorHAnsi"/>
                <w:lang w:val="el-GR"/>
              </w:rPr>
            </w:pPr>
          </w:p>
        </w:tc>
        <w:tc>
          <w:tcPr>
            <w:tcW w:w="2640" w:type="dxa"/>
            <w:tcBorders>
              <w:top w:val="nil"/>
              <w:left w:val="single" w:sz="4" w:space="0" w:color="auto"/>
              <w:bottom w:val="single" w:sz="4" w:space="0" w:color="auto"/>
              <w:right w:val="single" w:sz="4" w:space="0" w:color="auto"/>
            </w:tcBorders>
            <w:shd w:val="clear" w:color="000000" w:fill="D9D9D9"/>
            <w:noWrap/>
            <w:vAlign w:val="bottom"/>
            <w:hideMark/>
          </w:tcPr>
          <w:p w14:paraId="068B173B" w14:textId="77777777" w:rsidR="00257056" w:rsidRPr="00C71BA2" w:rsidRDefault="00257056" w:rsidP="00103A3D">
            <w:pPr>
              <w:rPr>
                <w:rFonts w:asciiTheme="minorHAnsi" w:hAnsiTheme="minorHAnsi" w:cstheme="minorHAnsi"/>
                <w:lang w:val="el-GR"/>
              </w:rPr>
            </w:pPr>
            <w:r w:rsidRPr="00C71BA2">
              <w:rPr>
                <w:rFonts w:asciiTheme="minorHAnsi" w:hAnsiTheme="minorHAnsi" w:cstheme="minorHAnsi"/>
                <w:lang w:val="el-GR"/>
              </w:rPr>
              <w:t>100%</w:t>
            </w:r>
          </w:p>
        </w:tc>
      </w:tr>
    </w:tbl>
    <w:p w14:paraId="71165F05" w14:textId="77777777" w:rsidR="00C71BA2" w:rsidRDefault="00C71BA2" w:rsidP="00C71BA2">
      <w:pPr>
        <w:rPr>
          <w:rFonts w:asciiTheme="minorHAnsi" w:hAnsiTheme="minorHAnsi" w:cstheme="minorHAnsi"/>
          <w:lang w:val="el-GR"/>
        </w:rPr>
      </w:pPr>
    </w:p>
    <w:p w14:paraId="6E9BF71B" w14:textId="77777777" w:rsidR="00631009" w:rsidRDefault="00631009" w:rsidP="00C71BA2">
      <w:pPr>
        <w:rPr>
          <w:rFonts w:asciiTheme="minorHAnsi" w:hAnsiTheme="minorHAnsi" w:cstheme="minorHAnsi"/>
          <w:lang w:val="el-GR"/>
        </w:rPr>
      </w:pPr>
    </w:p>
    <w:p w14:paraId="0BFD8BD0" w14:textId="50461DB6" w:rsidR="00F14F11" w:rsidRDefault="00F14F11" w:rsidP="00C71BA2">
      <w:pPr>
        <w:rPr>
          <w:rFonts w:asciiTheme="minorHAnsi" w:hAnsiTheme="minorHAnsi" w:cstheme="minorHAnsi"/>
          <w:lang w:val="el-GR"/>
        </w:rPr>
      </w:pPr>
    </w:p>
    <w:p w14:paraId="2CEEB4A6" w14:textId="21485CE6" w:rsidR="00A13409" w:rsidRDefault="00A13409" w:rsidP="00C71BA2">
      <w:pPr>
        <w:rPr>
          <w:rFonts w:asciiTheme="minorHAnsi" w:hAnsiTheme="minorHAnsi" w:cstheme="minorHAnsi"/>
          <w:lang w:val="el-GR"/>
        </w:rPr>
      </w:pPr>
    </w:p>
    <w:p w14:paraId="7020A929" w14:textId="771ECD64" w:rsidR="00A13409" w:rsidRDefault="00A13409" w:rsidP="00C71BA2">
      <w:pPr>
        <w:rPr>
          <w:rFonts w:asciiTheme="minorHAnsi" w:hAnsiTheme="minorHAnsi" w:cstheme="minorHAnsi"/>
          <w:lang w:val="el-GR"/>
        </w:rPr>
      </w:pPr>
    </w:p>
    <w:p w14:paraId="73BA6DA9" w14:textId="45F7BE2C" w:rsidR="00A13409" w:rsidRDefault="00A13409" w:rsidP="00C71BA2">
      <w:pPr>
        <w:rPr>
          <w:rFonts w:asciiTheme="minorHAnsi" w:hAnsiTheme="minorHAnsi" w:cstheme="minorHAnsi"/>
          <w:lang w:val="el-GR"/>
        </w:rPr>
      </w:pPr>
    </w:p>
    <w:p w14:paraId="4C4781F0" w14:textId="22A34753" w:rsidR="00A13409" w:rsidRDefault="00A13409" w:rsidP="00C71BA2">
      <w:pPr>
        <w:rPr>
          <w:rFonts w:asciiTheme="minorHAnsi" w:hAnsiTheme="minorHAnsi" w:cstheme="minorHAnsi"/>
          <w:lang w:val="el-GR"/>
        </w:rPr>
      </w:pPr>
    </w:p>
    <w:p w14:paraId="6CF3FD76" w14:textId="77777777" w:rsidR="00A13409" w:rsidRDefault="00A13409" w:rsidP="00C71BA2">
      <w:pPr>
        <w:rPr>
          <w:rFonts w:asciiTheme="minorHAnsi" w:hAnsiTheme="minorHAnsi" w:cstheme="minorHAnsi"/>
          <w:lang w:val="el-GR"/>
        </w:rPr>
      </w:pPr>
    </w:p>
    <w:p w14:paraId="2720A115"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Επεξήγηση Κριτηρίων</w:t>
      </w:r>
    </w:p>
    <w:tbl>
      <w:tblPr>
        <w:tblW w:w="9744" w:type="dxa"/>
        <w:jc w:val="center"/>
        <w:tblLook w:val="04A0" w:firstRow="1" w:lastRow="0" w:firstColumn="1" w:lastColumn="0" w:noHBand="0" w:noVBand="1"/>
      </w:tblPr>
      <w:tblGrid>
        <w:gridCol w:w="960"/>
        <w:gridCol w:w="7824"/>
        <w:gridCol w:w="960"/>
      </w:tblGrid>
      <w:tr w:rsidR="00257056" w:rsidRPr="005972A3" w14:paraId="3612F27D" w14:textId="77777777" w:rsidTr="00B534A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9D06F36" w14:textId="77777777" w:rsidR="00257056" w:rsidRPr="000A6C6F" w:rsidRDefault="00257056" w:rsidP="00257056">
            <w:pPr>
              <w:rPr>
                <w:rFonts w:asciiTheme="minorHAnsi" w:hAnsiTheme="minorHAnsi" w:cstheme="minorHAnsi"/>
                <w:b/>
                <w:bCs/>
                <w:lang w:val="el-GR"/>
              </w:rPr>
            </w:pPr>
            <w:r w:rsidRPr="000A6C6F">
              <w:rPr>
                <w:rFonts w:asciiTheme="minorHAnsi" w:hAnsiTheme="minorHAnsi" w:cstheme="minorHAnsi"/>
                <w:b/>
                <w:bCs/>
                <w:lang w:val="el-GR"/>
              </w:rPr>
              <w:t>Κ1</w:t>
            </w:r>
          </w:p>
        </w:tc>
        <w:tc>
          <w:tcPr>
            <w:tcW w:w="7824" w:type="dxa"/>
            <w:tcBorders>
              <w:top w:val="single" w:sz="4" w:space="0" w:color="auto"/>
              <w:left w:val="nil"/>
              <w:bottom w:val="single" w:sz="4" w:space="0" w:color="auto"/>
              <w:right w:val="single" w:sz="4" w:space="0" w:color="auto"/>
            </w:tcBorders>
            <w:shd w:val="clear" w:color="000000" w:fill="BFBFBF"/>
            <w:noWrap/>
            <w:vAlign w:val="bottom"/>
            <w:hideMark/>
          </w:tcPr>
          <w:p w14:paraId="3C472729" w14:textId="36634624" w:rsidR="00257056" w:rsidRPr="000A6C6F" w:rsidRDefault="00257056" w:rsidP="00257056">
            <w:pPr>
              <w:rPr>
                <w:rFonts w:asciiTheme="minorHAnsi" w:hAnsiTheme="minorHAnsi" w:cstheme="minorHAnsi"/>
                <w:b/>
                <w:bCs/>
                <w:lang w:val="el-GR"/>
              </w:rPr>
            </w:pPr>
            <w:r w:rsidRPr="000A6C6F">
              <w:rPr>
                <w:rFonts w:asciiTheme="minorHAnsi" w:hAnsiTheme="minorHAnsi" w:cstheme="minorHAnsi"/>
                <w:b/>
                <w:bCs/>
                <w:lang w:val="el-GR"/>
              </w:rPr>
              <w:t>Κατανόηση του αντικειμένου και των απαιτήσεων του Έργου</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10B620BF" w14:textId="77777777" w:rsidR="00257056" w:rsidRPr="00C71BA2" w:rsidRDefault="00257056" w:rsidP="00257056">
            <w:pPr>
              <w:rPr>
                <w:rFonts w:asciiTheme="minorHAnsi" w:hAnsiTheme="minorHAnsi" w:cstheme="minorHAnsi"/>
                <w:lang w:val="el-GR"/>
              </w:rPr>
            </w:pPr>
          </w:p>
        </w:tc>
      </w:tr>
      <w:tr w:rsidR="00257056" w:rsidRPr="005972A3" w14:paraId="7EA1EBEA" w14:textId="77777777" w:rsidTr="00B534A5">
        <w:trPr>
          <w:trHeight w:val="180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0FED7A9B"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vAlign w:val="bottom"/>
            <w:hideMark/>
          </w:tcPr>
          <w:p w14:paraId="5D57140B" w14:textId="77777777" w:rsidR="00257056" w:rsidRPr="00C71BA2"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η κατανόηση του περιβάλλοντος του έργου,</w:t>
            </w:r>
            <w:r w:rsidRPr="00C71BA2">
              <w:rPr>
                <w:rFonts w:asciiTheme="minorHAnsi" w:hAnsiTheme="minorHAnsi" w:cstheme="minorHAnsi"/>
                <w:lang w:val="el-GR"/>
              </w:rPr>
              <w:br/>
              <w:t>ο βαθμός της σαφήνειας, πληρότητας, περιεκτικότητας και σφαιρικότητας της αντίληψης και κατανόησης των στόχων και των ορίων της έκτασης του αντικειμένου του έργου,</w:t>
            </w:r>
          </w:p>
          <w:p w14:paraId="70A8D511" w14:textId="77777777" w:rsidR="00257056" w:rsidRPr="00C71BA2"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η κατανόηση των ιδιαίτερων απαιτήσεων υλοποίησής του και, συγκεκριμένα, των παραγόντων που μπορεί να συμβάλλουν στη επιτάχυνση των διαδικασιών ή που προκαλούν αδράνεια,</w:t>
            </w:r>
          </w:p>
          <w:p w14:paraId="1802DCAC" w14:textId="77777777" w:rsidR="00257056" w:rsidRPr="00C71BA2"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η αναγνώριση κρίσιμων παραγόντων επιτυχίας,</w:t>
            </w:r>
          </w:p>
          <w:p w14:paraId="1C77C913" w14:textId="40D870C0" w:rsidR="00257056" w:rsidRPr="00C71BA2"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η αναγνώριση των πιθανών κινδύνων που σχετίζονται με την υλοποίηση των ενεργειών, καθώς και η προσέγγιση της ανάλυσης, η ρεαλιστική αξιολόγησή τους και η διαμόρφωση κατάλληλων προτάσεων για τη μείωση της έκθεσης στον κίνδυνο.</w:t>
            </w:r>
          </w:p>
        </w:tc>
        <w:tc>
          <w:tcPr>
            <w:tcW w:w="960" w:type="dxa"/>
            <w:tcBorders>
              <w:top w:val="nil"/>
              <w:left w:val="nil"/>
              <w:bottom w:val="single" w:sz="4" w:space="0" w:color="auto"/>
              <w:right w:val="single" w:sz="4" w:space="0" w:color="auto"/>
            </w:tcBorders>
            <w:noWrap/>
            <w:vAlign w:val="center"/>
            <w:hideMark/>
          </w:tcPr>
          <w:p w14:paraId="3A698F0E"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r>
      <w:tr w:rsidR="00257056" w:rsidRPr="005972A3" w14:paraId="00F381A4"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24E47C6D" w14:textId="77777777" w:rsidR="00257056" w:rsidRPr="00A13409" w:rsidRDefault="00257056" w:rsidP="00257056">
            <w:pPr>
              <w:rPr>
                <w:rFonts w:asciiTheme="minorHAnsi" w:hAnsiTheme="minorHAnsi" w:cstheme="minorHAnsi"/>
                <w:b/>
                <w:bCs/>
                <w:lang w:val="el-GR"/>
              </w:rPr>
            </w:pPr>
            <w:r w:rsidRPr="00A13409">
              <w:rPr>
                <w:rFonts w:asciiTheme="minorHAnsi" w:hAnsiTheme="minorHAnsi" w:cstheme="minorHAnsi"/>
                <w:b/>
                <w:bCs/>
                <w:lang w:val="el-GR"/>
              </w:rPr>
              <w:t>Κ2</w:t>
            </w:r>
          </w:p>
        </w:tc>
        <w:tc>
          <w:tcPr>
            <w:tcW w:w="7824" w:type="dxa"/>
            <w:tcBorders>
              <w:top w:val="nil"/>
              <w:left w:val="nil"/>
              <w:bottom w:val="single" w:sz="4" w:space="0" w:color="auto"/>
              <w:right w:val="single" w:sz="4" w:space="0" w:color="auto"/>
            </w:tcBorders>
            <w:shd w:val="clear" w:color="000000" w:fill="BFBFBF"/>
            <w:noWrap/>
            <w:vAlign w:val="bottom"/>
            <w:hideMark/>
          </w:tcPr>
          <w:p w14:paraId="6C86245B" w14:textId="19091DCD" w:rsidR="00257056" w:rsidRPr="00A13409" w:rsidRDefault="009A1226" w:rsidP="009A1226">
            <w:pPr>
              <w:rPr>
                <w:rFonts w:asciiTheme="minorHAnsi" w:hAnsiTheme="minorHAnsi" w:cstheme="minorHAnsi"/>
                <w:b/>
                <w:bCs/>
                <w:lang w:val="el-GR"/>
              </w:rPr>
            </w:pPr>
            <w:r w:rsidRPr="00A13409">
              <w:rPr>
                <w:rFonts w:asciiTheme="minorHAnsi" w:hAnsiTheme="minorHAnsi" w:cstheme="minorHAnsi"/>
                <w:b/>
                <w:lang w:val="el-GR"/>
              </w:rPr>
              <w:t>Υπερκ</w:t>
            </w:r>
            <w:r w:rsidR="00257056" w:rsidRPr="00A13409">
              <w:rPr>
                <w:rFonts w:asciiTheme="minorHAnsi" w:hAnsiTheme="minorHAnsi" w:cstheme="minorHAnsi"/>
                <w:b/>
                <w:lang w:val="el-GR"/>
              </w:rPr>
              <w:t>άλυψη ελάχιστων απαιτήσεων Τεχνικής και επαγγελματικής ικανότητας</w:t>
            </w:r>
          </w:p>
        </w:tc>
        <w:tc>
          <w:tcPr>
            <w:tcW w:w="960" w:type="dxa"/>
            <w:tcBorders>
              <w:top w:val="nil"/>
              <w:left w:val="nil"/>
              <w:bottom w:val="single" w:sz="4" w:space="0" w:color="auto"/>
              <w:right w:val="single" w:sz="4" w:space="0" w:color="auto"/>
            </w:tcBorders>
            <w:shd w:val="clear" w:color="000000" w:fill="BFBFBF"/>
            <w:noWrap/>
            <w:vAlign w:val="center"/>
            <w:hideMark/>
          </w:tcPr>
          <w:p w14:paraId="712DB130" w14:textId="77777777" w:rsidR="00257056" w:rsidRPr="00C71BA2" w:rsidRDefault="00257056" w:rsidP="00257056">
            <w:pPr>
              <w:rPr>
                <w:rFonts w:asciiTheme="minorHAnsi" w:hAnsiTheme="minorHAnsi" w:cstheme="minorHAnsi"/>
                <w:lang w:val="el-GR"/>
              </w:rPr>
            </w:pPr>
          </w:p>
        </w:tc>
      </w:tr>
      <w:tr w:rsidR="00257056" w:rsidRPr="005972A3" w14:paraId="5187521D" w14:textId="77777777" w:rsidTr="00442026">
        <w:trPr>
          <w:trHeight w:val="56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18C12628" w14:textId="77777777" w:rsidR="00257056" w:rsidRPr="00A13409" w:rsidRDefault="00257056" w:rsidP="00257056">
            <w:pPr>
              <w:rPr>
                <w:rFonts w:asciiTheme="minorHAnsi" w:hAnsiTheme="minorHAnsi" w:cstheme="minorHAnsi"/>
                <w:highlight w:val="yellow"/>
                <w:lang w:val="el-GR"/>
              </w:rPr>
            </w:pPr>
            <w:r w:rsidRPr="00A13409">
              <w:rPr>
                <w:rFonts w:asciiTheme="minorHAnsi" w:hAnsiTheme="minorHAnsi" w:cstheme="minorHAnsi"/>
                <w:highlight w:val="yellow"/>
                <w:lang w:val="el-GR"/>
              </w:rPr>
              <w:t> </w:t>
            </w:r>
          </w:p>
        </w:tc>
        <w:tc>
          <w:tcPr>
            <w:tcW w:w="7824" w:type="dxa"/>
            <w:tcBorders>
              <w:top w:val="nil"/>
              <w:left w:val="nil"/>
              <w:bottom w:val="single" w:sz="4" w:space="0" w:color="auto"/>
              <w:right w:val="single" w:sz="4" w:space="0" w:color="auto"/>
            </w:tcBorders>
            <w:vAlign w:val="bottom"/>
            <w:hideMark/>
          </w:tcPr>
          <w:p w14:paraId="0ABD3B7F" w14:textId="3DDCD44E" w:rsidR="00257056" w:rsidRPr="00A13409" w:rsidRDefault="00257056" w:rsidP="00442026">
            <w:pPr>
              <w:rPr>
                <w:rFonts w:asciiTheme="minorHAnsi" w:hAnsiTheme="minorHAnsi" w:cstheme="minorHAnsi"/>
                <w:lang w:val="el-GR"/>
              </w:rPr>
            </w:pPr>
            <w:r w:rsidRPr="00A13409">
              <w:rPr>
                <w:rFonts w:asciiTheme="minorHAnsi" w:hAnsiTheme="minorHAnsi" w:cstheme="minorHAnsi"/>
                <w:lang w:val="el-GR"/>
              </w:rPr>
              <w:t>Η σαφήνεια, η πληρότητα, και η καταλληλόλητα της Τεχνικής και επαγγελματικής ικανότητας του Υποψηφίου Αναδόχου</w:t>
            </w:r>
            <w:r w:rsidR="009A1226" w:rsidRPr="00A13409">
              <w:rPr>
                <w:rFonts w:asciiTheme="minorHAnsi" w:hAnsiTheme="minorHAnsi" w:cstheme="minorHAnsi"/>
                <w:lang w:val="el-GR"/>
              </w:rPr>
              <w:t xml:space="preserve"> για τα έργα που υπερκαλύπτουν τις ελάχιστες απαιτήσεις</w:t>
            </w:r>
            <w:r w:rsidR="00EE63CE">
              <w:rPr>
                <w:rFonts w:asciiTheme="minorHAnsi" w:hAnsiTheme="minorHAnsi" w:cstheme="minorHAnsi"/>
                <w:lang w:val="el-GR"/>
              </w:rPr>
              <w:t>.</w:t>
            </w:r>
          </w:p>
        </w:tc>
        <w:tc>
          <w:tcPr>
            <w:tcW w:w="960" w:type="dxa"/>
            <w:tcBorders>
              <w:top w:val="nil"/>
              <w:left w:val="nil"/>
              <w:bottom w:val="single" w:sz="4" w:space="0" w:color="auto"/>
              <w:right w:val="single" w:sz="4" w:space="0" w:color="auto"/>
            </w:tcBorders>
            <w:noWrap/>
            <w:vAlign w:val="center"/>
            <w:hideMark/>
          </w:tcPr>
          <w:p w14:paraId="18A01D0E"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r>
      <w:tr w:rsidR="00257056" w:rsidRPr="000C1473" w14:paraId="6C576649"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4F660CEF" w14:textId="77777777" w:rsidR="00257056" w:rsidRPr="000A6C6F" w:rsidRDefault="00257056" w:rsidP="00257056">
            <w:pPr>
              <w:rPr>
                <w:rFonts w:asciiTheme="minorHAnsi" w:hAnsiTheme="minorHAnsi" w:cstheme="minorHAnsi"/>
                <w:b/>
                <w:bCs/>
                <w:lang w:val="el-GR"/>
              </w:rPr>
            </w:pPr>
            <w:r w:rsidRPr="000A6C6F">
              <w:rPr>
                <w:rFonts w:asciiTheme="minorHAnsi" w:hAnsiTheme="minorHAnsi" w:cstheme="minorHAnsi"/>
                <w:b/>
                <w:bCs/>
                <w:lang w:val="el-GR"/>
              </w:rPr>
              <w:t>Κ3</w:t>
            </w:r>
          </w:p>
        </w:tc>
        <w:tc>
          <w:tcPr>
            <w:tcW w:w="7824" w:type="dxa"/>
            <w:tcBorders>
              <w:top w:val="nil"/>
              <w:left w:val="nil"/>
              <w:bottom w:val="single" w:sz="4" w:space="0" w:color="auto"/>
              <w:right w:val="single" w:sz="4" w:space="0" w:color="auto"/>
            </w:tcBorders>
            <w:shd w:val="clear" w:color="000000" w:fill="BFBFBF"/>
            <w:noWrap/>
            <w:vAlign w:val="bottom"/>
            <w:hideMark/>
          </w:tcPr>
          <w:p w14:paraId="190B03F8" w14:textId="0CF8B984" w:rsidR="00257056" w:rsidRPr="00A13409" w:rsidRDefault="00257056" w:rsidP="00257056">
            <w:pPr>
              <w:rPr>
                <w:rFonts w:asciiTheme="minorHAnsi" w:hAnsiTheme="minorHAnsi" w:cstheme="minorHAnsi"/>
                <w:b/>
                <w:bCs/>
                <w:lang w:val="el-GR"/>
              </w:rPr>
            </w:pPr>
            <w:r w:rsidRPr="00A13409">
              <w:rPr>
                <w:rFonts w:asciiTheme="minorHAnsi" w:hAnsiTheme="minorHAnsi" w:cstheme="minorHAnsi"/>
                <w:b/>
                <w:bCs/>
                <w:lang w:val="el-GR"/>
              </w:rPr>
              <w:t>Μεθοδολογία Υλοποίησης Έργου</w:t>
            </w:r>
          </w:p>
        </w:tc>
        <w:tc>
          <w:tcPr>
            <w:tcW w:w="960" w:type="dxa"/>
            <w:tcBorders>
              <w:top w:val="nil"/>
              <w:left w:val="nil"/>
              <w:bottom w:val="single" w:sz="4" w:space="0" w:color="auto"/>
              <w:right w:val="single" w:sz="4" w:space="0" w:color="auto"/>
            </w:tcBorders>
            <w:shd w:val="clear" w:color="000000" w:fill="BFBFBF"/>
            <w:noWrap/>
            <w:vAlign w:val="center"/>
            <w:hideMark/>
          </w:tcPr>
          <w:p w14:paraId="56A3FE16" w14:textId="77777777" w:rsidR="00257056" w:rsidRPr="00C71BA2" w:rsidRDefault="00257056" w:rsidP="00257056">
            <w:pPr>
              <w:rPr>
                <w:rFonts w:asciiTheme="minorHAnsi" w:hAnsiTheme="minorHAnsi" w:cstheme="minorHAnsi"/>
                <w:lang w:val="el-GR"/>
              </w:rPr>
            </w:pPr>
          </w:p>
        </w:tc>
      </w:tr>
      <w:tr w:rsidR="00257056" w:rsidRPr="005972A3" w14:paraId="12FB9BF1" w14:textId="77777777" w:rsidTr="00B534A5">
        <w:trPr>
          <w:trHeight w:val="1200"/>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6FFBE59E"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vAlign w:val="bottom"/>
            <w:hideMark/>
          </w:tcPr>
          <w:p w14:paraId="20073241" w14:textId="77777777" w:rsidR="00257056" w:rsidRPr="00A13409" w:rsidRDefault="00257056" w:rsidP="00EE63CE">
            <w:pPr>
              <w:spacing w:after="60"/>
              <w:rPr>
                <w:rFonts w:asciiTheme="minorHAnsi" w:hAnsiTheme="minorHAnsi" w:cstheme="minorHAnsi"/>
                <w:lang w:val="el-GR"/>
              </w:rPr>
            </w:pPr>
            <w:r w:rsidRPr="00A13409">
              <w:rPr>
                <w:rFonts w:asciiTheme="minorHAnsi" w:hAnsiTheme="minorHAnsi" w:cstheme="minorHAnsi"/>
                <w:lang w:val="el-GR"/>
              </w:rPr>
              <w:t>Αξιολογούνται:</w:t>
            </w:r>
          </w:p>
          <w:p w14:paraId="4F1FAF9E" w14:textId="77777777" w:rsidR="00257056" w:rsidRPr="00A13409" w:rsidRDefault="00257056" w:rsidP="00EE63CE">
            <w:pPr>
              <w:spacing w:after="60"/>
              <w:rPr>
                <w:rFonts w:asciiTheme="minorHAnsi" w:hAnsiTheme="minorHAnsi" w:cstheme="minorHAnsi"/>
                <w:lang w:val="el-GR"/>
              </w:rPr>
            </w:pPr>
            <w:r w:rsidRPr="00A13409">
              <w:rPr>
                <w:rFonts w:asciiTheme="minorHAnsi" w:hAnsiTheme="minorHAnsi" w:cstheme="minorHAnsi"/>
                <w:lang w:val="el-GR"/>
              </w:rPr>
              <w:t>Η ορθολογική ανάλυση του αντικειμένου του έργου σε Φάσεις, Ενότητες Εργασίας και επιμέρους δραστηριότητες / ενέργειες υλοποίησης του Έργου,</w:t>
            </w:r>
          </w:p>
          <w:p w14:paraId="0DA12F98" w14:textId="77777777" w:rsidR="00257056" w:rsidRPr="00A13409" w:rsidRDefault="00257056" w:rsidP="00EE63CE">
            <w:pPr>
              <w:spacing w:after="60"/>
              <w:rPr>
                <w:rFonts w:asciiTheme="minorHAnsi" w:hAnsiTheme="minorHAnsi" w:cstheme="minorHAnsi"/>
                <w:lang w:val="el-GR"/>
              </w:rPr>
            </w:pPr>
            <w:r w:rsidRPr="00A13409">
              <w:rPr>
                <w:rFonts w:asciiTheme="minorHAnsi" w:hAnsiTheme="minorHAnsi" w:cstheme="minorHAnsi"/>
                <w:lang w:val="el-GR"/>
              </w:rPr>
              <w:t xml:space="preserve">Η </w:t>
            </w:r>
            <w:proofErr w:type="spellStart"/>
            <w:r w:rsidRPr="00A13409">
              <w:rPr>
                <w:rFonts w:asciiTheme="minorHAnsi" w:hAnsiTheme="minorHAnsi" w:cstheme="minorHAnsi"/>
                <w:lang w:val="el-GR"/>
              </w:rPr>
              <w:t>ρεαλιστικότητα</w:t>
            </w:r>
            <w:proofErr w:type="spellEnd"/>
            <w:r w:rsidRPr="00A13409">
              <w:rPr>
                <w:rFonts w:asciiTheme="minorHAnsi" w:hAnsiTheme="minorHAnsi" w:cstheme="minorHAnsi"/>
                <w:lang w:val="el-GR"/>
              </w:rPr>
              <w:t xml:space="preserve"> του χρονοδιαγράμματος,</w:t>
            </w:r>
          </w:p>
          <w:p w14:paraId="3DF84803" w14:textId="7BABA2F9" w:rsidR="00257056" w:rsidRPr="00A13409" w:rsidRDefault="00257056" w:rsidP="00EE63CE">
            <w:pPr>
              <w:spacing w:after="60"/>
              <w:rPr>
                <w:rFonts w:asciiTheme="minorHAnsi" w:hAnsiTheme="minorHAnsi" w:cstheme="minorHAnsi"/>
                <w:lang w:val="el-GR"/>
              </w:rPr>
            </w:pPr>
            <w:r w:rsidRPr="00A13409">
              <w:rPr>
                <w:rFonts w:asciiTheme="minorHAnsi" w:hAnsiTheme="minorHAnsi" w:cstheme="minorHAnsi"/>
                <w:lang w:val="el-GR"/>
              </w:rPr>
              <w:t>Η αναγνώριση των εσωτερικών και εξωτερικών αλληλεξαρτήσεων.</w:t>
            </w:r>
          </w:p>
        </w:tc>
        <w:tc>
          <w:tcPr>
            <w:tcW w:w="960" w:type="dxa"/>
            <w:tcBorders>
              <w:top w:val="nil"/>
              <w:left w:val="nil"/>
              <w:bottom w:val="single" w:sz="4" w:space="0" w:color="auto"/>
              <w:right w:val="single" w:sz="4" w:space="0" w:color="auto"/>
            </w:tcBorders>
            <w:noWrap/>
            <w:vAlign w:val="center"/>
            <w:hideMark/>
          </w:tcPr>
          <w:p w14:paraId="78EF64D1"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r>
      <w:tr w:rsidR="00257056" w:rsidRPr="005972A3" w14:paraId="4A181CA9"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599A2352" w14:textId="77777777" w:rsidR="00257056" w:rsidRPr="000A6C6F" w:rsidRDefault="00257056" w:rsidP="00257056">
            <w:pPr>
              <w:rPr>
                <w:rFonts w:asciiTheme="minorHAnsi" w:hAnsiTheme="minorHAnsi" w:cstheme="minorHAnsi"/>
                <w:b/>
                <w:bCs/>
                <w:lang w:val="el-GR"/>
              </w:rPr>
            </w:pPr>
            <w:r w:rsidRPr="000A6C6F">
              <w:rPr>
                <w:rFonts w:asciiTheme="minorHAnsi" w:hAnsiTheme="minorHAnsi" w:cstheme="minorHAnsi"/>
                <w:b/>
                <w:bCs/>
                <w:lang w:val="el-GR"/>
              </w:rPr>
              <w:t>Κ4</w:t>
            </w:r>
          </w:p>
        </w:tc>
        <w:tc>
          <w:tcPr>
            <w:tcW w:w="7824" w:type="dxa"/>
            <w:tcBorders>
              <w:top w:val="nil"/>
              <w:left w:val="nil"/>
              <w:bottom w:val="single" w:sz="4" w:space="0" w:color="auto"/>
              <w:right w:val="single" w:sz="4" w:space="0" w:color="auto"/>
            </w:tcBorders>
            <w:shd w:val="clear" w:color="000000" w:fill="BFBFBF"/>
            <w:noWrap/>
            <w:vAlign w:val="bottom"/>
            <w:hideMark/>
          </w:tcPr>
          <w:p w14:paraId="736FD61B" w14:textId="77777777" w:rsidR="00257056" w:rsidRDefault="00257056" w:rsidP="00257056">
            <w:pPr>
              <w:rPr>
                <w:rFonts w:asciiTheme="minorHAnsi" w:hAnsiTheme="minorHAnsi" w:cstheme="minorHAnsi"/>
                <w:b/>
                <w:bCs/>
                <w:lang w:val="el-GR"/>
              </w:rPr>
            </w:pPr>
            <w:r w:rsidRPr="000A6C6F">
              <w:rPr>
                <w:rFonts w:asciiTheme="minorHAnsi" w:hAnsiTheme="minorHAnsi" w:cstheme="minorHAnsi"/>
                <w:b/>
                <w:bCs/>
                <w:lang w:val="el-GR"/>
              </w:rPr>
              <w:t>Οργάνωση Διοίκησης Έργου - Ομάδα έργου</w:t>
            </w:r>
          </w:p>
          <w:p w14:paraId="0949F887" w14:textId="68099032" w:rsidR="006C07C2" w:rsidRPr="000A6C6F" w:rsidRDefault="006C07C2" w:rsidP="00257056">
            <w:pPr>
              <w:rPr>
                <w:rFonts w:asciiTheme="minorHAnsi" w:hAnsiTheme="minorHAnsi" w:cstheme="minorHAnsi"/>
                <w:b/>
                <w:bCs/>
                <w:lang w:val="el-GR"/>
              </w:rPr>
            </w:pPr>
            <w:r w:rsidRPr="000A6C6F">
              <w:rPr>
                <w:rFonts w:asciiTheme="minorHAnsi" w:hAnsiTheme="minorHAnsi" w:cstheme="minorHAnsi"/>
                <w:b/>
                <w:bCs/>
                <w:lang w:val="el-GR"/>
              </w:rPr>
              <w:t>Μεθοδολογία διοίκησης και διασφάλισης ποιότητας</w:t>
            </w:r>
          </w:p>
        </w:tc>
        <w:tc>
          <w:tcPr>
            <w:tcW w:w="960" w:type="dxa"/>
            <w:tcBorders>
              <w:top w:val="nil"/>
              <w:left w:val="nil"/>
              <w:bottom w:val="single" w:sz="4" w:space="0" w:color="auto"/>
              <w:right w:val="single" w:sz="4" w:space="0" w:color="auto"/>
            </w:tcBorders>
            <w:shd w:val="clear" w:color="000000" w:fill="BFBFBF"/>
            <w:noWrap/>
            <w:vAlign w:val="center"/>
            <w:hideMark/>
          </w:tcPr>
          <w:p w14:paraId="75D0108E" w14:textId="77777777" w:rsidR="00257056" w:rsidRPr="00C71BA2" w:rsidRDefault="00257056" w:rsidP="00257056">
            <w:pPr>
              <w:rPr>
                <w:rFonts w:asciiTheme="minorHAnsi" w:hAnsiTheme="minorHAnsi" w:cstheme="minorHAnsi"/>
                <w:lang w:val="el-GR"/>
              </w:rPr>
            </w:pPr>
          </w:p>
        </w:tc>
      </w:tr>
      <w:tr w:rsidR="00257056" w:rsidRPr="005972A3" w14:paraId="7E682FCC" w14:textId="77777777" w:rsidTr="00B534A5">
        <w:trPr>
          <w:trHeight w:val="559"/>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1A1049A7"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vAlign w:val="bottom"/>
            <w:hideMark/>
          </w:tcPr>
          <w:p w14:paraId="13A1729A" w14:textId="77777777" w:rsidR="00257056" w:rsidRPr="00C71BA2"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 xml:space="preserve">Σχήμα Διοίκησης. Αξιολογείται ο βαθμός επάρκειας, σαφήνειας και αποτελεσματικότητας του τρόπου διακυβέρνησης του έργου (δομή και οργάνωση). </w:t>
            </w:r>
          </w:p>
          <w:p w14:paraId="33B62CED" w14:textId="77777777" w:rsidR="00257056" w:rsidRPr="00C71BA2"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Ελέγχεται κατά πόσον από την προσφορά είναι ευδιάκριτα τα όρια λογοδοσίας όλων των ρόλων, καθ’ όλον τον κύκλο ζωής του έργου,</w:t>
            </w:r>
            <w:r>
              <w:rPr>
                <w:rFonts w:asciiTheme="minorHAnsi" w:hAnsiTheme="minorHAnsi" w:cstheme="minorHAnsi"/>
                <w:lang w:val="el-GR"/>
              </w:rPr>
              <w:t xml:space="preserve"> </w:t>
            </w:r>
            <w:r w:rsidRPr="00C71BA2">
              <w:rPr>
                <w:rFonts w:asciiTheme="minorHAnsi" w:hAnsiTheme="minorHAnsi" w:cstheme="minorHAnsi"/>
                <w:lang w:val="el-GR"/>
              </w:rPr>
              <w:t>Επικοινωνία.</w:t>
            </w:r>
          </w:p>
          <w:p w14:paraId="628AE76A" w14:textId="77777777" w:rsidR="00257056" w:rsidRDefault="00257056" w:rsidP="00EE63CE">
            <w:pPr>
              <w:spacing w:after="60"/>
              <w:rPr>
                <w:rFonts w:asciiTheme="minorHAnsi" w:hAnsiTheme="minorHAnsi" w:cstheme="minorHAnsi"/>
                <w:lang w:val="el-GR"/>
              </w:rPr>
            </w:pPr>
            <w:r w:rsidRPr="00C71BA2">
              <w:rPr>
                <w:rFonts w:asciiTheme="minorHAnsi" w:hAnsiTheme="minorHAnsi" w:cstheme="minorHAnsi"/>
                <w:lang w:val="el-GR"/>
              </w:rPr>
              <w:t>Αξιολογείται η καταλληλότητα και η επάρκεια των διαδικασιών και των μηχανισμών επικοινωνίας της Ομάδας Έργου με τα αρμόδια εμπλεκόμενα τμήματα/μονάδες και τα στελέχη του φορέα, αλλά και με τους λοιπούς φορείς που εμπλέκονται στην υλοποίηση/εκτέλεση του Έργου με στόχο τόσο τη μεταφορά τεχνογνωσίας στα στελέχη του φορέα όσο και την αποτελεσματικότερη υλοποίηση του έργου.</w:t>
            </w:r>
          </w:p>
          <w:p w14:paraId="0519DFBB" w14:textId="3E988502" w:rsidR="006C07C2" w:rsidRPr="00C71BA2" w:rsidRDefault="006C07C2" w:rsidP="00EE63CE">
            <w:pPr>
              <w:spacing w:after="60"/>
              <w:rPr>
                <w:rFonts w:asciiTheme="minorHAnsi" w:hAnsiTheme="minorHAnsi" w:cstheme="minorHAnsi"/>
                <w:lang w:val="el-GR"/>
              </w:rPr>
            </w:pPr>
            <w:r w:rsidRPr="00C71BA2">
              <w:rPr>
                <w:rFonts w:asciiTheme="minorHAnsi" w:hAnsiTheme="minorHAnsi" w:cstheme="minorHAnsi"/>
                <w:lang w:val="el-GR"/>
              </w:rPr>
              <w:t>Αξιολογείται η αποτελεσματικότητα της προτεινόμενης μεθοδολογίας διοίκησης και διασφάλισης ποιότητας και ιδίως η εξειδίκευση και προσαρμογή για το παρόν έργο</w:t>
            </w:r>
            <w:r w:rsidR="00EE63CE">
              <w:rPr>
                <w:rFonts w:asciiTheme="minorHAnsi" w:hAnsiTheme="minorHAnsi" w:cstheme="minorHAnsi"/>
                <w:lang w:val="el-GR"/>
              </w:rPr>
              <w:t>.</w:t>
            </w:r>
          </w:p>
        </w:tc>
        <w:tc>
          <w:tcPr>
            <w:tcW w:w="960" w:type="dxa"/>
            <w:tcBorders>
              <w:top w:val="nil"/>
              <w:left w:val="nil"/>
              <w:bottom w:val="single" w:sz="4" w:space="0" w:color="auto"/>
              <w:right w:val="single" w:sz="4" w:space="0" w:color="auto"/>
            </w:tcBorders>
            <w:noWrap/>
            <w:vAlign w:val="center"/>
            <w:hideMark/>
          </w:tcPr>
          <w:p w14:paraId="4CA8AFAC"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r>
      <w:tr w:rsidR="00257056" w:rsidRPr="00DC4CC1" w14:paraId="52AE59E1" w14:textId="77777777" w:rsidTr="00B534A5">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14:paraId="7DFEAEE6" w14:textId="77777777" w:rsidR="00257056" w:rsidRPr="000A6C6F" w:rsidRDefault="00257056" w:rsidP="00257056">
            <w:pPr>
              <w:rPr>
                <w:rFonts w:asciiTheme="minorHAnsi" w:hAnsiTheme="minorHAnsi" w:cstheme="minorHAnsi"/>
                <w:b/>
                <w:bCs/>
                <w:lang w:val="el-GR"/>
              </w:rPr>
            </w:pPr>
            <w:r w:rsidRPr="000A6C6F">
              <w:rPr>
                <w:rFonts w:asciiTheme="minorHAnsi" w:hAnsiTheme="minorHAnsi" w:cstheme="minorHAnsi"/>
                <w:b/>
                <w:bCs/>
                <w:lang w:val="el-GR"/>
              </w:rPr>
              <w:t>Κ5</w:t>
            </w:r>
          </w:p>
        </w:tc>
        <w:tc>
          <w:tcPr>
            <w:tcW w:w="7824" w:type="dxa"/>
            <w:tcBorders>
              <w:top w:val="nil"/>
              <w:left w:val="nil"/>
              <w:bottom w:val="single" w:sz="4" w:space="0" w:color="auto"/>
              <w:right w:val="single" w:sz="4" w:space="0" w:color="auto"/>
            </w:tcBorders>
            <w:shd w:val="clear" w:color="000000" w:fill="BFBFBF"/>
            <w:noWrap/>
            <w:vAlign w:val="bottom"/>
            <w:hideMark/>
          </w:tcPr>
          <w:p w14:paraId="2E88AF42" w14:textId="09F09D27" w:rsidR="00257056" w:rsidRPr="000A6C6F" w:rsidRDefault="00F35B10" w:rsidP="00257056">
            <w:pPr>
              <w:rPr>
                <w:rFonts w:asciiTheme="minorHAnsi" w:hAnsiTheme="minorHAnsi" w:cstheme="minorHAnsi"/>
                <w:b/>
                <w:bCs/>
                <w:lang w:val="el-GR"/>
              </w:rPr>
            </w:pPr>
            <w:r>
              <w:rPr>
                <w:rFonts w:asciiTheme="minorHAnsi" w:hAnsiTheme="minorHAnsi" w:cstheme="minorHAnsi"/>
                <w:lang w:val="el-GR"/>
              </w:rPr>
              <w:t>Προσφορά επιπλέον (των 150) επιμορφώσεων</w:t>
            </w:r>
          </w:p>
        </w:tc>
        <w:tc>
          <w:tcPr>
            <w:tcW w:w="960" w:type="dxa"/>
            <w:tcBorders>
              <w:top w:val="nil"/>
              <w:left w:val="nil"/>
              <w:bottom w:val="single" w:sz="4" w:space="0" w:color="auto"/>
              <w:right w:val="single" w:sz="4" w:space="0" w:color="auto"/>
            </w:tcBorders>
            <w:shd w:val="clear" w:color="000000" w:fill="BFBFBF"/>
            <w:noWrap/>
            <w:vAlign w:val="center"/>
            <w:hideMark/>
          </w:tcPr>
          <w:p w14:paraId="4CB83AA3" w14:textId="77777777" w:rsidR="00257056" w:rsidRPr="00C71BA2" w:rsidRDefault="00257056" w:rsidP="00257056">
            <w:pPr>
              <w:rPr>
                <w:rFonts w:asciiTheme="minorHAnsi" w:hAnsiTheme="minorHAnsi" w:cstheme="minorHAnsi"/>
                <w:lang w:val="el-GR"/>
              </w:rPr>
            </w:pPr>
          </w:p>
        </w:tc>
      </w:tr>
      <w:tr w:rsidR="00257056" w:rsidRPr="00A13409" w14:paraId="71B18BE9" w14:textId="77777777" w:rsidTr="00257056">
        <w:trPr>
          <w:trHeight w:val="762"/>
          <w:jc w:val="center"/>
        </w:trPr>
        <w:tc>
          <w:tcPr>
            <w:tcW w:w="960" w:type="dxa"/>
            <w:tcBorders>
              <w:top w:val="nil"/>
              <w:left w:val="single" w:sz="4" w:space="0" w:color="auto"/>
              <w:bottom w:val="single" w:sz="4" w:space="0" w:color="auto"/>
              <w:right w:val="single" w:sz="4" w:space="0" w:color="auto"/>
            </w:tcBorders>
            <w:shd w:val="clear" w:color="auto" w:fill="FFEDB9"/>
            <w:noWrap/>
            <w:vAlign w:val="bottom"/>
            <w:hideMark/>
          </w:tcPr>
          <w:p w14:paraId="05BADE57"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c>
          <w:tcPr>
            <w:tcW w:w="7824" w:type="dxa"/>
            <w:tcBorders>
              <w:top w:val="nil"/>
              <w:left w:val="nil"/>
              <w:bottom w:val="single" w:sz="4" w:space="0" w:color="auto"/>
              <w:right w:val="single" w:sz="4" w:space="0" w:color="auto"/>
            </w:tcBorders>
            <w:vAlign w:val="bottom"/>
            <w:hideMark/>
          </w:tcPr>
          <w:p w14:paraId="24166ECF" w14:textId="78513B7F" w:rsidR="00257056" w:rsidRPr="00C71BA2" w:rsidRDefault="00257056" w:rsidP="00F35B10">
            <w:pPr>
              <w:rPr>
                <w:rFonts w:asciiTheme="minorHAnsi" w:hAnsiTheme="minorHAnsi" w:cstheme="minorHAnsi"/>
                <w:lang w:val="el-GR"/>
              </w:rPr>
            </w:pPr>
            <w:r w:rsidRPr="00C71BA2">
              <w:rPr>
                <w:rFonts w:asciiTheme="minorHAnsi" w:hAnsiTheme="minorHAnsi" w:cstheme="minorHAnsi"/>
                <w:lang w:val="el-GR"/>
              </w:rPr>
              <w:t xml:space="preserve">Αξιολογείται η </w:t>
            </w:r>
            <w:r w:rsidR="00F35B10">
              <w:rPr>
                <w:rFonts w:asciiTheme="minorHAnsi" w:hAnsiTheme="minorHAnsi" w:cstheme="minorHAnsi"/>
                <w:lang w:val="el-GR"/>
              </w:rPr>
              <w:t>παροχή επιπλέον επιμορφώσεων από τον Ανάδοχο στα πλαίσια του έργου. Δίνονται 10 βαθμοί για κάθε 10 επιπλέον επιμορφώσεις</w:t>
            </w:r>
            <w:r w:rsidR="00EE63CE">
              <w:rPr>
                <w:rFonts w:asciiTheme="minorHAnsi" w:hAnsiTheme="minorHAnsi" w:cstheme="minorHAnsi"/>
                <w:lang w:val="el-GR"/>
              </w:rPr>
              <w:t>.</w:t>
            </w:r>
          </w:p>
        </w:tc>
        <w:tc>
          <w:tcPr>
            <w:tcW w:w="960" w:type="dxa"/>
            <w:tcBorders>
              <w:top w:val="nil"/>
              <w:left w:val="nil"/>
              <w:bottom w:val="single" w:sz="4" w:space="0" w:color="auto"/>
              <w:right w:val="single" w:sz="4" w:space="0" w:color="auto"/>
            </w:tcBorders>
            <w:noWrap/>
            <w:vAlign w:val="center"/>
            <w:hideMark/>
          </w:tcPr>
          <w:p w14:paraId="0BA5C635" w14:textId="77777777" w:rsidR="00257056" w:rsidRPr="00C71BA2" w:rsidRDefault="00257056" w:rsidP="00257056">
            <w:pPr>
              <w:rPr>
                <w:rFonts w:asciiTheme="minorHAnsi" w:hAnsiTheme="minorHAnsi" w:cstheme="minorHAnsi"/>
                <w:lang w:val="el-GR"/>
              </w:rPr>
            </w:pPr>
            <w:r w:rsidRPr="00C71BA2">
              <w:rPr>
                <w:rFonts w:asciiTheme="minorHAnsi" w:hAnsiTheme="minorHAnsi" w:cstheme="minorHAnsi"/>
                <w:lang w:val="el-GR"/>
              </w:rPr>
              <w:t> </w:t>
            </w:r>
          </w:p>
        </w:tc>
      </w:tr>
      <w:tr w:rsidR="00C71BA2" w:rsidRPr="00C71BA2" w14:paraId="6BFE8D57" w14:textId="77777777" w:rsidTr="00B534A5">
        <w:trPr>
          <w:trHeight w:val="300"/>
          <w:jc w:val="center"/>
        </w:trPr>
        <w:tc>
          <w:tcPr>
            <w:tcW w:w="960" w:type="dxa"/>
            <w:tcBorders>
              <w:top w:val="nil"/>
              <w:left w:val="nil"/>
              <w:bottom w:val="nil"/>
              <w:right w:val="nil"/>
            </w:tcBorders>
            <w:noWrap/>
            <w:vAlign w:val="bottom"/>
            <w:hideMark/>
          </w:tcPr>
          <w:p w14:paraId="05D5CAC1" w14:textId="77777777" w:rsidR="00C71BA2" w:rsidRPr="00C71BA2" w:rsidRDefault="00C71BA2" w:rsidP="00C71BA2">
            <w:pPr>
              <w:rPr>
                <w:rFonts w:asciiTheme="minorHAnsi" w:hAnsiTheme="minorHAnsi" w:cstheme="minorHAnsi"/>
                <w:lang w:val="el-GR"/>
              </w:rPr>
            </w:pPr>
          </w:p>
        </w:tc>
        <w:tc>
          <w:tcPr>
            <w:tcW w:w="7824" w:type="dxa"/>
            <w:tcBorders>
              <w:top w:val="nil"/>
              <w:left w:val="nil"/>
              <w:bottom w:val="nil"/>
              <w:right w:val="nil"/>
            </w:tcBorders>
            <w:noWrap/>
            <w:vAlign w:val="bottom"/>
            <w:hideMark/>
          </w:tcPr>
          <w:p w14:paraId="75D01392" w14:textId="77777777" w:rsidR="00C71BA2" w:rsidRPr="00C71BA2" w:rsidRDefault="00C71BA2" w:rsidP="00C71BA2">
            <w:pPr>
              <w:rPr>
                <w:rFonts w:asciiTheme="minorHAnsi" w:hAnsiTheme="minorHAnsi" w:cstheme="minorHAnsi"/>
                <w:lang w:val="el-GR"/>
              </w:rPr>
            </w:pPr>
          </w:p>
        </w:tc>
        <w:tc>
          <w:tcPr>
            <w:tcW w:w="960" w:type="dxa"/>
            <w:tcBorders>
              <w:top w:val="nil"/>
              <w:left w:val="single" w:sz="4" w:space="0" w:color="auto"/>
              <w:bottom w:val="single" w:sz="4" w:space="0" w:color="auto"/>
              <w:right w:val="single" w:sz="4" w:space="0" w:color="auto"/>
            </w:tcBorders>
            <w:shd w:val="clear" w:color="000000" w:fill="BFBFBF"/>
            <w:noWrap/>
            <w:vAlign w:val="center"/>
            <w:hideMark/>
          </w:tcPr>
          <w:p w14:paraId="4A8BB07D"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100%</w:t>
            </w:r>
          </w:p>
        </w:tc>
      </w:tr>
    </w:tbl>
    <w:p w14:paraId="39801877" w14:textId="77777777" w:rsidR="00C71BA2" w:rsidRPr="000A6C6F" w:rsidRDefault="00C71BA2" w:rsidP="000A6C6F">
      <w:pPr>
        <w:pStyle w:val="3"/>
        <w:rPr>
          <w:rFonts w:asciiTheme="minorHAnsi" w:hAnsiTheme="minorHAnsi" w:cstheme="minorHAnsi"/>
          <w:lang w:val="el-GR"/>
        </w:rPr>
      </w:pPr>
      <w:r w:rsidRPr="000A6C6F">
        <w:rPr>
          <w:rFonts w:asciiTheme="minorHAnsi" w:hAnsiTheme="minorHAnsi" w:cstheme="minorHAnsi"/>
          <w:lang w:val="el-GR"/>
        </w:rPr>
        <w:t xml:space="preserve"> </w:t>
      </w:r>
      <w:bookmarkStart w:id="56" w:name="_Toc128470601"/>
      <w:bookmarkStart w:id="57" w:name="_Toc211421429"/>
      <w:r w:rsidRPr="000A6C6F">
        <w:rPr>
          <w:rFonts w:asciiTheme="minorHAnsi" w:hAnsiTheme="minorHAnsi" w:cstheme="minorHAnsi"/>
          <w:lang w:val="el-GR"/>
        </w:rPr>
        <w:t>Βαθμολόγηση και κατάταξη προσφορών</w:t>
      </w:r>
      <w:bookmarkEnd w:id="56"/>
      <w:bookmarkEnd w:id="57"/>
      <w:r w:rsidRPr="000A6C6F">
        <w:rPr>
          <w:rFonts w:asciiTheme="minorHAnsi" w:hAnsiTheme="minorHAnsi" w:cstheme="minorHAnsi"/>
          <w:lang w:val="el-GR"/>
        </w:rPr>
        <w:t xml:space="preserve"> </w:t>
      </w:r>
    </w:p>
    <w:p w14:paraId="23238795"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 xml:space="preserve">Βαθμολόγηση Τεχνικών Προσφορών </w:t>
      </w:r>
    </w:p>
    <w:p w14:paraId="25152B8F" w14:textId="27B13C7E" w:rsidR="00C71BA2" w:rsidRPr="001D12E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Βαθμολόγηση των τεχνικών προσφορών θα γίνει σύμφωνα με τα “Κριτήρια Αξιολόγησης”, όπως αυτά προσδιορίζονται στον πίνακα της παρ. </w:t>
      </w:r>
      <w:r w:rsidR="001D12E3" w:rsidRPr="001D12E3">
        <w:rPr>
          <w:rFonts w:asciiTheme="minorHAnsi" w:hAnsiTheme="minorHAnsi" w:cstheme="minorHAnsi"/>
          <w:lang w:val="el-GR"/>
        </w:rPr>
        <w:t>2.3.1.</w:t>
      </w:r>
    </w:p>
    <w:p w14:paraId="3834E1E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 </w:t>
      </w:r>
    </w:p>
    <w:p w14:paraId="5FCBCD7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Κάθε κριτήριο αξιολόγησης βαθμολογείται αυτόνομα με βάση τα στοιχεία της προσφοράς. </w:t>
      </w:r>
    </w:p>
    <w:p w14:paraId="2896009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Βαθμολογία μικρότερη από 100 βαθμούς (ήτοι προσφορά που δεν καλύπτει/παρουσιάζει αποκλίσεις από τις τεχνικές προδιαγραφές της παρούσας) επιφέρει την απόρριψη της προσφοράς.</w:t>
      </w:r>
    </w:p>
    <w:p w14:paraId="1DA1305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(Β</w:t>
      </w:r>
      <w:proofErr w:type="spellStart"/>
      <w:r w:rsidRPr="00C71BA2">
        <w:rPr>
          <w:rFonts w:asciiTheme="minorHAnsi" w:hAnsiTheme="minorHAnsi" w:cstheme="minorHAnsi"/>
        </w:rPr>
        <w:t>i</w:t>
      </w:r>
      <w:proofErr w:type="spellEnd"/>
      <w:r w:rsidRPr="00C71BA2">
        <w:rPr>
          <w:rFonts w:asciiTheme="minorHAnsi" w:hAnsiTheme="minorHAnsi" w:cstheme="minorHAnsi"/>
          <w:lang w:val="el-GR"/>
        </w:rPr>
        <w:t>) θα προκύπτει από το άθροισμα των σταθμισμένων βαθμολογιών όλων των κριτηρίων.</w:t>
      </w:r>
    </w:p>
    <w:p w14:paraId="4BC950A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συνολική βαθμολογία της τεχνικής προσφοράς υπολογίζεται με βάση τον παρακάτω τύπο : </w:t>
      </w:r>
    </w:p>
    <w:p w14:paraId="09733266" w14:textId="4D4BB9BE" w:rsidR="00F14F11" w:rsidRPr="00C71BA2" w:rsidRDefault="00F14F11" w:rsidP="00C71BA2">
      <w:pPr>
        <w:rPr>
          <w:rFonts w:asciiTheme="minorHAnsi" w:hAnsiTheme="minorHAnsi" w:cstheme="minorHAnsi"/>
          <w:lang w:val="el-GR"/>
        </w:rPr>
      </w:pPr>
      <w:r w:rsidRPr="00F14F11">
        <w:rPr>
          <w:rFonts w:asciiTheme="minorHAnsi" w:hAnsiTheme="minorHAnsi" w:cstheme="minorHAnsi"/>
          <w:lang w:val="el-GR"/>
        </w:rPr>
        <w:t>Τ= σ1χΚ1 + σ2χΚ2 +……+</w:t>
      </w:r>
      <w:proofErr w:type="spellStart"/>
      <w:r w:rsidRPr="00F14F11">
        <w:rPr>
          <w:rFonts w:asciiTheme="minorHAnsi" w:hAnsiTheme="minorHAnsi" w:cstheme="minorHAnsi"/>
          <w:lang w:val="el-GR"/>
        </w:rPr>
        <w:t>σνχΚν</w:t>
      </w:r>
      <w:proofErr w:type="spellEnd"/>
    </w:p>
    <w:p w14:paraId="798489F9" w14:textId="77777777" w:rsidR="00C71BA2" w:rsidRPr="00C71BA2" w:rsidRDefault="00C71BA2" w:rsidP="000A6C6F">
      <w:pPr>
        <w:pStyle w:val="4"/>
        <w:rPr>
          <w:rFonts w:asciiTheme="minorHAnsi" w:hAnsiTheme="minorHAnsi" w:cstheme="minorHAnsi"/>
          <w:lang w:val="el-GR"/>
        </w:rPr>
      </w:pPr>
      <w:r w:rsidRPr="00C71BA2">
        <w:rPr>
          <w:rFonts w:asciiTheme="minorHAnsi" w:hAnsiTheme="minorHAnsi" w:cstheme="minorHAnsi"/>
          <w:lang w:val="el-GR"/>
        </w:rPr>
        <w:t xml:space="preserve">Κατάταξη προσφορών </w:t>
      </w:r>
    </w:p>
    <w:p w14:paraId="6A5A0A8E" w14:textId="4E8CFD79"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 xml:space="preserve">Πλέον συμφέρουσα από οικονομική άποψη προσφορά </w:t>
      </w:r>
      <w:r w:rsidR="00F14F11">
        <w:rPr>
          <w:rFonts w:asciiTheme="minorHAnsi" w:hAnsiTheme="minorHAnsi" w:cstheme="minorHAnsi"/>
          <w:b/>
          <w:bCs/>
          <w:lang w:val="el-GR"/>
        </w:rPr>
        <w:t xml:space="preserve">είναι εκείνη που παρουσιάζει τη </w:t>
      </w:r>
      <w:r w:rsidRPr="000A6C6F">
        <w:rPr>
          <w:rFonts w:asciiTheme="minorHAnsi" w:hAnsiTheme="minorHAnsi" w:cstheme="minorHAnsi"/>
          <w:b/>
          <w:bCs/>
          <w:lang w:val="el-GR"/>
        </w:rPr>
        <w:t>μεγαλύτερ</w:t>
      </w:r>
      <w:r w:rsidR="00F14F11">
        <w:rPr>
          <w:rFonts w:asciiTheme="minorHAnsi" w:hAnsiTheme="minorHAnsi" w:cstheme="minorHAnsi"/>
          <w:b/>
          <w:bCs/>
          <w:lang w:val="el-GR"/>
        </w:rPr>
        <w:t>η τιμή (Α) της σχέσης</w:t>
      </w:r>
      <w:r w:rsidRPr="00C71BA2">
        <w:rPr>
          <w:rFonts w:asciiTheme="minorHAnsi" w:hAnsiTheme="minorHAnsi" w:cstheme="minorHAnsi"/>
          <w:lang w:val="el-GR"/>
        </w:rPr>
        <w:t>:</w:t>
      </w:r>
    </w:p>
    <w:p w14:paraId="1B53D81C" w14:textId="1DB42DAE" w:rsidR="00C71BA2" w:rsidRPr="00C71BA2" w:rsidRDefault="00F5409F" w:rsidP="00C71BA2">
      <w:pPr>
        <w:rPr>
          <w:rFonts w:asciiTheme="minorHAnsi" w:hAnsiTheme="minorHAnsi" w:cstheme="minorHAnsi"/>
          <w:lang w:val="nl-NL"/>
        </w:rPr>
      </w:pPr>
      <w:r>
        <w:rPr>
          <w:rFonts w:asciiTheme="minorHAnsi" w:hAnsiTheme="minorHAnsi" w:cstheme="minorHAnsi"/>
          <w:lang w:val="el-GR"/>
        </w:rPr>
        <w:t>Α</w:t>
      </w:r>
      <w:r w:rsidR="00C71BA2" w:rsidRPr="00C71BA2">
        <w:rPr>
          <w:rFonts w:asciiTheme="minorHAnsi" w:hAnsiTheme="minorHAnsi" w:cstheme="minorHAnsi"/>
          <w:lang w:val="nl-NL"/>
        </w:rPr>
        <w:t xml:space="preserve"> = </w:t>
      </w:r>
      <w:r w:rsidR="00C71BA2" w:rsidRPr="00C71BA2">
        <w:rPr>
          <w:rFonts w:asciiTheme="minorHAnsi" w:hAnsiTheme="minorHAnsi" w:cstheme="minorHAnsi"/>
          <w:lang w:val="de-DE"/>
        </w:rPr>
        <w:t>80</w:t>
      </w:r>
      <w:r w:rsidR="00C71BA2" w:rsidRPr="00C71BA2">
        <w:rPr>
          <w:rFonts w:asciiTheme="minorHAnsi" w:hAnsiTheme="minorHAnsi" w:cstheme="minorHAnsi"/>
          <w:lang w:val="nl-NL"/>
        </w:rPr>
        <w:t xml:space="preserve"> * (</w:t>
      </w:r>
      <w:r>
        <w:rPr>
          <w:rFonts w:asciiTheme="minorHAnsi" w:hAnsiTheme="minorHAnsi" w:cstheme="minorHAnsi"/>
          <w:lang w:val="el-GR"/>
        </w:rPr>
        <w:t>Τ</w:t>
      </w:r>
      <w:r w:rsidR="00C71BA2" w:rsidRPr="00C71BA2">
        <w:rPr>
          <w:rFonts w:asciiTheme="minorHAnsi" w:hAnsiTheme="minorHAnsi" w:cstheme="minorHAnsi"/>
          <w:lang w:val="nl-NL"/>
        </w:rPr>
        <w:t xml:space="preserve"> / </w:t>
      </w:r>
      <w:r>
        <w:rPr>
          <w:rFonts w:asciiTheme="minorHAnsi" w:hAnsiTheme="minorHAnsi" w:cstheme="minorHAnsi"/>
          <w:lang w:val="el-GR"/>
        </w:rPr>
        <w:t>Τ</w:t>
      </w:r>
      <w:r w:rsidR="00C71BA2" w:rsidRPr="00C71BA2">
        <w:rPr>
          <w:rFonts w:asciiTheme="minorHAnsi" w:hAnsiTheme="minorHAnsi" w:cstheme="minorHAnsi"/>
          <w:lang w:val="nl-NL"/>
        </w:rPr>
        <w:t xml:space="preserve">max) + </w:t>
      </w:r>
      <w:r w:rsidR="00C71BA2" w:rsidRPr="00C71BA2">
        <w:rPr>
          <w:rFonts w:asciiTheme="minorHAnsi" w:hAnsiTheme="minorHAnsi" w:cstheme="minorHAnsi"/>
          <w:lang w:val="de-DE"/>
        </w:rPr>
        <w:t>20</w:t>
      </w:r>
      <w:r w:rsidR="00C71BA2" w:rsidRPr="00C71BA2">
        <w:rPr>
          <w:rFonts w:asciiTheme="minorHAnsi" w:hAnsiTheme="minorHAnsi" w:cstheme="minorHAnsi"/>
          <w:lang w:val="nl-NL"/>
        </w:rPr>
        <w:t xml:space="preserve"> * (</w:t>
      </w:r>
      <w:r>
        <w:rPr>
          <w:rFonts w:asciiTheme="minorHAnsi" w:hAnsiTheme="minorHAnsi" w:cstheme="minorHAnsi"/>
          <w:lang w:val="el-GR"/>
        </w:rPr>
        <w:t>Ο</w:t>
      </w:r>
      <w:r w:rsidR="00C71BA2" w:rsidRPr="00C71BA2">
        <w:rPr>
          <w:rFonts w:asciiTheme="minorHAnsi" w:hAnsiTheme="minorHAnsi" w:cstheme="minorHAnsi"/>
          <w:lang w:val="nl-NL"/>
        </w:rPr>
        <w:t>min/</w:t>
      </w:r>
      <w:r>
        <w:rPr>
          <w:rFonts w:asciiTheme="minorHAnsi" w:hAnsiTheme="minorHAnsi" w:cstheme="minorHAnsi"/>
          <w:lang w:val="el-GR"/>
        </w:rPr>
        <w:t>Ο</w:t>
      </w:r>
      <w:r w:rsidR="00C71BA2" w:rsidRPr="00C71BA2">
        <w:rPr>
          <w:rFonts w:asciiTheme="minorHAnsi" w:hAnsiTheme="minorHAnsi" w:cstheme="minorHAnsi"/>
          <w:lang w:val="nl-NL"/>
        </w:rPr>
        <w:t>)</w:t>
      </w:r>
    </w:p>
    <w:p w14:paraId="7A965A9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όπου:</w:t>
      </w:r>
    </w:p>
    <w:p w14:paraId="6C18DB02" w14:textId="77777777" w:rsidR="00F5409F" w:rsidRPr="00F5409F" w:rsidRDefault="00F5409F" w:rsidP="00F5409F">
      <w:pPr>
        <w:pStyle w:val="4"/>
        <w:numPr>
          <w:ilvl w:val="0"/>
          <w:numId w:val="0"/>
        </w:numPr>
        <w:ind w:left="864" w:hanging="864"/>
        <w:rPr>
          <w:rFonts w:asciiTheme="minorHAnsi" w:hAnsiTheme="minorHAnsi" w:cstheme="minorHAnsi"/>
          <w:b w:val="0"/>
          <w:bCs w:val="0"/>
          <w:szCs w:val="24"/>
          <w:lang w:val="el-GR"/>
        </w:rPr>
      </w:pPr>
      <w:r w:rsidRPr="00F5409F">
        <w:rPr>
          <w:rFonts w:asciiTheme="minorHAnsi" w:hAnsiTheme="minorHAnsi" w:cstheme="minorHAnsi"/>
          <w:b w:val="0"/>
          <w:bCs w:val="0"/>
          <w:szCs w:val="24"/>
          <w:lang w:val="el-GR"/>
        </w:rPr>
        <w:t>όπου: T = Συνολική βαθμολογία τεχνικής προσφοράς,</w:t>
      </w:r>
    </w:p>
    <w:p w14:paraId="1096D32A" w14:textId="757771AF" w:rsidR="00F5409F" w:rsidRPr="00F5409F" w:rsidRDefault="00F5409F" w:rsidP="00F5409F">
      <w:pPr>
        <w:pStyle w:val="4"/>
        <w:numPr>
          <w:ilvl w:val="0"/>
          <w:numId w:val="0"/>
        </w:numPr>
        <w:ind w:left="864" w:hanging="864"/>
        <w:rPr>
          <w:rFonts w:asciiTheme="minorHAnsi" w:hAnsiTheme="minorHAnsi" w:cstheme="minorHAnsi"/>
          <w:b w:val="0"/>
          <w:bCs w:val="0"/>
          <w:szCs w:val="24"/>
          <w:lang w:val="el-GR"/>
        </w:rPr>
      </w:pPr>
      <w:proofErr w:type="spellStart"/>
      <w:r w:rsidRPr="00F5409F">
        <w:rPr>
          <w:rFonts w:asciiTheme="minorHAnsi" w:hAnsiTheme="minorHAnsi" w:cstheme="minorHAnsi"/>
          <w:b w:val="0"/>
          <w:bCs w:val="0"/>
          <w:szCs w:val="24"/>
          <w:lang w:val="el-GR"/>
        </w:rPr>
        <w:t>Tmax</w:t>
      </w:r>
      <w:proofErr w:type="spellEnd"/>
      <w:r>
        <w:rPr>
          <w:rFonts w:asciiTheme="minorHAnsi" w:hAnsiTheme="minorHAnsi" w:cstheme="minorHAnsi"/>
          <w:b w:val="0"/>
          <w:bCs w:val="0"/>
          <w:szCs w:val="24"/>
          <w:lang w:val="el-GR"/>
        </w:rPr>
        <w:t xml:space="preserve"> </w:t>
      </w:r>
      <w:r w:rsidRPr="00F5409F">
        <w:rPr>
          <w:rFonts w:asciiTheme="minorHAnsi" w:hAnsiTheme="minorHAnsi" w:cstheme="minorHAnsi"/>
          <w:b w:val="0"/>
          <w:bCs w:val="0"/>
          <w:szCs w:val="24"/>
          <w:lang w:val="el-GR"/>
        </w:rPr>
        <w:t>= Συνολική βαθμολογία της καλύτερης τεχνικής προσφοράς,</w:t>
      </w:r>
    </w:p>
    <w:p w14:paraId="052FBA6B" w14:textId="77777777" w:rsidR="00F5409F" w:rsidRPr="00F5409F" w:rsidRDefault="00F5409F" w:rsidP="00F5409F">
      <w:pPr>
        <w:pStyle w:val="4"/>
        <w:numPr>
          <w:ilvl w:val="0"/>
          <w:numId w:val="0"/>
        </w:numPr>
        <w:ind w:left="864" w:hanging="864"/>
        <w:rPr>
          <w:rFonts w:asciiTheme="minorHAnsi" w:hAnsiTheme="minorHAnsi" w:cstheme="minorHAnsi"/>
          <w:b w:val="0"/>
          <w:bCs w:val="0"/>
          <w:szCs w:val="24"/>
          <w:lang w:val="el-GR"/>
        </w:rPr>
      </w:pPr>
      <w:proofErr w:type="spellStart"/>
      <w:r w:rsidRPr="00F5409F">
        <w:rPr>
          <w:rFonts w:asciiTheme="minorHAnsi" w:hAnsiTheme="minorHAnsi" w:cstheme="minorHAnsi"/>
          <w:b w:val="0"/>
          <w:bCs w:val="0"/>
          <w:szCs w:val="24"/>
          <w:lang w:val="el-GR"/>
        </w:rPr>
        <w:t>Οmin</w:t>
      </w:r>
      <w:proofErr w:type="spellEnd"/>
      <w:r w:rsidRPr="00F5409F">
        <w:rPr>
          <w:rFonts w:asciiTheme="minorHAnsi" w:hAnsiTheme="minorHAnsi" w:cstheme="minorHAnsi"/>
          <w:b w:val="0"/>
          <w:bCs w:val="0"/>
          <w:szCs w:val="24"/>
          <w:lang w:val="el-GR"/>
        </w:rPr>
        <w:t xml:space="preserve"> = τιμή χαμηλότερης οικονομικής προσφοράς,</w:t>
      </w:r>
    </w:p>
    <w:p w14:paraId="525B1F8A" w14:textId="6E9BBC5A" w:rsidR="00C71BA2" w:rsidRDefault="00F5409F" w:rsidP="00F5409F">
      <w:pPr>
        <w:pStyle w:val="4"/>
        <w:numPr>
          <w:ilvl w:val="0"/>
          <w:numId w:val="0"/>
        </w:numPr>
        <w:ind w:left="864" w:hanging="864"/>
        <w:rPr>
          <w:rFonts w:asciiTheme="minorHAnsi" w:hAnsiTheme="minorHAnsi" w:cstheme="minorHAnsi"/>
          <w:b w:val="0"/>
          <w:bCs w:val="0"/>
          <w:szCs w:val="24"/>
          <w:lang w:val="el-GR"/>
        </w:rPr>
      </w:pPr>
      <w:r w:rsidRPr="00F5409F">
        <w:rPr>
          <w:rFonts w:asciiTheme="minorHAnsi" w:hAnsiTheme="minorHAnsi" w:cstheme="minorHAnsi"/>
          <w:b w:val="0"/>
          <w:bCs w:val="0"/>
          <w:szCs w:val="24"/>
          <w:lang w:val="el-GR"/>
        </w:rPr>
        <w:t>Ο = τιμή οικονομικής προσφοράς,</w:t>
      </w:r>
    </w:p>
    <w:p w14:paraId="6795B617" w14:textId="77777777" w:rsidR="00F5409F" w:rsidRPr="00F5409F" w:rsidRDefault="00F5409F" w:rsidP="00F5409F">
      <w:pPr>
        <w:rPr>
          <w:highlight w:val="yellow"/>
          <w:lang w:val="el-GR"/>
        </w:rPr>
      </w:pPr>
    </w:p>
    <w:p w14:paraId="004BAA7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Επισημαίνεται ότι δεν θα ληφθεί υπόψη η κατάταξη  των προσφορών στο σύστημα του ΕΣΗΔΗΣ, αλλά αυτή η οποία θα προκύψει από το πρακτικό της επιτροπής αξιολόγησης, σε εφαρμογή των αναφερομένων στην παρούσα Διακήρυξη.</w:t>
      </w:r>
    </w:p>
    <w:p w14:paraId="71D77ABC" w14:textId="77777777" w:rsidR="00C71BA2" w:rsidRPr="000A6C6F" w:rsidRDefault="00C71BA2" w:rsidP="000A6C6F">
      <w:pPr>
        <w:pStyle w:val="2"/>
        <w:ind w:hanging="2845"/>
        <w:rPr>
          <w:rFonts w:asciiTheme="minorHAnsi" w:hAnsiTheme="minorHAnsi" w:cstheme="minorHAnsi"/>
          <w:lang w:val="el-GR"/>
        </w:rPr>
      </w:pPr>
      <w:bookmarkStart w:id="58" w:name="_Toc128470602"/>
      <w:bookmarkStart w:id="59" w:name="_Toc211421430"/>
      <w:r w:rsidRPr="000A6C6F">
        <w:rPr>
          <w:rFonts w:asciiTheme="minorHAnsi" w:hAnsiTheme="minorHAnsi" w:cstheme="minorHAnsi"/>
          <w:lang w:val="el-GR"/>
        </w:rPr>
        <w:t>Κατάρτιση - Περιεχόμενο Προσφορών</w:t>
      </w:r>
      <w:bookmarkEnd w:id="58"/>
      <w:bookmarkEnd w:id="59"/>
    </w:p>
    <w:p w14:paraId="728C6087" w14:textId="77777777" w:rsidR="00C71BA2" w:rsidRPr="000A6C6F" w:rsidRDefault="00C71BA2" w:rsidP="000A6C6F">
      <w:pPr>
        <w:pStyle w:val="3"/>
        <w:rPr>
          <w:rFonts w:asciiTheme="minorHAnsi" w:hAnsiTheme="minorHAnsi" w:cstheme="minorHAnsi"/>
          <w:lang w:val="el-GR"/>
        </w:rPr>
      </w:pPr>
      <w:bookmarkStart w:id="60" w:name="_Toc128470603"/>
      <w:bookmarkStart w:id="61" w:name="_Toc211421431"/>
      <w:r w:rsidRPr="000A6C6F">
        <w:rPr>
          <w:rFonts w:asciiTheme="minorHAnsi" w:hAnsiTheme="minorHAnsi" w:cstheme="minorHAnsi"/>
          <w:lang w:val="el-GR"/>
        </w:rPr>
        <w:t>Γενικοί όροι υποβολής προσφορών</w:t>
      </w:r>
      <w:bookmarkEnd w:id="60"/>
      <w:bookmarkEnd w:id="61"/>
    </w:p>
    <w:p w14:paraId="152DB2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προσφορές υποβάλλονται με βάση τις απαιτήσεις της παρούσας Διακήρυξης, για όλες τις περιγραφόμενες υπηρεσίες. </w:t>
      </w:r>
    </w:p>
    <w:p w14:paraId="151B17C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υπηρεσιών.</w:t>
      </w:r>
    </w:p>
    <w:p w14:paraId="57B6B71E" w14:textId="4F2B15F0" w:rsidR="00EF5B01" w:rsidRPr="00EF5B01" w:rsidRDefault="00C71BA2" w:rsidP="00EF5B01">
      <w:pPr>
        <w:rPr>
          <w:rFonts w:asciiTheme="minorHAnsi" w:hAnsiTheme="minorHAnsi" w:cstheme="minorHAnsi"/>
          <w:lang w:val="el-GR"/>
        </w:rPr>
      </w:pPr>
      <w:r w:rsidRPr="00C71BA2">
        <w:rPr>
          <w:rFonts w:asciiTheme="minorHAnsi" w:hAnsiTheme="minorHAnsi" w:cstheme="minorHAnsi"/>
          <w:lang w:val="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EF5B01" w:rsidRPr="00EF5B01">
        <w:rPr>
          <w:lang w:val="el-GR"/>
        </w:rPr>
        <w:t xml:space="preserve"> </w:t>
      </w:r>
      <w:r w:rsidR="00EF5B01" w:rsidRPr="00EF5B01">
        <w:rPr>
          <w:rFonts w:asciiTheme="minorHAnsi" w:hAnsiTheme="minorHAnsi" w:cstheme="minorHAnsi"/>
          <w:lang w:val="el-GR"/>
        </w:rPr>
        <w:t>Η εν λόγω δήλωση περιλαμβάνεται καταρχήν στο ΕΕΕΣ (Μέρος ΙΙ. Ενότητα Α) που μπορεί να διευκρινίζεται στη συνοδευτική αυτού υπεύθυνη δήλωση που δύνανται να υποβάλλουν τα μέλη της ένωσης και η εξουσιοδότηση χορηγείται με πρόσφορο έγγραφο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πρέπει να υποβάλλεται με την προσφορά .</w:t>
      </w:r>
    </w:p>
    <w:p w14:paraId="4B6B72A0" w14:textId="31C44F57" w:rsidR="00C71BA2" w:rsidRPr="00EF5B01" w:rsidRDefault="00EF5B01" w:rsidP="00EF5B01">
      <w:pPr>
        <w:rPr>
          <w:rFonts w:asciiTheme="minorHAnsi" w:hAnsiTheme="minorHAnsi" w:cstheme="minorHAnsi"/>
          <w:lang w:val="el-GR"/>
        </w:rPr>
      </w:pPr>
      <w:r w:rsidRPr="00EF5B01">
        <w:rPr>
          <w:rFonts w:asciiTheme="minorHAnsi" w:hAnsiTheme="minorHAnsi" w:cstheme="minorHAnsi"/>
          <w:lang w:val="el-GR"/>
        </w:rPr>
        <w:t>Ο, σύμφωνα με τα παραπάνω,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 του άρθρου 3.4 της παρούσας, εκπροσωπώντας όλα τα μέλη της ένωσης.</w:t>
      </w:r>
    </w:p>
    <w:p w14:paraId="74193558" w14:textId="46C7B1AD"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C71BA2">
        <w:rPr>
          <w:rFonts w:asciiTheme="minorHAnsi" w:hAnsiTheme="minorHAnsi" w:cstheme="minorHAnsi"/>
          <w:lang w:val="el-GR"/>
        </w:rPr>
        <w:t>αποφαινομένου</w:t>
      </w:r>
      <w:proofErr w:type="spellEnd"/>
      <w:r w:rsidRPr="00C71BA2">
        <w:rPr>
          <w:rFonts w:asciiTheme="minorHAnsi" w:hAnsiTheme="minorHAnsi" w:cstheme="minorHAnsi"/>
          <w:lang w:val="el-GR"/>
        </w:rPr>
        <w:t xml:space="preserve"> οργάνου της αναθέτουσας αρχής</w:t>
      </w:r>
      <w:r w:rsidR="00EE63CE">
        <w:rPr>
          <w:rFonts w:asciiTheme="minorHAnsi" w:hAnsiTheme="minorHAnsi" w:cstheme="minorHAnsi"/>
          <w:lang w:val="el-GR"/>
        </w:rPr>
        <w:t>.</w:t>
      </w:r>
    </w:p>
    <w:p w14:paraId="250CFD75" w14:textId="77777777" w:rsidR="00C71BA2" w:rsidRPr="00C71BA2" w:rsidRDefault="00C71BA2" w:rsidP="000A6C6F">
      <w:pPr>
        <w:pStyle w:val="3"/>
        <w:rPr>
          <w:rFonts w:asciiTheme="minorHAnsi" w:hAnsiTheme="minorHAnsi" w:cstheme="minorHAnsi"/>
          <w:lang w:val="el-GR"/>
        </w:rPr>
      </w:pPr>
      <w:bookmarkStart w:id="62" w:name="_Toc128470604"/>
      <w:bookmarkStart w:id="63" w:name="_Toc211421432"/>
      <w:r w:rsidRPr="00C71BA2">
        <w:rPr>
          <w:rFonts w:asciiTheme="minorHAnsi" w:hAnsiTheme="minorHAnsi" w:cstheme="minorHAnsi"/>
          <w:lang w:val="el-GR"/>
        </w:rPr>
        <w:t>Χρόνος και Τρόπος υποβολής προσφορών</w:t>
      </w:r>
      <w:bookmarkEnd w:id="62"/>
      <w:bookmarkEnd w:id="63"/>
      <w:r w:rsidRPr="00C71BA2">
        <w:rPr>
          <w:rFonts w:asciiTheme="minorHAnsi" w:hAnsiTheme="minorHAnsi" w:cstheme="minorHAnsi"/>
          <w:lang w:val="el-GR"/>
        </w:rPr>
        <w:t xml:space="preserve"> </w:t>
      </w:r>
    </w:p>
    <w:p w14:paraId="6743F0CE"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2.4.2.1.</w:t>
      </w:r>
      <w:r w:rsidRPr="00C71BA2">
        <w:rPr>
          <w:rFonts w:asciiTheme="minorHAnsi" w:hAnsiTheme="minorHAnsi" w:cstheme="minorHAnsi"/>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ν.4412/2016, ιδίως στα άρθρα 36 και 37 και στην κατ’ εξουσιοδότηση της παρ. 5 του άρθρου 36 του ν.4412/2016 </w:t>
      </w:r>
      <w:proofErr w:type="spellStart"/>
      <w:r w:rsidRPr="00C71BA2">
        <w:rPr>
          <w:rFonts w:asciiTheme="minorHAnsi" w:hAnsiTheme="minorHAnsi" w:cstheme="minorHAnsi"/>
          <w:lang w:val="el-GR"/>
        </w:rPr>
        <w:t>εκδοθείσα</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υπ΄αριθμ</w:t>
      </w:r>
      <w:proofErr w:type="spellEnd"/>
      <w:r w:rsidRPr="00C71BA2">
        <w:rPr>
          <w:rFonts w:asciiTheme="minorHAnsi" w:hAnsiTheme="minorHAnsi" w:cstheme="minorHAnsi"/>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3479F8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C71BA2">
        <w:rPr>
          <w:rFonts w:asciiTheme="minorHAnsi" w:hAnsiTheme="minorHAnsi" w:cstheme="minorHAnsi"/>
          <w:lang w:val="el-GR"/>
        </w:rPr>
        <w:t>πάροχο</w:t>
      </w:r>
      <w:proofErr w:type="spellEnd"/>
      <w:r w:rsidRPr="00C71BA2">
        <w:rPr>
          <w:rFonts w:asciiTheme="minorHAnsi" w:hAnsiTheme="minorHAnsi" w:cstheme="minorHAnsi"/>
          <w:lang w:val="el-GR"/>
        </w:rPr>
        <w:t xml:space="preserve"> υπηρεσιών πιστοποίησης, ο οποίος περιλαμβάνεται στον κατάλογο </w:t>
      </w:r>
      <w:proofErr w:type="spellStart"/>
      <w:r w:rsidRPr="00C71BA2">
        <w:rPr>
          <w:rFonts w:asciiTheme="minorHAnsi" w:hAnsiTheme="minorHAnsi" w:cstheme="minorHAnsi"/>
          <w:lang w:val="el-GR"/>
        </w:rPr>
        <w:t>εμπίστευσης</w:t>
      </w:r>
      <w:proofErr w:type="spellEnd"/>
      <w:r w:rsidRPr="00C71BA2">
        <w:rPr>
          <w:rFonts w:asciiTheme="minorHAnsi" w:hAnsiTheme="minorHAnsi" w:cstheme="minorHAnsi"/>
          <w:lang w:val="el-GR"/>
        </w:rPr>
        <w:t xml:space="preserve">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46472AD8"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2.4.2.2.</w:t>
      </w:r>
      <w:r w:rsidRPr="00C71BA2">
        <w:rPr>
          <w:rFonts w:asciiTheme="minorHAnsi" w:hAnsiTheme="minorHAnsi" w:cstheme="minorHAnsi"/>
          <w:lang w:val="el-GR"/>
        </w:rPr>
        <w:t xml:space="preserve"> Ο χρόνος υποβολής της προσφοράς μέσω του ΕΣΗΔΗΣ βεβαιώνεται αυτόματα από το ΕΣΗΔΗΣ με υπηρεσίες </w:t>
      </w:r>
      <w:proofErr w:type="spellStart"/>
      <w:r w:rsidRPr="00C71BA2">
        <w:rPr>
          <w:rFonts w:asciiTheme="minorHAnsi" w:hAnsiTheme="minorHAnsi" w:cstheme="minorHAnsi"/>
          <w:lang w:val="el-GR"/>
        </w:rPr>
        <w:t>χρονοσήμανσης</w:t>
      </w:r>
      <w:proofErr w:type="spellEnd"/>
      <w:r w:rsidRPr="00C71BA2">
        <w:rPr>
          <w:rFonts w:asciiTheme="minorHAnsi" w:hAnsiTheme="minorHAnsi" w:cstheme="minorHAnsi"/>
          <w:lang w:val="el-GR"/>
        </w:rPr>
        <w:t>, σύμφωνα με τα οριζόμενα στο άρθρο 37 του ν. 4412/2016 και τις διατάξεις του άρθρου 10 της ως άνω κοινής υπουργικής απόφασης.</w:t>
      </w:r>
    </w:p>
    <w:p w14:paraId="33437A4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3EB7FA5F"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2.4.2.3.</w:t>
      </w:r>
      <w:r w:rsidRPr="00C71BA2">
        <w:rPr>
          <w:rFonts w:asciiTheme="minorHAnsi" w:hAnsiTheme="minorHAnsi" w:cstheme="minorHAnsi"/>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330CE7E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έναν ηλεκτρονικό (</w:t>
      </w:r>
      <w:proofErr w:type="spellStart"/>
      <w:r w:rsidRPr="00C71BA2">
        <w:rPr>
          <w:rFonts w:asciiTheme="minorHAnsi" w:hAnsiTheme="minorHAnsi" w:cstheme="minorHAnsi"/>
          <w:lang w:val="el-GR"/>
        </w:rPr>
        <w:t>υπο</w:t>
      </w:r>
      <w:proofErr w:type="spellEnd"/>
      <w:r w:rsidRPr="00C71BA2">
        <w:rPr>
          <w:rFonts w:asciiTheme="minorHAnsi" w:hAnsiTheme="minorHAnsi" w:cstheme="minorHAnsi"/>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112957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έναν ηλεκτρονικό (</w:t>
      </w:r>
      <w:proofErr w:type="spellStart"/>
      <w:r w:rsidRPr="00C71BA2">
        <w:rPr>
          <w:rFonts w:asciiTheme="minorHAnsi" w:hAnsiTheme="minorHAnsi" w:cstheme="minorHAnsi"/>
          <w:lang w:val="el-GR"/>
        </w:rPr>
        <w:t>υπο</w:t>
      </w:r>
      <w:proofErr w:type="spellEnd"/>
      <w:r w:rsidRPr="00C71BA2">
        <w:rPr>
          <w:rFonts w:asciiTheme="minorHAnsi" w:hAnsiTheme="minorHAnsi" w:cstheme="minorHAnsi"/>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7A00F23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15834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FD52A1B"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2.4.2.4.</w:t>
      </w:r>
      <w:r w:rsidRPr="00C71BA2">
        <w:rPr>
          <w:rFonts w:asciiTheme="minorHAnsi" w:hAnsiTheme="minorHAnsi" w:cstheme="minorHAnsi"/>
          <w:lang w:val="el-GR"/>
        </w:rPr>
        <w:t xml:space="preserve"> Εφόσον οι Οικονομικοί Φορείς καταχωρίσουν τα στοιχεία, </w:t>
      </w:r>
      <w:proofErr w:type="spellStart"/>
      <w:r w:rsidRPr="00C71BA2">
        <w:rPr>
          <w:rFonts w:asciiTheme="minorHAnsi" w:hAnsiTheme="minorHAnsi" w:cstheme="minorHAnsi"/>
          <w:lang w:val="el-GR"/>
        </w:rPr>
        <w:t>μεταδεδομένα</w:t>
      </w:r>
      <w:proofErr w:type="spellEnd"/>
      <w:r w:rsidRPr="00C71BA2">
        <w:rPr>
          <w:rFonts w:asciiTheme="minorHAnsi" w:hAnsiTheme="minorHAnsi" w:cstheme="minorHAnsi"/>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C71BA2">
        <w:rPr>
          <w:rFonts w:asciiTheme="minorHAnsi" w:hAnsiTheme="minorHAnsi" w:cstheme="minorHAnsi"/>
          <w:lang w:val="el-GR"/>
        </w:rPr>
        <w:t>υποφακέλους</w:t>
      </w:r>
      <w:proofErr w:type="spellEnd"/>
      <w:r w:rsidRPr="00C71BA2">
        <w:rPr>
          <w:rFonts w:asciiTheme="minorHAnsi" w:hAnsiTheme="minorHAnsi" w:cstheme="minorHAnsi"/>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C71BA2">
        <w:rPr>
          <w:rFonts w:asciiTheme="minorHAnsi" w:hAnsiTheme="minorHAnsi" w:cstheme="minorHAnsi"/>
          <w:lang w:val="el-GR"/>
        </w:rPr>
        <w:t>υποφακέλο</w:t>
      </w:r>
      <w:proofErr w:type="spellEnd"/>
      <w:r w:rsidRPr="00C71BA2">
        <w:rPr>
          <w:rFonts w:asciiTheme="minorHAnsi" w:hAnsiTheme="minorHAnsi" w:cstheme="minorHAnsi"/>
          <w:lang w:val="el-GR"/>
        </w:rPr>
        <w:t xml:space="preserve">  ξεχωριστά, από τη στιγμή που έχει ολοκληρωθεί η καταχώριση των στοιχείων σε αυτόν.</w:t>
      </w:r>
    </w:p>
    <w:p w14:paraId="2FBD56A1"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«Περιεχόμενα Φακέλου “Δικαιολογητικά Συμμετοχής- Τεχνική Προσφορά”» και 2.4.4 «Περιεχόμενα Φακέλου “Οικονομική Προσφορά”/Τρόπος σύνταξης και υποβολής οικονομικών προσφορών». </w:t>
      </w:r>
    </w:p>
    <w:p w14:paraId="0DB12C0B"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2.4.2.5.</w:t>
      </w:r>
      <w:r w:rsidRPr="00C71BA2">
        <w:rPr>
          <w:rFonts w:asciiTheme="minorHAnsi" w:hAnsiTheme="minorHAnsi" w:cstheme="minorHAnsi"/>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C71BA2">
        <w:rPr>
          <w:rFonts w:asciiTheme="minorHAnsi" w:hAnsiTheme="minorHAnsi" w:cstheme="minorHAnsi"/>
          <w:lang w:val="el-GR"/>
        </w:rPr>
        <w:t>υπο</w:t>
      </w:r>
      <w:proofErr w:type="spellEnd"/>
      <w:r w:rsidRPr="00C71BA2">
        <w:rPr>
          <w:rFonts w:asciiTheme="minorHAnsi" w:hAnsiTheme="minorHAnsi" w:cstheme="minorHAnsi"/>
          <w:lang w:val="el-GR"/>
        </w:rPr>
        <w:t>)φακέλους μέσω του Υποσυστήματος, ως εξής :</w:t>
      </w:r>
    </w:p>
    <w:p w14:paraId="60F3556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721FF4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C71BA2">
        <w:rPr>
          <w:rFonts w:asciiTheme="minorHAnsi" w:hAnsiTheme="minorHAnsi" w:cstheme="minorHAnsi"/>
          <w:lang w:val="el-GR"/>
        </w:rPr>
        <w:t>Apostille</w:t>
      </w:r>
      <w:proofErr w:type="spellEnd"/>
      <w:r w:rsidRPr="00C71BA2">
        <w:rPr>
          <w:rFonts w:asciiTheme="minorHAnsi" w:hAnsiTheme="minorHAnsi" w:cstheme="minorHAnsi"/>
          <w:lang w:val="el-GR"/>
        </w:rPr>
        <w:t xml:space="preserve"> </w:t>
      </w:r>
    </w:p>
    <w:p w14:paraId="4EFD93F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71231EC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είτε του άρθρου 11 του ν. 2690/1999 (Α΄ 45),</w:t>
      </w:r>
    </w:p>
    <w:p w14:paraId="6B5FEE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A3EAF4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 είτε της παρ. 8 του άρθρου 92 του ν. 4412/2016, περί </w:t>
      </w:r>
      <w:proofErr w:type="spellStart"/>
      <w:r w:rsidRPr="00C71BA2">
        <w:rPr>
          <w:rFonts w:asciiTheme="minorHAnsi" w:hAnsiTheme="minorHAnsi" w:cstheme="minorHAnsi"/>
          <w:lang w:val="el-GR"/>
        </w:rPr>
        <w:t>συνυποβολής</w:t>
      </w:r>
      <w:proofErr w:type="spellEnd"/>
      <w:r w:rsidRPr="00C71BA2">
        <w:rPr>
          <w:rFonts w:asciiTheme="minorHAnsi" w:hAnsiTheme="minorHAnsi" w:cstheme="minorHAnsi"/>
          <w:lang w:val="el-GR"/>
        </w:rPr>
        <w:t xml:space="preserve"> υπεύθυνης δήλωσης στην περίπτωση απλής φωτοτυπίας ιδιωτικών εγγράφων.</w:t>
      </w:r>
    </w:p>
    <w:p w14:paraId="31D6B0B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14468E1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PDF. </w:t>
      </w:r>
    </w:p>
    <w:p w14:paraId="71C4C20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Οικονομικός Φορέας δύναται να καταχωρίζει ηλεκτρονικά αρχεία άλλων </w:t>
      </w:r>
      <w:proofErr w:type="spellStart"/>
      <w:r w:rsidRPr="00C71BA2">
        <w:rPr>
          <w:rFonts w:asciiTheme="minorHAnsi" w:hAnsiTheme="minorHAnsi" w:cstheme="minorHAnsi"/>
          <w:lang w:val="el-GR"/>
        </w:rPr>
        <w:t>μορφότυπων</w:t>
      </w:r>
      <w:proofErr w:type="spellEnd"/>
      <w:r w:rsidRPr="00C71BA2">
        <w:rPr>
          <w:rFonts w:asciiTheme="minorHAnsi" w:hAnsiTheme="minorHAnsi" w:cstheme="minorHAnsi"/>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MPP/MPX, υπολογιστικά φύλλα σε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XLS/XLSX, βίντεο σε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MPG/AVI/MP4 κ.α.)</w:t>
      </w:r>
    </w:p>
    <w:p w14:paraId="24541B3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49A538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627ACAB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αυτά που δεν υπάγονται στις διατάξεις του άρθρου 11 παρ. 2 του ν. 2690/1999, </w:t>
      </w:r>
    </w:p>
    <w:p w14:paraId="1BC0825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355EB1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τα αλλοδαπά δημόσια έντυπα έγγραφα που φέρουν την επισημείωση της Χάγης (</w:t>
      </w:r>
      <w:proofErr w:type="spellStart"/>
      <w:r w:rsidRPr="00C71BA2">
        <w:rPr>
          <w:rFonts w:asciiTheme="minorHAnsi" w:hAnsiTheme="minorHAnsi" w:cstheme="minorHAnsi"/>
          <w:lang w:val="el-GR"/>
        </w:rPr>
        <w:t>Apostille</w:t>
      </w:r>
      <w:proofErr w:type="spellEnd"/>
      <w:r w:rsidRPr="00C71BA2">
        <w:rPr>
          <w:rFonts w:asciiTheme="minorHAnsi" w:hAnsiTheme="minorHAnsi" w:cstheme="minorHAnsi"/>
          <w:lang w:val="el-GR"/>
        </w:rPr>
        <w:t xml:space="preserve">), ή προξενική θεώρηση και δεν έχουν επικυρωθεί  από δικηγόρο. </w:t>
      </w:r>
    </w:p>
    <w:p w14:paraId="5229ED1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D79434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C71BA2">
        <w:rPr>
          <w:rFonts w:asciiTheme="minorHAnsi" w:hAnsiTheme="minorHAnsi" w:cstheme="minorHAnsi"/>
          <w:lang w:val="el-GR"/>
        </w:rPr>
        <w:t>Apostille</w:t>
      </w:r>
      <w:proofErr w:type="spellEnd"/>
      <w:r w:rsidRPr="00C71BA2">
        <w:rPr>
          <w:rFonts w:asciiTheme="minorHAnsi" w:hAnsiTheme="minorHAnsi" w:cstheme="minorHAnsi"/>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015DB6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018F8AA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7AC759B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CC9F05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5FE3303E" w14:textId="77777777" w:rsidR="00C71BA2" w:rsidRPr="00C71BA2" w:rsidRDefault="00C71BA2" w:rsidP="000A6C6F">
      <w:pPr>
        <w:pStyle w:val="3"/>
        <w:rPr>
          <w:rFonts w:asciiTheme="minorHAnsi" w:hAnsiTheme="minorHAnsi" w:cstheme="minorHAnsi"/>
          <w:lang w:val="el-GR"/>
        </w:rPr>
      </w:pPr>
      <w:bookmarkStart w:id="64" w:name="_Toc128470605"/>
      <w:bookmarkStart w:id="65" w:name="_Toc211421433"/>
      <w:r w:rsidRPr="00C71BA2">
        <w:rPr>
          <w:rFonts w:asciiTheme="minorHAnsi" w:hAnsiTheme="minorHAnsi" w:cstheme="minorHAnsi"/>
          <w:lang w:val="el-GR"/>
        </w:rPr>
        <w:t>Περιεχόμενα Φακέλου «Δικαιολογητικά Συμμετοχής- Τεχνική Προσφορά»</w:t>
      </w:r>
      <w:bookmarkEnd w:id="64"/>
      <w:bookmarkEnd w:id="65"/>
      <w:r w:rsidRPr="00C71BA2">
        <w:rPr>
          <w:rFonts w:asciiTheme="minorHAnsi" w:hAnsiTheme="minorHAnsi" w:cstheme="minorHAnsi"/>
          <w:lang w:val="el-GR"/>
        </w:rPr>
        <w:t xml:space="preserve"> </w:t>
      </w:r>
    </w:p>
    <w:p w14:paraId="29BE9DA8" w14:textId="77777777" w:rsidR="00C71BA2" w:rsidRPr="000A6C6F" w:rsidRDefault="00C71BA2" w:rsidP="000A6C6F">
      <w:pPr>
        <w:pStyle w:val="4"/>
        <w:rPr>
          <w:rFonts w:asciiTheme="minorHAnsi" w:hAnsiTheme="minorHAnsi" w:cstheme="minorHAnsi"/>
          <w:lang w:val="el-GR"/>
        </w:rPr>
      </w:pPr>
      <w:r w:rsidRPr="000A6C6F">
        <w:rPr>
          <w:rFonts w:asciiTheme="minorHAnsi" w:hAnsiTheme="minorHAnsi" w:cstheme="minorHAnsi"/>
          <w:lang w:val="el-GR"/>
        </w:rPr>
        <w:t>Δικαιολογητικά Συμμετοχής</w:t>
      </w:r>
    </w:p>
    <w:p w14:paraId="3C7DFD5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β και γ στοιχεία: </w:t>
      </w:r>
    </w:p>
    <w:p w14:paraId="486CA28F" w14:textId="77777777" w:rsidR="00C71BA2" w:rsidRPr="000A6C6F" w:rsidRDefault="00C71BA2" w:rsidP="00E46371">
      <w:pPr>
        <w:pStyle w:val="aff2"/>
        <w:numPr>
          <w:ilvl w:val="0"/>
          <w:numId w:val="111"/>
        </w:numPr>
        <w:rPr>
          <w:rFonts w:asciiTheme="minorHAnsi" w:hAnsiTheme="minorHAnsi" w:cstheme="minorHAnsi"/>
          <w:lang w:val="el-GR"/>
        </w:rPr>
      </w:pPr>
      <w:r w:rsidRPr="000A6C6F">
        <w:rPr>
          <w:rFonts w:asciiTheme="minorHAnsi" w:hAnsiTheme="minorHAnsi" w:cstheme="minorHAnsi"/>
          <w:lang w:val="el-GR"/>
        </w:rPr>
        <w:t>υπεύθυνη δήλωση του ν. 1599/1986 με το ακόλουθο περιεχόμενο: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0AA52B62" w14:textId="77777777" w:rsidR="00C71BA2" w:rsidRPr="000A6C6F" w:rsidRDefault="00C71BA2" w:rsidP="00E46371">
      <w:pPr>
        <w:pStyle w:val="aff2"/>
        <w:numPr>
          <w:ilvl w:val="0"/>
          <w:numId w:val="111"/>
        </w:numPr>
        <w:rPr>
          <w:rFonts w:asciiTheme="minorHAnsi" w:hAnsiTheme="minorHAnsi" w:cstheme="minorHAnsi"/>
          <w:lang w:val="el-GR"/>
        </w:rPr>
      </w:pPr>
      <w:r w:rsidRPr="000A6C6F">
        <w:rPr>
          <w:rFonts w:asciiTheme="minorHAnsi" w:hAnsiTheme="minorHAnsi" w:cstheme="minorHAnsi"/>
          <w:b/>
          <w:bCs/>
          <w:lang w:val="el-GR"/>
        </w:rPr>
        <w:t>το Ευρωπαϊκό Ενιαίο Έγγραφο Σύμβασης (ΕΕΕΣ)</w:t>
      </w:r>
      <w:r w:rsidRPr="000A6C6F">
        <w:rPr>
          <w:rFonts w:asciiTheme="minorHAnsi" w:hAnsiTheme="minorHAnsi" w:cstheme="minorHAnsi"/>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7D7E037F" w14:textId="77777777" w:rsidR="00C71BA2" w:rsidRPr="000A6C6F" w:rsidRDefault="00C71BA2" w:rsidP="00E46371">
      <w:pPr>
        <w:pStyle w:val="aff2"/>
        <w:numPr>
          <w:ilvl w:val="0"/>
          <w:numId w:val="111"/>
        </w:numPr>
        <w:rPr>
          <w:rFonts w:asciiTheme="minorHAnsi" w:hAnsiTheme="minorHAnsi" w:cstheme="minorHAnsi"/>
          <w:lang w:val="el-GR"/>
        </w:rPr>
      </w:pPr>
      <w:r w:rsidRPr="000A6C6F">
        <w:rPr>
          <w:rFonts w:asciiTheme="minorHAnsi" w:hAnsiTheme="minorHAnsi" w:cstheme="minorHAnsi"/>
          <w:b/>
          <w:bCs/>
          <w:lang w:val="el-GR"/>
        </w:rPr>
        <w:t>την εγγύηση συμμετοχής</w:t>
      </w:r>
      <w:r w:rsidRPr="000A6C6F">
        <w:rPr>
          <w:rFonts w:asciiTheme="minorHAnsi" w:hAnsiTheme="minorHAnsi" w:cstheme="minorHAnsi"/>
          <w:lang w:val="el-GR"/>
        </w:rPr>
        <w:t xml:space="preserve">, όπως προβλέπεται στο άρθρο 72 του Ν.4412/2016 και τις παρ. 2.1.5 και 2.2.2. αντίστοιχα της παρούσας διακήρυξης.  </w:t>
      </w:r>
    </w:p>
    <w:p w14:paraId="0572CE9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προσφέροντες συμπληρώνουν το σχετικό υπόδειγμα ΕΕΕΣ,  το οποίο αποτελεί αναπόσπαστο μέρος της παρούσας διακήρυξης (ΠΑΡΑΡΤΗΜΑ ΙΙI – ΕΥΡΩΠΑΙΚΟ ΕΝΙΑΙΟ ΕΓΓΡΑΦΟ ΣΥΜΒΑΣΗΣ (ΕΕΕΣ)) ως Παράρτημα αυτής. </w:t>
      </w:r>
    </w:p>
    <w:p w14:paraId="206BB9B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συμπλήρωσή του δύναται να πραγματοποιηθεί με χρήση του υποσυστήματος </w:t>
      </w:r>
      <w:proofErr w:type="spellStart"/>
      <w:r w:rsidRPr="00C71BA2">
        <w:rPr>
          <w:rFonts w:asciiTheme="minorHAnsi" w:hAnsiTheme="minorHAnsi" w:cstheme="minorHAnsi"/>
        </w:rPr>
        <w:t>Promitheus</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rPr>
        <w:t>ESPDint</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προσβάσιμου</w:t>
      </w:r>
      <w:proofErr w:type="spellEnd"/>
      <w:r w:rsidRPr="00C71BA2">
        <w:rPr>
          <w:rFonts w:asciiTheme="minorHAnsi" w:hAnsiTheme="minorHAnsi" w:cstheme="minorHAnsi"/>
          <w:lang w:val="el-GR"/>
        </w:rPr>
        <w:t xml:space="preserve"> μέσω της Διαδικτυακής Πύλης (</w:t>
      </w:r>
      <w:hyperlink r:id="rId31"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C71BA2">
        <w:rPr>
          <w:rFonts w:asciiTheme="minorHAnsi" w:hAnsiTheme="minorHAnsi" w:cstheme="minorHAnsi"/>
          <w:lang w:val="el-GR"/>
        </w:rPr>
        <w:t>μορφότυπο</w:t>
      </w:r>
      <w:proofErr w:type="spellEnd"/>
      <w:r w:rsidRPr="00C71BA2">
        <w:rPr>
          <w:rFonts w:asciiTheme="minorHAnsi" w:hAnsiTheme="minorHAnsi" w:cstheme="minorHAnsi"/>
          <w:lang w:val="el-GR"/>
        </w:rPr>
        <w:t xml:space="preserve"> XML που αποτελεί επικουρικό στοιχείο των εγγράφων της σύμβασης.</w:t>
      </w:r>
    </w:p>
    <w:p w14:paraId="661D7763" w14:textId="77777777" w:rsidR="002E4A23" w:rsidRDefault="002E4A23" w:rsidP="00C71BA2">
      <w:pPr>
        <w:rPr>
          <w:rFonts w:asciiTheme="minorHAnsi" w:hAnsiTheme="minorHAnsi" w:cstheme="minorHAnsi"/>
          <w:lang w:val="el-GR"/>
        </w:rPr>
      </w:pPr>
      <w:r w:rsidRPr="002E4A23">
        <w:rPr>
          <w:rFonts w:asciiTheme="minorHAnsi" w:hAnsiTheme="minorHAnsi" w:cstheme="minorHAnsi"/>
          <w:lang w:val="el-GR"/>
        </w:rPr>
        <w:t xml:space="preserve">Το συμπληρωμένο από τον Οικονομικό Φορέα ΕΕΕΣ (συμπεριλαμβανομένων των διακριτών ΕΕΕΣ από δανείζοντες εμπειρία ή υπεργολάβους, σύμφωνα με την παράγραφο 2.2.8), καθώς και η τυχόν συνοδευτική αυτού υπεύθυνη δήλωση, υποβάλλονται σύμφωνα με την περίπτωση β’ ή δ΄ της παραγράφου 2.4.2.5 της παρούσας, σε ψηφιακά υπογεγραμμένο ηλεκτρονικό αρχείο με </w:t>
      </w:r>
      <w:proofErr w:type="spellStart"/>
      <w:r w:rsidRPr="002E4A23">
        <w:rPr>
          <w:rFonts w:asciiTheme="minorHAnsi" w:hAnsiTheme="minorHAnsi" w:cstheme="minorHAnsi"/>
          <w:lang w:val="el-GR"/>
        </w:rPr>
        <w:t>μορφότυπο</w:t>
      </w:r>
      <w:proofErr w:type="spellEnd"/>
      <w:r w:rsidRPr="002E4A23">
        <w:rPr>
          <w:rFonts w:asciiTheme="minorHAnsi" w:hAnsiTheme="minorHAnsi" w:cstheme="minorHAnsi"/>
          <w:lang w:val="el-GR"/>
        </w:rPr>
        <w:t xml:space="preserve"> PDF.</w:t>
      </w:r>
    </w:p>
    <w:p w14:paraId="7505D8F1" w14:textId="151DFB94" w:rsidR="00C71BA2" w:rsidRPr="00793EDB"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C71BA2">
        <w:rPr>
          <w:rFonts w:asciiTheme="minorHAnsi" w:hAnsiTheme="minorHAnsi" w:cstheme="minorHAnsi"/>
        </w:rPr>
        <w:t>Promitheus</w:t>
      </w:r>
      <w:proofErr w:type="spellEnd"/>
      <w:r w:rsidRPr="00C71BA2">
        <w:rPr>
          <w:rFonts w:asciiTheme="minorHAnsi" w:hAnsiTheme="minorHAnsi" w:cstheme="minorHAnsi"/>
          <w:lang w:val="el-GR"/>
        </w:rPr>
        <w:t xml:space="preserve"> </w:t>
      </w:r>
      <w:proofErr w:type="spellStart"/>
      <w:r w:rsidRPr="00C71BA2">
        <w:rPr>
          <w:rFonts w:asciiTheme="minorHAnsi" w:hAnsiTheme="minorHAnsi" w:cstheme="minorHAnsi"/>
          <w:lang w:val="el-GR"/>
        </w:rPr>
        <w:t>ESPDint</w:t>
      </w:r>
      <w:proofErr w:type="spellEnd"/>
      <w:r w:rsidRPr="00C71BA2">
        <w:rPr>
          <w:rFonts w:asciiTheme="minorHAnsi" w:hAnsiTheme="minorHAnsi" w:cstheme="minorHAnsi"/>
          <w:lang w:val="el-GR"/>
        </w:rPr>
        <w:t xml:space="preserve"> είναι αναρτημένες σε σχετική </w:t>
      </w:r>
      <w:r w:rsidRPr="00793EDB">
        <w:rPr>
          <w:rFonts w:asciiTheme="minorHAnsi" w:hAnsiTheme="minorHAnsi" w:cstheme="minorHAnsi"/>
          <w:lang w:val="el-GR"/>
        </w:rPr>
        <w:t>θεματική ενότητα στη Διαδικτυακή Πύλη (</w:t>
      </w:r>
      <w:hyperlink r:id="rId32" w:history="1">
        <w:r w:rsidRPr="00793EDB">
          <w:rPr>
            <w:rStyle w:val="-"/>
            <w:rFonts w:asciiTheme="minorHAnsi" w:hAnsiTheme="minorHAnsi" w:cstheme="minorHAnsi"/>
            <w:lang w:val="el-GR"/>
          </w:rPr>
          <w:t>www.promitheus.gov.gr</w:t>
        </w:r>
      </w:hyperlink>
      <w:r w:rsidRPr="00793EDB">
        <w:rPr>
          <w:rFonts w:asciiTheme="minorHAnsi" w:hAnsiTheme="minorHAnsi" w:cstheme="minorHAnsi"/>
          <w:lang w:val="el-GR"/>
        </w:rPr>
        <w:t>) του ΟΠΣ ΕΣΗΔΗΣ.</w:t>
      </w:r>
    </w:p>
    <w:p w14:paraId="1AFBA144" w14:textId="77777777" w:rsidR="00C71BA2" w:rsidRPr="00793EDB" w:rsidRDefault="00C71BA2" w:rsidP="00C71BA2">
      <w:pPr>
        <w:rPr>
          <w:rFonts w:asciiTheme="minorHAnsi" w:hAnsiTheme="minorHAnsi" w:cstheme="minorHAnsi"/>
          <w:b/>
          <w:bCs/>
          <w:u w:val="single"/>
          <w:lang w:val="el-GR"/>
        </w:rPr>
      </w:pPr>
      <w:r w:rsidRPr="00793EDB">
        <w:rPr>
          <w:rFonts w:asciiTheme="minorHAnsi" w:hAnsiTheme="minorHAnsi" w:cstheme="minorHAnsi"/>
          <w:b/>
          <w:bCs/>
          <w:u w:val="single"/>
          <w:lang w:val="el-GR"/>
        </w:rPr>
        <w:t>ΕΕΕΣ</w:t>
      </w:r>
    </w:p>
    <w:p w14:paraId="42665C29"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 xml:space="preserve">Οι υποψήφιοι οικονομικοί υποβάλουν το ΕΕΕΣ, εντός του φακέλου των δικαιολογητικών συμμετοχής, ψηφιακά υπογεγραμμένο από τον κατά περίπτωση εκπρόσωπο του οικονομικού φορέα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14:paraId="6BEA5C0C" w14:textId="025144E8" w:rsidR="00C71BA2" w:rsidRPr="00793EDB" w:rsidRDefault="00C71BA2" w:rsidP="00C71BA2">
      <w:pPr>
        <w:rPr>
          <w:rFonts w:asciiTheme="minorHAnsi" w:hAnsiTheme="minorHAnsi" w:cstheme="minorHAnsi"/>
          <w:b/>
          <w:lang w:val="el-GR"/>
        </w:rPr>
      </w:pPr>
      <w:r w:rsidRPr="00793EDB">
        <w:rPr>
          <w:rFonts w:asciiTheme="minorHAnsi" w:hAnsiTheme="minorHAnsi" w:cstheme="minorHAnsi"/>
          <w:b/>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F5409F">
        <w:rPr>
          <w:rFonts w:asciiTheme="minorHAnsi" w:hAnsiTheme="minorHAnsi" w:cstheme="minorHAnsi"/>
          <w:b/>
          <w:lang w:val="el-GR"/>
        </w:rPr>
        <w:t xml:space="preserve">διακήρυξης ΠΑΡΑΡΤΗΜΑ </w:t>
      </w:r>
      <w:r w:rsidR="00F5409F" w:rsidRPr="00F5409F">
        <w:rPr>
          <w:rFonts w:asciiTheme="minorHAnsi" w:hAnsiTheme="minorHAnsi" w:cstheme="minorHAnsi"/>
          <w:b/>
          <w:lang w:val="en-US"/>
        </w:rPr>
        <w:t>V</w:t>
      </w:r>
      <w:r w:rsidRPr="00F5409F">
        <w:rPr>
          <w:rFonts w:asciiTheme="minorHAnsi" w:hAnsiTheme="minorHAnsi" w:cstheme="minorHAnsi"/>
          <w:b/>
          <w:lang w:val="el-GR"/>
        </w:rPr>
        <w:t>ΙΙI – ΕΥΡΩΠΑΙΚΟ ΕΝΙΑΙΟ ΕΓΓΡΑΦΟ ΣΥΜΒΑΣΗΣ (ΕΕΕΣ).</w:t>
      </w:r>
      <w:r w:rsidRPr="00793EDB">
        <w:rPr>
          <w:rFonts w:asciiTheme="minorHAnsi" w:hAnsiTheme="minorHAnsi" w:cstheme="minorHAnsi"/>
          <w:b/>
          <w:lang w:val="el-GR"/>
        </w:rPr>
        <w:t xml:space="preserve"> </w:t>
      </w:r>
    </w:p>
    <w:p w14:paraId="18DA1952"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Επισημαίνονται τα ακόλουθα, αναφορικά με την συμπλήρωση και υποβολή του ΕΕΕΣ:</w:t>
      </w:r>
    </w:p>
    <w:p w14:paraId="020A1411" w14:textId="77777777" w:rsidR="00C71BA2" w:rsidRPr="00793EDB" w:rsidRDefault="00C71BA2" w:rsidP="00C71BA2">
      <w:pPr>
        <w:rPr>
          <w:rFonts w:asciiTheme="minorHAnsi" w:hAnsiTheme="minorHAnsi" w:cstheme="minorHAnsi"/>
          <w:b/>
          <w:bCs/>
          <w:lang w:val="el-GR"/>
        </w:rPr>
      </w:pPr>
      <w:r w:rsidRPr="00793EDB">
        <w:rPr>
          <w:rFonts w:asciiTheme="minorHAnsi" w:hAnsiTheme="minorHAnsi" w:cstheme="minorHAnsi"/>
          <w:b/>
          <w:bCs/>
          <w:lang w:val="el-GR"/>
        </w:rPr>
        <w:t>α. ΕΕΕΣ - Οικονομικού Φορέα</w:t>
      </w:r>
    </w:p>
    <w:p w14:paraId="57B08945"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Στην περίπτωση που ένας οικονομικός φορέας συμμετέχει μόνος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w:t>
      </w:r>
    </w:p>
    <w:p w14:paraId="2A8F05A5" w14:textId="77777777" w:rsidR="00C71BA2" w:rsidRPr="00793EDB" w:rsidRDefault="00C71BA2" w:rsidP="00C71BA2">
      <w:pPr>
        <w:rPr>
          <w:rFonts w:asciiTheme="minorHAnsi" w:hAnsiTheme="minorHAnsi" w:cstheme="minorHAnsi"/>
          <w:b/>
          <w:bCs/>
          <w:lang w:val="el-GR"/>
        </w:rPr>
      </w:pPr>
      <w:r w:rsidRPr="00793EDB">
        <w:rPr>
          <w:rFonts w:asciiTheme="minorHAnsi" w:hAnsiTheme="minorHAnsi" w:cstheme="minorHAnsi"/>
          <w:b/>
          <w:bCs/>
          <w:lang w:val="el-GR"/>
        </w:rPr>
        <w:t>β. ΕΕΕΣ - Στήριξη Οικονομικού Φορέα στις ικανότητες άλλων φορέων</w:t>
      </w:r>
    </w:p>
    <w:p w14:paraId="4BD852CC"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Στην περίπτωση που ένας οικονομικός φορέας στηρίζεται στις ικανότητες μίας ή περισσότερων άλλων οντοτήτων προκειμένου να ανταποκριθεί στα κριτήρια επιλογής, με την προσφορά υποβάλλεται χωριστό ΕΕΕΣ, που συμπληρώνεται και υπογράφεται ψηφιακά από τον τρίτο/</w:t>
      </w:r>
      <w:proofErr w:type="spellStart"/>
      <w:r w:rsidRPr="00793EDB">
        <w:rPr>
          <w:rFonts w:asciiTheme="minorHAnsi" w:hAnsiTheme="minorHAnsi" w:cstheme="minorHAnsi"/>
          <w:lang w:val="el-GR"/>
        </w:rPr>
        <w:t>ους</w:t>
      </w:r>
      <w:proofErr w:type="spellEnd"/>
      <w:r w:rsidRPr="00793EDB">
        <w:rPr>
          <w:rFonts w:asciiTheme="minorHAnsi" w:hAnsiTheme="minorHAnsi" w:cstheme="minorHAnsi"/>
          <w:lang w:val="el-GR"/>
        </w:rPr>
        <w:t>, συμπληρώνοντας:</w:t>
      </w:r>
    </w:p>
    <w:p w14:paraId="44ED3D5E"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 xml:space="preserve">τις ενότητες των Α και Β του Μέρους ΙΙ , το Μέρος ΙΙΙ , το Μέρος </w:t>
      </w:r>
      <w:r w:rsidRPr="00793EDB">
        <w:rPr>
          <w:rFonts w:asciiTheme="minorHAnsi" w:hAnsiTheme="minorHAnsi" w:cstheme="minorHAnsi"/>
        </w:rPr>
        <w:t>IV</w:t>
      </w:r>
      <w:r w:rsidRPr="00793EDB">
        <w:rPr>
          <w:rFonts w:asciiTheme="minorHAnsi" w:hAnsiTheme="minorHAnsi" w:cstheme="minorHAnsi"/>
          <w:lang w:val="el-GR"/>
        </w:rPr>
        <w:t xml:space="preserve"> σχετικά με τις ικανότητες που δανείζει στον υποψήφιο οικονομικό φορέα καθώς και το Μέρος </w:t>
      </w:r>
      <w:r w:rsidRPr="00793EDB">
        <w:rPr>
          <w:rFonts w:asciiTheme="minorHAnsi" w:hAnsiTheme="minorHAnsi" w:cstheme="minorHAnsi"/>
          <w:lang w:val="en-US"/>
        </w:rPr>
        <w:t>VI</w:t>
      </w:r>
      <w:r w:rsidRPr="00793EDB">
        <w:rPr>
          <w:rFonts w:asciiTheme="minorHAnsi" w:hAnsiTheme="minorHAnsi" w:cstheme="minorHAnsi"/>
          <w:lang w:val="el-GR"/>
        </w:rPr>
        <w:t xml:space="preserve"> Τελικές Δηλώσεις </w:t>
      </w:r>
    </w:p>
    <w:p w14:paraId="5C581025"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 xml:space="preserve">Για την υπογραφή του ΕΕΕΣ του τρίτου/ων ισχύουν τα ανωτέρω αναφερόμενα για την υπογραφή του ΕΕΕΣ του προσφέροντος. </w:t>
      </w:r>
    </w:p>
    <w:p w14:paraId="397042D8" w14:textId="77777777" w:rsidR="00C71BA2" w:rsidRPr="00793EDB" w:rsidRDefault="00C71BA2" w:rsidP="00C71BA2">
      <w:pPr>
        <w:rPr>
          <w:rFonts w:asciiTheme="minorHAnsi" w:hAnsiTheme="minorHAnsi" w:cstheme="minorHAnsi"/>
          <w:b/>
          <w:bCs/>
          <w:lang w:val="el-GR"/>
        </w:rPr>
      </w:pPr>
      <w:r w:rsidRPr="00793EDB">
        <w:rPr>
          <w:rFonts w:asciiTheme="minorHAnsi" w:hAnsiTheme="minorHAnsi" w:cstheme="minorHAnsi"/>
          <w:b/>
          <w:bCs/>
          <w:lang w:val="el-GR"/>
        </w:rPr>
        <w:t xml:space="preserve">γ. ΕΕΕΣ - Ενώσεις οικονομικών φορέων Κοινοπραξίες </w:t>
      </w:r>
      <w:proofErr w:type="spellStart"/>
      <w:r w:rsidRPr="00793EDB">
        <w:rPr>
          <w:rFonts w:asciiTheme="minorHAnsi" w:hAnsiTheme="minorHAnsi" w:cstheme="minorHAnsi"/>
          <w:b/>
          <w:bCs/>
          <w:lang w:val="el-GR"/>
        </w:rPr>
        <w:t>κλπ</w:t>
      </w:r>
      <w:proofErr w:type="spellEnd"/>
    </w:p>
    <w:p w14:paraId="22C1256C"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Στην περίπτωση συμμετοχής στο διαγωνισμό από κοινού ομίλων οικονομικών φορέων (</w:t>
      </w:r>
      <w:proofErr w:type="spellStart"/>
      <w:r w:rsidRPr="00793EDB">
        <w:rPr>
          <w:rFonts w:asciiTheme="minorHAnsi" w:hAnsiTheme="minorHAnsi" w:cstheme="minorHAnsi"/>
          <w:lang w:val="el-GR"/>
        </w:rPr>
        <w:t>λ.χ</w:t>
      </w:r>
      <w:proofErr w:type="spellEnd"/>
      <w:r w:rsidRPr="00793EDB">
        <w:rPr>
          <w:rFonts w:asciiTheme="minorHAnsi" w:hAnsiTheme="minorHAnsi" w:cstheme="minorHAnsi"/>
          <w:lang w:val="el-GR"/>
        </w:rPr>
        <w:t xml:space="preserve"> ενώσεων, κοινοπραξιών, συνεταιρισμών </w:t>
      </w:r>
      <w:proofErr w:type="spellStart"/>
      <w:r w:rsidRPr="00793EDB">
        <w:rPr>
          <w:rFonts w:asciiTheme="minorHAnsi" w:hAnsiTheme="minorHAnsi" w:cstheme="minorHAnsi"/>
          <w:lang w:val="el-GR"/>
        </w:rPr>
        <w:t>κλπ</w:t>
      </w:r>
      <w:proofErr w:type="spellEnd"/>
      <w:r w:rsidRPr="00793EDB">
        <w:rPr>
          <w:rFonts w:asciiTheme="minorHAnsi" w:hAnsiTheme="minorHAnsi" w:cstheme="minorHAnsi"/>
          <w:lang w:val="el-GR"/>
        </w:rPr>
        <w:t>), υποβάλλεται χωριστό ΕΕΕΣ</w:t>
      </w:r>
      <w:r w:rsidRPr="00793EDB" w:rsidDel="00A01EC2">
        <w:rPr>
          <w:rFonts w:asciiTheme="minorHAnsi" w:hAnsiTheme="minorHAnsi" w:cstheme="minorHAnsi"/>
          <w:lang w:val="el-GR"/>
        </w:rPr>
        <w:t xml:space="preserve"> </w:t>
      </w:r>
      <w:r w:rsidRPr="00793EDB">
        <w:rPr>
          <w:rFonts w:asciiTheme="minorHAnsi" w:hAnsiTheme="minorHAnsi" w:cstheme="minorHAnsi"/>
          <w:lang w:val="el-GR"/>
        </w:rPr>
        <w:t>για κάθε έναν συμμετέχοντα οικονομικό φορέα.</w:t>
      </w:r>
    </w:p>
    <w:p w14:paraId="66C5689D" w14:textId="77777777" w:rsidR="00C71BA2" w:rsidRPr="00793EDB" w:rsidRDefault="00C71BA2" w:rsidP="00C71BA2">
      <w:pPr>
        <w:rPr>
          <w:rFonts w:asciiTheme="minorHAnsi" w:hAnsiTheme="minorHAnsi" w:cstheme="minorHAnsi"/>
          <w:b/>
          <w:bCs/>
          <w:lang w:val="el-GR"/>
        </w:rPr>
      </w:pPr>
      <w:r w:rsidRPr="00793EDB">
        <w:rPr>
          <w:rFonts w:asciiTheme="minorHAnsi" w:hAnsiTheme="minorHAnsi" w:cstheme="minorHAnsi"/>
          <w:b/>
          <w:bCs/>
          <w:lang w:val="el-GR"/>
        </w:rPr>
        <w:t>δ. ΕΕΕΣ - Υπεργολάβοι</w:t>
      </w:r>
    </w:p>
    <w:p w14:paraId="3E4B3AB5"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Σε περίπτωση που ο προσφέρων προτίθεται να αναθέσει υπό μορφή υπεργολαβίας σε τρίτο/</w:t>
      </w:r>
      <w:proofErr w:type="spellStart"/>
      <w:r w:rsidRPr="00793EDB">
        <w:rPr>
          <w:rFonts w:asciiTheme="minorHAnsi" w:hAnsiTheme="minorHAnsi" w:cstheme="minorHAnsi"/>
          <w:lang w:val="el-GR"/>
        </w:rPr>
        <w:t>ους</w:t>
      </w:r>
      <w:proofErr w:type="spellEnd"/>
      <w:r w:rsidRPr="00793EDB">
        <w:rPr>
          <w:rFonts w:asciiTheme="minorHAnsi" w:hAnsiTheme="minorHAnsi" w:cstheme="minorHAnsi"/>
          <w:lang w:val="el-GR"/>
        </w:rPr>
        <w:t xml:space="preserve"> (βλ. ΕΕΕΣ, μέρος ΙΙ, παράγραφος Δ «Πληροφορίες σχετικά με υπεργολάβους στην ικανότητα των οποίων δεν στηρίζεται ο οικονομικός φορέας») και το τμήμα του έργου που πρόκειται να ανατεθεί </w:t>
      </w:r>
      <w:proofErr w:type="spellStart"/>
      <w:r w:rsidRPr="00793EDB">
        <w:rPr>
          <w:rFonts w:asciiTheme="minorHAnsi" w:hAnsiTheme="minorHAnsi" w:cstheme="minorHAnsi"/>
          <w:lang w:val="el-GR"/>
        </w:rPr>
        <w:t>υπεργολαβικά</w:t>
      </w:r>
      <w:proofErr w:type="spellEnd"/>
      <w:r w:rsidRPr="00793EDB">
        <w:rPr>
          <w:rFonts w:asciiTheme="minorHAnsi" w:hAnsiTheme="minorHAnsi" w:cstheme="minorHAnsi"/>
          <w:lang w:val="el-GR"/>
        </w:rPr>
        <w:t xml:space="preserve"> υπερβαίνει το τριάντα τοις εκατό (30%) της συνολικής αξίας της σύμβασης, τότε ο υπεργολάβος συμπληρώνει και υπογράφει ψηφιακά χωριστό ΕΕΕΣ, το οποίο υποβάλλεται εντός του φακέλου δικαιολογητικών συμμετοχής, συμπληρώνοντας τα πεδία της ενότητας Α και Β του Μέρους ΙΙ και τα πεδία των ενοτήτων του Μέρους ΙΙΙ καθώς και το Μέρος </w:t>
      </w:r>
      <w:r w:rsidRPr="00793EDB">
        <w:rPr>
          <w:rFonts w:asciiTheme="minorHAnsi" w:hAnsiTheme="minorHAnsi" w:cstheme="minorHAnsi"/>
          <w:lang w:val="en-US"/>
        </w:rPr>
        <w:t>VI</w:t>
      </w:r>
      <w:r w:rsidRPr="00793EDB">
        <w:rPr>
          <w:rFonts w:asciiTheme="minorHAnsi" w:hAnsiTheme="minorHAnsi" w:cstheme="minorHAnsi"/>
          <w:lang w:val="el-GR"/>
        </w:rPr>
        <w:t xml:space="preserve"> Τελικές Δηλώσεις. </w:t>
      </w:r>
    </w:p>
    <w:p w14:paraId="67180C44" w14:textId="77777777" w:rsidR="00C71BA2" w:rsidRPr="00793EDB" w:rsidRDefault="00C71BA2" w:rsidP="00C71BA2">
      <w:pPr>
        <w:rPr>
          <w:rFonts w:asciiTheme="minorHAnsi" w:hAnsiTheme="minorHAnsi" w:cstheme="minorHAnsi"/>
          <w:lang w:val="el-GR"/>
        </w:rPr>
      </w:pPr>
      <w:r w:rsidRPr="00793EDB">
        <w:rPr>
          <w:rFonts w:asciiTheme="minorHAnsi" w:hAnsiTheme="minorHAnsi" w:cstheme="minorHAnsi"/>
          <w:lang w:val="el-GR"/>
        </w:rPr>
        <w:t xml:space="preserve">Για την υπογραφή του ΕΕΕΣ του υπεργολάβου ισχύουν και εφαρμόζονται τα ανωτέρω αναφερόμενα για την υπογραφή του ΕΕΕΣ του προσφέροντος. </w:t>
      </w:r>
    </w:p>
    <w:p w14:paraId="0726983D" w14:textId="77777777" w:rsidR="00C71BA2" w:rsidRPr="00793EDB" w:rsidRDefault="00C71BA2" w:rsidP="000A6C6F">
      <w:pPr>
        <w:pStyle w:val="4"/>
        <w:rPr>
          <w:rFonts w:asciiTheme="minorHAnsi" w:hAnsiTheme="minorHAnsi" w:cstheme="minorHAnsi"/>
          <w:lang w:val="el-GR"/>
        </w:rPr>
      </w:pPr>
      <w:r w:rsidRPr="00793EDB">
        <w:rPr>
          <w:rFonts w:asciiTheme="minorHAnsi" w:hAnsiTheme="minorHAnsi" w:cstheme="minorHAnsi"/>
          <w:lang w:val="el-GR"/>
        </w:rPr>
        <w:t>Τεχνική Προσφορά</w:t>
      </w:r>
    </w:p>
    <w:p w14:paraId="3247801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n-US"/>
        </w:rPr>
        <w:t>H</w:t>
      </w:r>
      <w:r w:rsidRPr="00C71BA2">
        <w:rPr>
          <w:rFonts w:asciiTheme="minorHAnsi" w:hAnsiTheme="minorHAnsi" w:cstheme="minorHAnsi"/>
          <w:lang w:val="el-GR"/>
        </w:rPr>
        <w:t xml:space="preserve"> τεχνική προσφορά θα πρέπει να καλύπτει όλες τις απαιτήσεις και τις προδιαγραφές της παρούσας και συγκεκριμένα των Παραρτημάτων ΠΑΡΑΡΤΗΜΑ Ι – Αναλυτική Περιγραφή Φυσικού και Οικονομικού Αντικειμένου της Σύμβασης &amp; ΠΑΡΑΡΤΗΜΑ ΙΙ – Πίνακες Συμμόρφωσης 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υπηρεσιών, με βάση το κριτήριο ανάθεσης, σύμφωνα με τα αναλυτικώς αναφερόμενα στα ως άνω Παραρτήματα.</w:t>
      </w:r>
    </w:p>
    <w:p w14:paraId="7C0AAAE1"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u w:val="single"/>
          <w:lang w:val="el-GR"/>
        </w:rPr>
        <w:t>Οι τεχνικές προδιαγραφές της παρούσας δεν έχουν αποτυπωθεί στις ειδικές 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w:t>
      </w:r>
      <w:r w:rsidRPr="00C71BA2">
        <w:rPr>
          <w:rFonts w:asciiTheme="minorHAnsi" w:hAnsiTheme="minorHAnsi" w:cstheme="minorHAnsi"/>
          <w:lang w:val="el-GR"/>
        </w:rPr>
        <w:t xml:space="preserve"> (σύμφωνα με το ΠΑΡΑΡΤΗΜΑ V – Υπόδειγμα Τεχνικής Προσφοράς της παρούσας διακήρυξης, σε συμπιεσμένη μορφή και κατά προτίμηση σε ένα (1) αρχείο </w:t>
      </w:r>
      <w:r w:rsidRPr="00C71BA2">
        <w:rPr>
          <w:rFonts w:asciiTheme="minorHAnsi" w:hAnsiTheme="minorHAnsi" w:cstheme="minorHAnsi"/>
          <w:lang w:val="en-US"/>
        </w:rPr>
        <w:t>pdf</w:t>
      </w:r>
      <w:r w:rsidRPr="00C71BA2">
        <w:rPr>
          <w:rFonts w:asciiTheme="minorHAnsi" w:hAnsiTheme="minorHAnsi" w:cstheme="minorHAnsi"/>
          <w:lang w:val="el-GR"/>
        </w:rPr>
        <w:t>). Επιπλέον οι οικονομικοί φορείς αναφέρουν στην τεχνική προσφορά τους το τμήμα της σύμβασης που προτίθενται να αναθέσουν υπό μορφή υπεργολαβίας σε τρίτους, καθώς και τους υπεργολάβους που προτείνουν.</w:t>
      </w:r>
    </w:p>
    <w:p w14:paraId="020A1D56" w14:textId="77777777" w:rsidR="00C71BA2" w:rsidRPr="00C71BA2" w:rsidRDefault="00C71BA2" w:rsidP="000A6C6F">
      <w:pPr>
        <w:pStyle w:val="3"/>
        <w:rPr>
          <w:rFonts w:asciiTheme="minorHAnsi" w:hAnsiTheme="minorHAnsi" w:cstheme="minorHAnsi"/>
          <w:lang w:val="el-GR"/>
        </w:rPr>
      </w:pPr>
      <w:bookmarkStart w:id="66" w:name="_Toc128470606"/>
      <w:bookmarkStart w:id="67" w:name="_Toc211421434"/>
      <w:r w:rsidRPr="00C71BA2">
        <w:rPr>
          <w:rFonts w:asciiTheme="minorHAnsi" w:hAnsiTheme="minorHAnsi" w:cstheme="minorHAnsi"/>
          <w:lang w:val="el-GR"/>
        </w:rPr>
        <w:t>Περιεχόμενα Φακέλου «Οικονομική Προσφορά» / Τρόπος σύνταξης και υποβολής οικονομικών προσφορών</w:t>
      </w:r>
      <w:bookmarkEnd w:id="66"/>
      <w:bookmarkEnd w:id="67"/>
    </w:p>
    <w:p w14:paraId="748D41F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οικονομική προσφορά συντάσσεται με βάση το κριτήριο ανάθεσης και σύμφωνα με το υπόδειγμα που παρέχεται </w:t>
      </w:r>
      <w:r w:rsidRPr="00F5409F">
        <w:rPr>
          <w:rFonts w:asciiTheme="minorHAnsi" w:hAnsiTheme="minorHAnsi" w:cstheme="minorHAnsi"/>
          <w:lang w:val="el-GR"/>
        </w:rPr>
        <w:t>στο ΠΑΡΑΡΤΗΜΑ ΙΙΙ –</w:t>
      </w:r>
      <w:r w:rsidRPr="00C71BA2">
        <w:rPr>
          <w:rFonts w:asciiTheme="minorHAnsi" w:hAnsiTheme="minorHAnsi" w:cstheme="minorHAnsi"/>
          <w:lang w:val="el-GR"/>
        </w:rPr>
        <w:t xml:space="preserve"> Υπόδειγμα Οικονομικής Προσφοράς της παρούσας Διακήρυξης και υποβάλλεται ηλεκτρονικά σε μορφή αρχείου .</w:t>
      </w:r>
      <w:r w:rsidRPr="00C71BA2">
        <w:rPr>
          <w:rFonts w:asciiTheme="minorHAnsi" w:hAnsiTheme="minorHAnsi" w:cstheme="minorHAnsi"/>
          <w:lang w:val="en-US"/>
        </w:rPr>
        <w:t>pdf</w:t>
      </w:r>
      <w:r w:rsidRPr="00C71BA2">
        <w:rPr>
          <w:rFonts w:asciiTheme="minorHAnsi" w:hAnsiTheme="minorHAnsi" w:cstheme="minorHAnsi"/>
          <w:lang w:val="el-GR"/>
        </w:rPr>
        <w:t xml:space="preserve"> ψηφιακά υπογεγραμμένη, στον </w:t>
      </w:r>
      <w:proofErr w:type="spellStart"/>
      <w:r w:rsidRPr="00C71BA2">
        <w:rPr>
          <w:rFonts w:asciiTheme="minorHAnsi" w:hAnsiTheme="minorHAnsi" w:cstheme="minorHAnsi"/>
          <w:lang w:val="el-GR"/>
        </w:rPr>
        <w:t>Υποφάκελο</w:t>
      </w:r>
      <w:proofErr w:type="spellEnd"/>
      <w:r w:rsidRPr="00C71BA2">
        <w:rPr>
          <w:rFonts w:asciiTheme="minorHAnsi" w:hAnsiTheme="minorHAnsi" w:cstheme="minorHAnsi"/>
          <w:lang w:val="el-GR"/>
        </w:rPr>
        <w:t xml:space="preserve"> «Οικονομική Προσφορά». </w:t>
      </w:r>
    </w:p>
    <w:p w14:paraId="22458B4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τιμή των παρεχόμενων υπηρεσιών δίνεται σε ευρώ ανά μονάδα μέτρησης.</w:t>
      </w:r>
    </w:p>
    <w:p w14:paraId="60FD451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75D27E5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προσφερόμενες τιμές είναι σταθερές καθ’ όλη τη διάρκεια της σύμβασης και δεν αναπροσαρμόζονται </w:t>
      </w:r>
    </w:p>
    <w:p w14:paraId="2745AED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Ως απαράδεκτες θα απορρίπτονται προσφορές στις οποίες: </w:t>
      </w:r>
    </w:p>
    <w:p w14:paraId="375142DA" w14:textId="538238F6" w:rsidR="00C71BA2" w:rsidRPr="00C71BA2" w:rsidRDefault="002E4A23" w:rsidP="00C71BA2">
      <w:pPr>
        <w:rPr>
          <w:rFonts w:asciiTheme="minorHAnsi" w:hAnsiTheme="minorHAnsi" w:cstheme="minorHAnsi"/>
          <w:lang w:val="el-GR"/>
        </w:rPr>
      </w:pPr>
      <w:r>
        <w:rPr>
          <w:rFonts w:asciiTheme="minorHAnsi" w:hAnsiTheme="minorHAnsi" w:cstheme="minorHAnsi"/>
          <w:lang w:val="el-GR"/>
        </w:rPr>
        <w:t xml:space="preserve">α) </w:t>
      </w:r>
      <w:r w:rsidR="00C71BA2" w:rsidRPr="00C71BA2">
        <w:rPr>
          <w:rFonts w:asciiTheme="minorHAnsi" w:hAnsiTheme="minorHAnsi" w:cstheme="minorHAnsi"/>
          <w:lang w:val="el-GR"/>
        </w:rPr>
        <w:t xml:space="preserve">δεν δίνεται τιμή σε ΕΥΡΩ ή που καθορίζεται σχέση ΕΥΡΩ προς ξένο νόμισμα, </w:t>
      </w:r>
    </w:p>
    <w:p w14:paraId="437E6961" w14:textId="4BA2C648" w:rsidR="00C71BA2" w:rsidRPr="00C71BA2" w:rsidRDefault="002E4A23" w:rsidP="00C71BA2">
      <w:pPr>
        <w:rPr>
          <w:rFonts w:asciiTheme="minorHAnsi" w:hAnsiTheme="minorHAnsi" w:cstheme="minorHAnsi"/>
          <w:lang w:val="el-GR"/>
        </w:rPr>
      </w:pPr>
      <w:r>
        <w:rPr>
          <w:rFonts w:asciiTheme="minorHAnsi" w:hAnsiTheme="minorHAnsi" w:cstheme="minorHAnsi"/>
          <w:lang w:val="el-GR"/>
        </w:rPr>
        <w:t xml:space="preserve">β) </w:t>
      </w:r>
      <w:r w:rsidR="00C71BA2" w:rsidRPr="00C71BA2">
        <w:rPr>
          <w:rFonts w:asciiTheme="minorHAnsi" w:hAnsiTheme="minorHAnsi" w:cstheme="minorHAnsi"/>
          <w:lang w:val="el-GR"/>
        </w:rPr>
        <w:t>δεν προκύπτει με σαφήνεια η προσφερόμενη τιμή, με την επιφύλαξη του άρθρου 102 του ν. 4412/2016 όπως τροποποιήθηκε με το άρθρο 42 του ν. 4782/Α36/9-3-2021 και</w:t>
      </w:r>
    </w:p>
    <w:p w14:paraId="639D9351" w14:textId="7CFA4334" w:rsidR="00C71BA2" w:rsidRPr="00C71BA2" w:rsidRDefault="002E4A23" w:rsidP="00C71BA2">
      <w:pPr>
        <w:rPr>
          <w:rFonts w:asciiTheme="minorHAnsi" w:hAnsiTheme="minorHAnsi" w:cstheme="minorHAnsi"/>
          <w:lang w:val="el-GR"/>
        </w:rPr>
      </w:pPr>
      <w:r>
        <w:rPr>
          <w:rFonts w:asciiTheme="minorHAnsi" w:hAnsiTheme="minorHAnsi" w:cstheme="minorHAnsi"/>
          <w:lang w:val="el-GR"/>
        </w:rPr>
        <w:t xml:space="preserve">γ) </w:t>
      </w:r>
      <w:r w:rsidR="00C71BA2" w:rsidRPr="00C71BA2">
        <w:rPr>
          <w:rFonts w:asciiTheme="minorHAnsi" w:hAnsiTheme="minorHAnsi" w:cstheme="minorHAnsi"/>
          <w:lang w:val="el-GR"/>
        </w:rPr>
        <w:t xml:space="preserve">η τιμή υπερβαίνει τον προϋπολογισμό της σύμβασης που καθορίζεται στην παρούσα διακήρυξη. </w:t>
      </w:r>
    </w:p>
    <w:p w14:paraId="2F29658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οικονομική προσφορά θα πρέπει να επιλέγεται με σαφήνεια ένας από τους τρόπους πληρωμής που περιγράφονται στην παρ. 5.1. της παρούσας διακήρυξης. </w:t>
      </w:r>
    </w:p>
    <w:p w14:paraId="61C38267" w14:textId="77777777" w:rsidR="00C71BA2" w:rsidRPr="00C71BA2" w:rsidRDefault="00C71BA2" w:rsidP="000A6C6F">
      <w:pPr>
        <w:pStyle w:val="3"/>
        <w:rPr>
          <w:rFonts w:asciiTheme="minorHAnsi" w:hAnsiTheme="minorHAnsi" w:cstheme="minorHAnsi"/>
          <w:lang w:val="el-GR"/>
        </w:rPr>
      </w:pPr>
      <w:bookmarkStart w:id="68" w:name="_Toc128470607"/>
      <w:bookmarkStart w:id="69" w:name="_Toc211421435"/>
      <w:r w:rsidRPr="00C71BA2">
        <w:rPr>
          <w:rFonts w:asciiTheme="minorHAnsi" w:hAnsiTheme="minorHAnsi" w:cstheme="minorHAnsi"/>
          <w:lang w:val="el-GR"/>
        </w:rPr>
        <w:t>Χρόνος ισχύος των προσφορών</w:t>
      </w:r>
      <w:bookmarkEnd w:id="68"/>
      <w:bookmarkEnd w:id="69"/>
      <w:r w:rsidRPr="00C71BA2">
        <w:rPr>
          <w:rFonts w:asciiTheme="minorHAnsi" w:hAnsiTheme="minorHAnsi" w:cstheme="minorHAnsi"/>
          <w:lang w:val="el-GR"/>
        </w:rPr>
        <w:t xml:space="preserve">  </w:t>
      </w:r>
    </w:p>
    <w:p w14:paraId="43A4D37D" w14:textId="41C025B4"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υποβαλλόμενες προσφορές ισχύουν και δεσμεύουν τους οικονομικούς φορείς για διάστημα </w:t>
      </w:r>
      <w:r w:rsidRPr="000A6C6F">
        <w:rPr>
          <w:rFonts w:asciiTheme="minorHAnsi" w:hAnsiTheme="minorHAnsi" w:cstheme="minorHAnsi"/>
          <w:b/>
          <w:bCs/>
          <w:lang w:val="el-GR"/>
        </w:rPr>
        <w:t>δώδεκα (12)</w:t>
      </w:r>
      <w:r w:rsidRPr="00C71BA2">
        <w:rPr>
          <w:rFonts w:asciiTheme="minorHAnsi" w:hAnsiTheme="minorHAnsi" w:cstheme="minorHAnsi"/>
          <w:lang w:val="el-GR"/>
        </w:rPr>
        <w:t xml:space="preserve"> μηνών από την επόμενη της </w:t>
      </w:r>
      <w:r w:rsidR="002E4A23">
        <w:rPr>
          <w:rFonts w:asciiTheme="minorHAnsi" w:hAnsiTheme="minorHAnsi" w:cstheme="minorHAnsi"/>
          <w:lang w:val="el-GR"/>
        </w:rPr>
        <w:t>διενέργειας του διαγωνισμού</w:t>
      </w:r>
      <w:r w:rsidRPr="00C71BA2">
        <w:rPr>
          <w:rFonts w:asciiTheme="minorHAnsi" w:hAnsiTheme="minorHAnsi" w:cstheme="minorHAnsi"/>
          <w:lang w:val="el-GR"/>
        </w:rPr>
        <w:t>.</w:t>
      </w:r>
    </w:p>
    <w:p w14:paraId="255229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Προσφορά η οποία ορίζει χρόνο ισχύος μικρότερο από τον ανωτέρω προβλεπόμενο απορρίπτεται.</w:t>
      </w:r>
    </w:p>
    <w:p w14:paraId="5C09D58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050DEA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397B75C1" w14:textId="5B931F0F"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w:t>
      </w:r>
      <w:r w:rsidR="002E4A23">
        <w:rPr>
          <w:rFonts w:asciiTheme="minorHAnsi" w:hAnsiTheme="minorHAnsi" w:cstheme="minorHAnsi"/>
          <w:lang w:val="el-GR"/>
        </w:rPr>
        <w:t xml:space="preserve">τον χρόνο ισχύος </w:t>
      </w:r>
      <w:r w:rsidRPr="00C71BA2">
        <w:rPr>
          <w:rFonts w:asciiTheme="minorHAnsi" w:hAnsiTheme="minorHAnsi" w:cstheme="minorHAnsi"/>
          <w:lang w:val="el-GR"/>
        </w:rPr>
        <w:t>τη</w:t>
      </w:r>
      <w:r w:rsidR="002E4A23">
        <w:rPr>
          <w:rFonts w:asciiTheme="minorHAnsi" w:hAnsiTheme="minorHAnsi" w:cstheme="minorHAnsi"/>
          <w:lang w:val="el-GR"/>
        </w:rPr>
        <w:t>ς</w:t>
      </w:r>
      <w:r w:rsidRPr="00C71BA2">
        <w:rPr>
          <w:rFonts w:asciiTheme="minorHAnsi" w:hAnsiTheme="minorHAnsi" w:cstheme="minorHAnsi"/>
          <w:lang w:val="el-GR"/>
        </w:rPr>
        <w:t xml:space="preserve"> προσφορά</w:t>
      </w:r>
      <w:r w:rsidR="002E4A23">
        <w:rPr>
          <w:rFonts w:asciiTheme="minorHAnsi" w:hAnsiTheme="minorHAnsi" w:cstheme="minorHAnsi"/>
          <w:lang w:val="el-GR"/>
        </w:rPr>
        <w:t>ς</w:t>
      </w:r>
      <w:r w:rsidRPr="00C71BA2">
        <w:rPr>
          <w:rFonts w:asciiTheme="minorHAnsi" w:hAnsiTheme="minorHAnsi" w:cstheme="minorHAnsi"/>
          <w:lang w:val="el-GR"/>
        </w:rPr>
        <w:t xml:space="preserve"> τους.</w:t>
      </w:r>
    </w:p>
    <w:p w14:paraId="3D92EE38" w14:textId="77777777" w:rsidR="00C71BA2" w:rsidRPr="000A6C6F" w:rsidRDefault="00C71BA2" w:rsidP="000A6C6F">
      <w:pPr>
        <w:pStyle w:val="3"/>
        <w:rPr>
          <w:rFonts w:asciiTheme="minorHAnsi" w:hAnsiTheme="minorHAnsi" w:cstheme="minorHAnsi"/>
          <w:lang w:val="el-GR"/>
        </w:rPr>
      </w:pPr>
      <w:bookmarkStart w:id="70" w:name="_Toc128470608"/>
      <w:bookmarkStart w:id="71" w:name="_Toc211421436"/>
      <w:r w:rsidRPr="000A6C6F">
        <w:rPr>
          <w:rFonts w:asciiTheme="minorHAnsi" w:hAnsiTheme="minorHAnsi" w:cstheme="minorHAnsi"/>
          <w:lang w:val="el-GR"/>
        </w:rPr>
        <w:t>Λόγοι απόρριψης προσφορών</w:t>
      </w:r>
      <w:bookmarkEnd w:id="70"/>
      <w:bookmarkEnd w:id="71"/>
    </w:p>
    <w:p w14:paraId="7BA8110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H αναθέτουσα αρχή με βάση τα αποτελέσματα του ελέγχου και της αξιολόγησης των προσφορών, απορρίπτει, σε κάθε περίπτωση, προσφορά:</w:t>
      </w:r>
    </w:p>
    <w:p w14:paraId="48F8C23B" w14:textId="3ECB8BD3" w:rsidR="002E4A2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w:t>
      </w:r>
      <w:r w:rsidR="002E4A23" w:rsidRPr="002E4A23">
        <w:rPr>
          <w:rFonts w:asciiTheme="minorHAnsi" w:hAnsiTheme="minorHAnsi" w:cstheme="minorHAnsi"/>
          <w:lang w:val="el-GR"/>
        </w:rPr>
        <w:t>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002E4A23">
        <w:rPr>
          <w:rFonts w:asciiTheme="minorHAnsi" w:hAnsiTheme="minorHAnsi" w:cstheme="minorHAnsi"/>
          <w:lang w:val="el-GR"/>
        </w:rPr>
        <w:t>.</w:t>
      </w:r>
    </w:p>
    <w:p w14:paraId="6E0FFF0B" w14:textId="1BF96086"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6B8318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350A4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w:t>
      </w:r>
      <w:r w:rsidRPr="00C71BA2">
        <w:rPr>
          <w:rFonts w:asciiTheme="minorHAnsi" w:hAnsiTheme="minorHAnsi" w:cstheme="minorHAnsi"/>
          <w:lang w:val="el-GR"/>
        </w:rPr>
        <w:tab/>
        <w:t xml:space="preserve">η οποία είναι εναλλακτική προσφορά, </w:t>
      </w:r>
    </w:p>
    <w:p w14:paraId="17B5D7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w:t>
      </w:r>
      <w:r w:rsidRPr="00C71BA2">
        <w:rPr>
          <w:rFonts w:asciiTheme="minorHAnsi" w:hAnsiTheme="minorHAnsi" w:cstheme="minorHAnsi"/>
          <w:lang w:val="el-GR"/>
        </w:rPr>
        <w:tab/>
        <w:t xml:space="preserve">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C71BA2">
        <w:rPr>
          <w:rFonts w:asciiTheme="minorHAnsi" w:hAnsiTheme="minorHAnsi" w:cstheme="minorHAnsi"/>
          <w:lang w:val="el-GR"/>
        </w:rPr>
        <w:t>περ.γ</w:t>
      </w:r>
      <w:proofErr w:type="spellEnd"/>
      <w:r w:rsidRPr="00C71BA2">
        <w:rPr>
          <w:rFonts w:asciiTheme="minorHAnsi" w:hAnsiTheme="minorHAnsi" w:cstheme="minorHAnsi"/>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3615CB49"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στ</w:t>
      </w:r>
      <w:proofErr w:type="spellEnd"/>
      <w:r w:rsidRPr="00C71BA2">
        <w:rPr>
          <w:rFonts w:asciiTheme="minorHAnsi" w:hAnsiTheme="minorHAnsi" w:cstheme="minorHAnsi"/>
          <w:lang w:val="el-GR"/>
        </w:rPr>
        <w:t>) η οποία είναι υπό αίρεση,</w:t>
      </w:r>
    </w:p>
    <w:p w14:paraId="7D2477D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ζ) η οποία θέτει όρο αναπροσαρμογής, </w:t>
      </w:r>
    </w:p>
    <w:p w14:paraId="7B15BE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C3487B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56467B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 η οποία παρουσιάζει αποκλίσεις ως προς τους όρους και τις τεχνικές προδιαγραφές της σύμβασης, ή στην οποία τα αντίγραφα του υλικού τεκμηρίωσης της τεχνικής προσφοράς παρουσιάζουν αποκλίσεις από αυτά του κατασκευαστή,</w:t>
      </w:r>
    </w:p>
    <w:p w14:paraId="68EA7A55"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ια</w:t>
      </w:r>
      <w:proofErr w:type="spellEnd"/>
      <w:r w:rsidRPr="00C71BA2">
        <w:rPr>
          <w:rFonts w:asciiTheme="minorHAnsi" w:hAnsiTheme="minorHAnsi" w:cstheme="minorHAnsi"/>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663F0F7"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ιβ</w:t>
      </w:r>
      <w:proofErr w:type="spellEnd"/>
      <w:r w:rsidRPr="00C71BA2">
        <w:rPr>
          <w:rFonts w:asciiTheme="minorHAnsi" w:hAnsiTheme="minorHAnsi" w:cstheme="minorHAnsi"/>
          <w:lang w:val="el-GR"/>
        </w:rPr>
        <w:t xml:space="preserve">)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C71BA2">
        <w:rPr>
          <w:rFonts w:asciiTheme="minorHAnsi" w:hAnsiTheme="minorHAnsi" w:cstheme="minorHAnsi"/>
          <w:lang w:val="el-GR"/>
        </w:rPr>
        <w:t>επ</w:t>
      </w:r>
      <w:proofErr w:type="spellEnd"/>
      <w:r w:rsidRPr="00C71BA2">
        <w:rPr>
          <w:rFonts w:asciiTheme="minorHAnsi" w:hAnsiTheme="minorHAnsi" w:cstheme="minorHAnsi"/>
          <w:lang w:val="el-GR"/>
        </w:rPr>
        <w:t>., περί κριτηρίων επιλογής,</w:t>
      </w:r>
    </w:p>
    <w:p w14:paraId="431FDE4A" w14:textId="77777777" w:rsidR="00C71BA2" w:rsidRPr="00C71BA2" w:rsidRDefault="00C71BA2" w:rsidP="00C71BA2">
      <w:pPr>
        <w:rPr>
          <w:rFonts w:asciiTheme="minorHAnsi" w:hAnsiTheme="minorHAnsi" w:cstheme="minorHAnsi"/>
          <w:lang w:val="el-GR"/>
        </w:rPr>
      </w:pPr>
      <w:proofErr w:type="spellStart"/>
      <w:r w:rsidRPr="00C71BA2">
        <w:rPr>
          <w:rFonts w:asciiTheme="minorHAnsi" w:hAnsiTheme="minorHAnsi" w:cstheme="minorHAnsi"/>
          <w:lang w:val="el-GR"/>
        </w:rPr>
        <w:t>ιγ</w:t>
      </w:r>
      <w:proofErr w:type="spellEnd"/>
      <w:r w:rsidRPr="00C71BA2">
        <w:rPr>
          <w:rFonts w:asciiTheme="minorHAnsi" w:hAnsiTheme="minorHAnsi" w:cstheme="minorHAnsi"/>
          <w:lang w:val="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6489074A" w14:textId="024858FA" w:rsidR="00C71BA2" w:rsidRDefault="00C71BA2" w:rsidP="00A30EF9">
      <w:pPr>
        <w:rPr>
          <w:rFonts w:asciiTheme="minorHAnsi" w:hAnsiTheme="minorHAnsi" w:cstheme="minorHAnsi"/>
          <w:lang w:val="el-GR"/>
        </w:rPr>
      </w:pPr>
    </w:p>
    <w:p w14:paraId="2C8A3328" w14:textId="4CD9522F" w:rsidR="00937FC7" w:rsidRDefault="00937FC7" w:rsidP="00A30EF9">
      <w:pPr>
        <w:rPr>
          <w:rFonts w:asciiTheme="minorHAnsi" w:hAnsiTheme="minorHAnsi" w:cstheme="minorHAnsi"/>
          <w:lang w:val="el-GR"/>
        </w:rPr>
      </w:pPr>
    </w:p>
    <w:p w14:paraId="4832BEF3" w14:textId="3C7A8190" w:rsidR="00937FC7" w:rsidRDefault="00937FC7" w:rsidP="00A30EF9">
      <w:pPr>
        <w:rPr>
          <w:rFonts w:asciiTheme="minorHAnsi" w:hAnsiTheme="minorHAnsi" w:cstheme="minorHAnsi"/>
          <w:lang w:val="el-GR"/>
        </w:rPr>
      </w:pPr>
    </w:p>
    <w:p w14:paraId="42C94AB4" w14:textId="182D4A26" w:rsidR="00937FC7" w:rsidRDefault="00937FC7" w:rsidP="00A30EF9">
      <w:pPr>
        <w:rPr>
          <w:rFonts w:asciiTheme="minorHAnsi" w:hAnsiTheme="minorHAnsi" w:cstheme="minorHAnsi"/>
          <w:lang w:val="el-GR"/>
        </w:rPr>
      </w:pPr>
    </w:p>
    <w:p w14:paraId="1C824E54" w14:textId="02C65312" w:rsidR="00937FC7" w:rsidRDefault="00937FC7" w:rsidP="00A30EF9">
      <w:pPr>
        <w:rPr>
          <w:rFonts w:asciiTheme="minorHAnsi" w:hAnsiTheme="minorHAnsi" w:cstheme="minorHAnsi"/>
          <w:lang w:val="el-GR"/>
        </w:rPr>
      </w:pPr>
    </w:p>
    <w:p w14:paraId="0D6D8D51" w14:textId="2A6BD5CA" w:rsidR="00937FC7" w:rsidRDefault="00937FC7" w:rsidP="00A30EF9">
      <w:pPr>
        <w:rPr>
          <w:rFonts w:asciiTheme="minorHAnsi" w:hAnsiTheme="minorHAnsi" w:cstheme="minorHAnsi"/>
          <w:lang w:val="el-GR"/>
        </w:rPr>
      </w:pPr>
    </w:p>
    <w:p w14:paraId="088A9072" w14:textId="3676B78F" w:rsidR="00937FC7" w:rsidRDefault="00937FC7" w:rsidP="00A30EF9">
      <w:pPr>
        <w:rPr>
          <w:rFonts w:asciiTheme="minorHAnsi" w:hAnsiTheme="minorHAnsi" w:cstheme="minorHAnsi"/>
          <w:lang w:val="el-GR"/>
        </w:rPr>
      </w:pPr>
    </w:p>
    <w:p w14:paraId="036CAEB6" w14:textId="7014E347" w:rsidR="00937FC7" w:rsidRDefault="00937FC7" w:rsidP="00A30EF9">
      <w:pPr>
        <w:rPr>
          <w:rFonts w:asciiTheme="minorHAnsi" w:hAnsiTheme="minorHAnsi" w:cstheme="minorHAnsi"/>
          <w:lang w:val="el-GR"/>
        </w:rPr>
      </w:pPr>
    </w:p>
    <w:p w14:paraId="6C600497" w14:textId="63332DD3" w:rsidR="00937FC7" w:rsidRDefault="00937FC7" w:rsidP="00A30EF9">
      <w:pPr>
        <w:rPr>
          <w:rFonts w:asciiTheme="minorHAnsi" w:hAnsiTheme="minorHAnsi" w:cstheme="minorHAnsi"/>
          <w:lang w:val="el-GR"/>
        </w:rPr>
      </w:pPr>
    </w:p>
    <w:p w14:paraId="3D71D071" w14:textId="59BE6039" w:rsidR="00937FC7" w:rsidRDefault="00937FC7" w:rsidP="00A30EF9">
      <w:pPr>
        <w:rPr>
          <w:rFonts w:asciiTheme="minorHAnsi" w:hAnsiTheme="minorHAnsi" w:cstheme="minorHAnsi"/>
          <w:lang w:val="el-GR"/>
        </w:rPr>
      </w:pPr>
    </w:p>
    <w:p w14:paraId="777E4165" w14:textId="5610C9D1" w:rsidR="00937FC7" w:rsidRDefault="00937FC7" w:rsidP="00A30EF9">
      <w:pPr>
        <w:rPr>
          <w:rFonts w:asciiTheme="minorHAnsi" w:hAnsiTheme="minorHAnsi" w:cstheme="minorHAnsi"/>
          <w:lang w:val="el-GR"/>
        </w:rPr>
      </w:pPr>
    </w:p>
    <w:p w14:paraId="7377CAE3" w14:textId="77777777" w:rsidR="00DD76D0" w:rsidRPr="00BB181F" w:rsidRDefault="00DD76D0" w:rsidP="000A6C6F">
      <w:pPr>
        <w:pStyle w:val="1"/>
        <w:rPr>
          <w:rFonts w:asciiTheme="minorHAnsi" w:hAnsiTheme="minorHAnsi"/>
          <w:b w:val="0"/>
          <w:bCs w:val="0"/>
        </w:rPr>
      </w:pPr>
      <w:bookmarkStart w:id="72" w:name="_Toc128470609"/>
      <w:bookmarkStart w:id="73" w:name="_Toc211421437"/>
      <w:r w:rsidRPr="00BB181F">
        <w:rPr>
          <w:rFonts w:asciiTheme="minorHAnsi" w:hAnsiTheme="minorHAnsi"/>
        </w:rPr>
        <w:t>ΔΙΕΝΕΡΓΕΙΑ ΔΙΑΔΙΚΑΣΙΑΣ - ΑΞΙΟΛΟΓΗΣΗ ΠΡΟΣΦΟΡΩΝ</w:t>
      </w:r>
      <w:bookmarkEnd w:id="72"/>
      <w:bookmarkEnd w:id="73"/>
      <w:r w:rsidRPr="00BB181F">
        <w:rPr>
          <w:rFonts w:asciiTheme="minorHAnsi" w:hAnsiTheme="minorHAnsi"/>
        </w:rPr>
        <w:t xml:space="preserve"> </w:t>
      </w:r>
    </w:p>
    <w:p w14:paraId="412B8307" w14:textId="77777777" w:rsidR="00DD76D0" w:rsidRPr="000A6C6F" w:rsidRDefault="00DD76D0" w:rsidP="000A6C6F">
      <w:pPr>
        <w:pStyle w:val="2"/>
        <w:ind w:hanging="2845"/>
        <w:rPr>
          <w:rFonts w:asciiTheme="minorHAnsi" w:hAnsiTheme="minorHAnsi" w:cstheme="minorHAnsi"/>
          <w:b w:val="0"/>
          <w:lang w:val="el-GR"/>
        </w:rPr>
      </w:pPr>
      <w:bookmarkStart w:id="74" w:name="_Toc128470611"/>
      <w:r w:rsidRPr="00DD76D0">
        <w:rPr>
          <w:rFonts w:asciiTheme="minorHAnsi" w:hAnsiTheme="minorHAnsi" w:cstheme="minorHAnsi"/>
          <w:bCs/>
          <w:lang w:val="el-GR"/>
        </w:rPr>
        <w:t xml:space="preserve">  </w:t>
      </w:r>
      <w:bookmarkStart w:id="75" w:name="_Toc211421438"/>
      <w:r w:rsidRPr="000A6C6F">
        <w:rPr>
          <w:rFonts w:asciiTheme="minorHAnsi" w:hAnsiTheme="minorHAnsi" w:cstheme="minorHAnsi"/>
          <w:lang w:val="el-GR"/>
        </w:rPr>
        <w:t>Ηλεκτρονική αποσφράγιση προσφορών</w:t>
      </w:r>
      <w:bookmarkEnd w:id="74"/>
      <w:bookmarkEnd w:id="75"/>
    </w:p>
    <w:p w14:paraId="3D4E69D4" w14:textId="77777777" w:rsidR="00DD76D0" w:rsidRPr="00DD76D0" w:rsidRDefault="00DD76D0" w:rsidP="00DD76D0">
      <w:pPr>
        <w:rPr>
          <w:rFonts w:asciiTheme="minorHAnsi" w:hAnsiTheme="minorHAnsi" w:cstheme="minorHAnsi"/>
          <w:lang w:val="el-GR"/>
        </w:rPr>
      </w:pPr>
    </w:p>
    <w:p w14:paraId="043EAC0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35A635A" w14:textId="16354AEB" w:rsidR="00DD76D0" w:rsidRPr="006B471F" w:rsidRDefault="00DD76D0" w:rsidP="00DD76D0">
      <w:pPr>
        <w:rPr>
          <w:rFonts w:asciiTheme="minorHAnsi" w:hAnsiTheme="minorHAnsi" w:cstheme="minorHAnsi"/>
          <w:b/>
          <w:lang w:val="el-GR"/>
        </w:rPr>
      </w:pPr>
      <w:r w:rsidRPr="00DD76D0">
        <w:rPr>
          <w:rFonts w:asciiTheme="minorHAnsi" w:hAnsiTheme="minorHAnsi" w:cstheme="minorHAnsi"/>
          <w:lang w:val="el-GR"/>
        </w:rPr>
        <w:t>•</w:t>
      </w:r>
      <w:r w:rsidRPr="00DD76D0">
        <w:rPr>
          <w:rFonts w:asciiTheme="minorHAnsi" w:hAnsiTheme="minorHAnsi" w:cstheme="minorHAnsi"/>
          <w:lang w:val="el-GR"/>
        </w:rPr>
        <w:tab/>
      </w:r>
      <w:r w:rsidRPr="006B471F">
        <w:rPr>
          <w:rFonts w:asciiTheme="minorHAnsi" w:hAnsiTheme="minorHAnsi" w:cstheme="minorHAnsi"/>
          <w:b/>
          <w:lang w:val="el-GR"/>
        </w:rPr>
        <w:t xml:space="preserve">Ηλεκτρονική Αποσφράγιση του (υπό)φακέλου «Δικαιολογητικά Συμμετοχής-Τεχνική Προσφορά», την </w:t>
      </w:r>
      <w:r w:rsidR="00386006" w:rsidRPr="00386006">
        <w:rPr>
          <w:rFonts w:asciiTheme="minorHAnsi" w:hAnsiTheme="minorHAnsi" w:cstheme="minorHAnsi"/>
          <w:b/>
          <w:highlight w:val="yellow"/>
          <w:lang w:val="el-GR"/>
        </w:rPr>
        <w:t>…..</w:t>
      </w:r>
      <w:r w:rsidR="00F64315" w:rsidRPr="00F64315">
        <w:rPr>
          <w:rFonts w:asciiTheme="minorHAnsi" w:hAnsiTheme="minorHAnsi" w:cstheme="minorHAnsi"/>
          <w:b/>
          <w:lang w:val="el-GR"/>
        </w:rPr>
        <w:t>/</w:t>
      </w:r>
      <w:r w:rsidR="00386006">
        <w:rPr>
          <w:rFonts w:asciiTheme="minorHAnsi" w:hAnsiTheme="minorHAnsi" w:cstheme="minorHAnsi"/>
          <w:b/>
          <w:lang w:val="el-GR"/>
        </w:rPr>
        <w:t>1</w:t>
      </w:r>
      <w:r w:rsidR="00086A46">
        <w:rPr>
          <w:rFonts w:asciiTheme="minorHAnsi" w:hAnsiTheme="minorHAnsi" w:cstheme="minorHAnsi"/>
          <w:b/>
          <w:lang w:val="el-GR"/>
        </w:rPr>
        <w:t>1</w:t>
      </w:r>
      <w:r w:rsidR="00F64315" w:rsidRPr="00F64315">
        <w:rPr>
          <w:rFonts w:asciiTheme="minorHAnsi" w:hAnsiTheme="minorHAnsi" w:cstheme="minorHAnsi"/>
          <w:b/>
          <w:lang w:val="el-GR"/>
        </w:rPr>
        <w:t>/202</w:t>
      </w:r>
      <w:r w:rsidR="00386006">
        <w:rPr>
          <w:rFonts w:asciiTheme="minorHAnsi" w:hAnsiTheme="minorHAnsi" w:cstheme="minorHAnsi"/>
          <w:b/>
          <w:lang w:val="el-GR"/>
        </w:rPr>
        <w:t>5</w:t>
      </w:r>
      <w:r w:rsidR="00F64315" w:rsidRPr="00F64315">
        <w:rPr>
          <w:rFonts w:asciiTheme="minorHAnsi" w:hAnsiTheme="minorHAnsi" w:cstheme="minorHAnsi"/>
          <w:b/>
          <w:lang w:val="el-GR"/>
        </w:rPr>
        <w:t xml:space="preserve"> </w:t>
      </w:r>
      <w:r w:rsidRPr="006B471F">
        <w:rPr>
          <w:rFonts w:asciiTheme="minorHAnsi" w:hAnsiTheme="minorHAnsi" w:cstheme="minorHAnsi"/>
          <w:b/>
          <w:lang w:val="el-GR"/>
        </w:rPr>
        <w:t xml:space="preserve">και ώρα </w:t>
      </w:r>
      <w:r w:rsidR="006B471F" w:rsidRPr="006B471F">
        <w:rPr>
          <w:rFonts w:asciiTheme="minorHAnsi" w:hAnsiTheme="minorHAnsi" w:cstheme="minorHAnsi"/>
          <w:b/>
          <w:lang w:val="el-GR"/>
        </w:rPr>
        <w:t>12.30</w:t>
      </w:r>
      <w:r w:rsidRPr="006B471F">
        <w:rPr>
          <w:rFonts w:asciiTheme="minorHAnsi" w:hAnsiTheme="minorHAnsi" w:cstheme="minorHAnsi"/>
          <w:b/>
          <w:lang w:val="el-GR"/>
        </w:rPr>
        <w:t xml:space="preserve"> μ.μ. </w:t>
      </w:r>
    </w:p>
    <w:p w14:paraId="6DA27997" w14:textId="77777777" w:rsidR="00DD76D0" w:rsidRPr="00DD76D0" w:rsidRDefault="00DD76D0" w:rsidP="00DD76D0">
      <w:pPr>
        <w:rPr>
          <w:rFonts w:asciiTheme="minorHAnsi" w:hAnsiTheme="minorHAnsi" w:cstheme="minorHAnsi"/>
          <w:b/>
          <w:lang w:val="el-GR"/>
        </w:rPr>
      </w:pPr>
      <w:r w:rsidRPr="006B471F">
        <w:rPr>
          <w:rFonts w:asciiTheme="minorHAnsi" w:hAnsiTheme="minorHAnsi" w:cstheme="minorHAnsi"/>
          <w:b/>
          <w:lang w:val="el-GR"/>
        </w:rPr>
        <w:t>•</w:t>
      </w:r>
      <w:r w:rsidRPr="006B471F">
        <w:rPr>
          <w:rFonts w:asciiTheme="minorHAnsi" w:hAnsiTheme="minorHAnsi" w:cstheme="minorHAnsi"/>
          <w:b/>
          <w:lang w:val="el-GR"/>
        </w:rPr>
        <w:tab/>
        <w:t>Ηλεκτρονική Αποσφράγιση</w:t>
      </w:r>
      <w:r w:rsidRPr="00DD76D0">
        <w:rPr>
          <w:rFonts w:asciiTheme="minorHAnsi" w:hAnsiTheme="minorHAnsi" w:cstheme="minorHAnsi"/>
          <w:b/>
          <w:lang w:val="el-GR"/>
        </w:rPr>
        <w:t xml:space="preserve"> του (υπό)φακέλου «Οικονομική Προσφορά», κατά την ημερομηνία και ώρα που θα ορίσει η Αναθέτουσα Αρχή</w:t>
      </w:r>
    </w:p>
    <w:p w14:paraId="0D1F867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Σε κάθε στάδιο τα στοιχεία των προσφορών που αποσφραγίζονται είναι καταρχήν </w:t>
      </w:r>
      <w:proofErr w:type="spellStart"/>
      <w:r w:rsidRPr="00DD76D0">
        <w:rPr>
          <w:rFonts w:asciiTheme="minorHAnsi" w:hAnsiTheme="minorHAnsi" w:cstheme="minorHAnsi"/>
          <w:lang w:val="el-GR"/>
        </w:rPr>
        <w:t>προσβάσιμαμόνο</w:t>
      </w:r>
      <w:proofErr w:type="spellEnd"/>
      <w:r w:rsidRPr="00DD76D0">
        <w:rPr>
          <w:rFonts w:asciiTheme="minorHAnsi" w:hAnsiTheme="minorHAnsi" w:cstheme="minorHAnsi"/>
          <w:lang w:val="el-GR"/>
        </w:rPr>
        <w:t xml:space="preserve"> στα μέλη της Επιτροπής Διαγωνισμού και την Αναθέτουσα Αρχή.</w:t>
      </w:r>
    </w:p>
    <w:p w14:paraId="1C684844" w14:textId="12DAEB6B" w:rsidR="00DD76D0" w:rsidRPr="000A6C6F" w:rsidRDefault="00DD76D0" w:rsidP="000A6C6F">
      <w:pPr>
        <w:pStyle w:val="2"/>
        <w:ind w:hanging="2845"/>
        <w:rPr>
          <w:rFonts w:asciiTheme="minorHAnsi" w:hAnsiTheme="minorHAnsi" w:cstheme="minorHAnsi"/>
          <w:b w:val="0"/>
          <w:bCs/>
          <w:lang w:val="el-GR"/>
        </w:rPr>
      </w:pPr>
      <w:bookmarkStart w:id="76" w:name="_Toc128470612"/>
      <w:bookmarkStart w:id="77" w:name="_Toc211421439"/>
      <w:r w:rsidRPr="000A6C6F">
        <w:rPr>
          <w:rFonts w:asciiTheme="minorHAnsi" w:hAnsiTheme="minorHAnsi" w:cstheme="minorHAnsi"/>
          <w:bCs/>
          <w:lang w:val="el-GR"/>
        </w:rPr>
        <w:t>Αξιολόγηση προσφορών</w:t>
      </w:r>
      <w:bookmarkEnd w:id="76"/>
      <w:bookmarkEnd w:id="77"/>
    </w:p>
    <w:p w14:paraId="5E7B2D6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Μετά την ηλεκτρονική αποσφράγιση των προσφορών η Αναθέτουσα Αρχή προβαίνει στην αξιολόγηση αυτών μέσω των αρμόδιων πιστοποιημένων στο Σύστημα ΕΣΗΔΗΣ οργάνων της, εφαρμοζόμενων κατά τα λοιπά των κειμένων διατάξεων.</w:t>
      </w:r>
    </w:p>
    <w:p w14:paraId="36895FB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DD76D0">
        <w:rPr>
          <w:rFonts w:asciiTheme="minorHAnsi" w:hAnsiTheme="minorHAnsi" w:cstheme="minorHAnsi"/>
          <w:b/>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DD76D0">
        <w:rPr>
          <w:rFonts w:asciiTheme="minorHAnsi" w:hAnsiTheme="minorHAnsi" w:cstheme="minorHAnsi"/>
          <w:lang w:val="el-GR"/>
        </w:rPr>
        <w:t xml:space="preserve">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DD76D0">
        <w:rPr>
          <w:rFonts w:asciiTheme="minorHAnsi" w:hAnsiTheme="minorHAnsi" w:cstheme="minorHAnsi"/>
          <w:lang w:val="el-GR"/>
        </w:rPr>
        <w:t>εξακριβώσιμος</w:t>
      </w:r>
      <w:proofErr w:type="spellEnd"/>
      <w:r w:rsidRPr="00DD76D0">
        <w:rPr>
          <w:rFonts w:asciiTheme="minorHAnsi" w:hAnsiTheme="minorHAnsi" w:cstheme="minorHAnsi"/>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DD76D0">
        <w:rPr>
          <w:rFonts w:asciiTheme="minorHAnsi" w:hAnsiTheme="minorHAnsi" w:cstheme="minorHAnsi"/>
          <w:lang w:val="el-GR"/>
        </w:rPr>
        <w:t>κατ</w:t>
      </w:r>
      <w:proofErr w:type="spellEnd"/>
      <w:r w:rsidRPr="00DD76D0">
        <w:rPr>
          <w:rFonts w:asciiTheme="minorHAnsi" w:hAnsiTheme="minorHAnsi" w:cstheme="minorHAnsi"/>
          <w:lang w:val="el-GR"/>
        </w:rPr>
        <w:t xml:space="preserve">΄ </w:t>
      </w:r>
      <w:proofErr w:type="spellStart"/>
      <w:r w:rsidRPr="00DD76D0">
        <w:rPr>
          <w:rFonts w:asciiTheme="minorHAnsi" w:hAnsiTheme="minorHAnsi" w:cstheme="minorHAnsi"/>
          <w:lang w:val="el-GR"/>
        </w:rPr>
        <w:t>αναλογίαν</w:t>
      </w:r>
      <w:proofErr w:type="spellEnd"/>
      <w:r w:rsidRPr="00DD76D0">
        <w:rPr>
          <w:rFonts w:asciiTheme="minorHAnsi" w:hAnsiTheme="minorHAnsi" w:cstheme="minorHAnsi"/>
          <w:lang w:val="el-GR"/>
        </w:rPr>
        <w:t xml:space="preserve"> και για τυχόν ελλείπουσες δηλώσεις, υπό την προϋπόθεση ότι βεβαιώνουν γεγονότα αντικειμενικώς </w:t>
      </w:r>
      <w:proofErr w:type="spellStart"/>
      <w:r w:rsidRPr="00DD76D0">
        <w:rPr>
          <w:rFonts w:asciiTheme="minorHAnsi" w:hAnsiTheme="minorHAnsi" w:cstheme="minorHAnsi"/>
          <w:lang w:val="el-GR"/>
        </w:rPr>
        <w:t>εξακριβώσιμα</w:t>
      </w:r>
      <w:proofErr w:type="spellEnd"/>
      <w:r w:rsidRPr="00DD76D0">
        <w:rPr>
          <w:rFonts w:asciiTheme="minorHAnsi" w:hAnsiTheme="minorHAnsi" w:cstheme="minorHAnsi"/>
          <w:lang w:val="el-GR"/>
        </w:rPr>
        <w:t>.</w:t>
      </w:r>
    </w:p>
    <w:p w14:paraId="4F2A027D" w14:textId="77777777" w:rsidR="00DD76D0" w:rsidRPr="00DD76D0" w:rsidRDefault="00DD76D0" w:rsidP="00DD76D0">
      <w:pPr>
        <w:rPr>
          <w:rFonts w:asciiTheme="minorHAnsi" w:hAnsiTheme="minorHAnsi" w:cstheme="minorHAnsi"/>
          <w:i/>
          <w:iCs/>
          <w:lang w:val="el-GR"/>
        </w:rPr>
      </w:pPr>
      <w:r w:rsidRPr="00DD76D0">
        <w:rPr>
          <w:rFonts w:asciiTheme="minorHAnsi" w:hAnsiTheme="minorHAnsi" w:cstheme="minorHAnsi"/>
          <w:lang w:val="el-GR"/>
        </w:rPr>
        <w:t>Ειδικότερα:</w:t>
      </w:r>
    </w:p>
    <w:p w14:paraId="19AE5DCA" w14:textId="77777777" w:rsidR="00DD76D0" w:rsidRPr="00DD76D0" w:rsidRDefault="00DD76D0" w:rsidP="00DD76D0">
      <w:pPr>
        <w:rPr>
          <w:rFonts w:asciiTheme="minorHAnsi" w:hAnsiTheme="minorHAnsi" w:cstheme="minorHAnsi"/>
          <w:b/>
          <w:bCs/>
          <w:lang w:val="el-GR"/>
        </w:rPr>
      </w:pPr>
      <w:r w:rsidRPr="00DD76D0">
        <w:rPr>
          <w:rFonts w:asciiTheme="minorHAnsi" w:hAnsiTheme="minorHAnsi" w:cstheme="minorHAnsi"/>
          <w:b/>
          <w:bCs/>
          <w:lang w:val="el-GR"/>
        </w:rPr>
        <w:t>α)</w:t>
      </w:r>
      <w:r w:rsidRPr="00DD76D0">
        <w:rPr>
          <w:rFonts w:asciiTheme="minorHAnsi" w:hAnsiTheme="minorHAnsi" w:cstheme="minorHAnsi"/>
          <w:lang w:val="el-GR"/>
        </w:rPr>
        <w:t xml:space="preserve">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5150C2D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14:paraId="224F44E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εν λόγω απόφασης χωρεί προδικαστική προσφυγή, σύμφωνα με τα οριζόμενα στην παράγραφο 3.4 της παρούσας.</w:t>
      </w:r>
    </w:p>
    <w:p w14:paraId="56138F3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4768F78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β)</w:t>
      </w:r>
      <w:r w:rsidRPr="00DD76D0">
        <w:rPr>
          <w:rFonts w:asciiTheme="minorHAnsi" w:hAnsiTheme="minorHAnsi" w:cstheme="minorHAnsi"/>
          <w:lang w:val="el-GR"/>
        </w:rPr>
        <w:t xml:space="preserve">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14:paraId="20ED071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4036637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εν λόγω απόφασης χωρεί προδικαστική προσφυγή, σύμφωνα με τα οριζόμενα στην παράγραφο 3.4 της παρούσας.</w:t>
      </w:r>
    </w:p>
    <w:p w14:paraId="019278B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γ)</w:t>
      </w:r>
      <w:r w:rsidRPr="00DD76D0">
        <w:rPr>
          <w:rFonts w:asciiTheme="minorHAnsi" w:hAnsiTheme="minorHAnsi" w:cstheme="minorHAnsi"/>
          <w:lang w:val="el-GR"/>
        </w:rPr>
        <w:t xml:space="preserve">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6B2EC07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δ)</w:t>
      </w:r>
      <w:r w:rsidRPr="00DD76D0">
        <w:rPr>
          <w:rFonts w:asciiTheme="minorHAnsi" w:hAnsiTheme="minorHAnsi" w:cstheme="minorHAnsi"/>
          <w:lang w:val="el-GR"/>
        </w:rPr>
        <w:t xml:space="preserve">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14:paraId="7B99FB2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793D38AA" w14:textId="77777777" w:rsidR="00AB1621" w:rsidRPr="00AB1621" w:rsidRDefault="00AB1621" w:rsidP="00AB1621">
      <w:pPr>
        <w:rPr>
          <w:rFonts w:asciiTheme="minorHAnsi" w:hAnsiTheme="minorHAnsi" w:cstheme="minorHAnsi"/>
          <w:lang w:val="el-GR"/>
        </w:rPr>
      </w:pPr>
      <w:r w:rsidRPr="00AB1621">
        <w:rPr>
          <w:rFonts w:asciiTheme="minorHAnsi" w:hAnsiTheme="minorHAnsi" w:cstheme="minorHAnsi"/>
          <w:lang w:val="el-GR"/>
        </w:rPr>
        <w:t xml:space="preserve">Στην περίπτωση ισοδύναμων προφορών, δηλαδή προσφορών με την ίδια συνολική τελική βαθμολογία μεταξύ δύο ή περισσότερων προσφερόντων, η ανάθεση γίνεται στον προσφέροντα με τη μεγαλύτερη βαθμολογία τεχνικής προσφοράς. </w:t>
      </w:r>
    </w:p>
    <w:p w14:paraId="5D450AD1" w14:textId="3CB3D1A9" w:rsidR="00DD76D0" w:rsidRPr="00DD76D0" w:rsidRDefault="00AB1621" w:rsidP="00AB1621">
      <w:pPr>
        <w:rPr>
          <w:rFonts w:asciiTheme="minorHAnsi" w:hAnsiTheme="minorHAnsi" w:cstheme="minorHAnsi"/>
          <w:i/>
          <w:lang w:val="el-GR"/>
        </w:rPr>
      </w:pPr>
      <w:r w:rsidRPr="00AB1621">
        <w:rPr>
          <w:rFonts w:asciiTheme="minorHAnsi" w:hAnsiTheme="minorHAnsi" w:cstheme="minorHAnsi"/>
          <w:lang w:val="el-GR"/>
        </w:rPr>
        <w:t>Αν οι ισοδύναμες προσφορές έχουν την ίδια βαθμολογία τεχνικής προσφοράς ,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sidR="00DD76D0" w:rsidRPr="00DD76D0">
        <w:rPr>
          <w:rFonts w:asciiTheme="minorHAnsi" w:hAnsiTheme="minorHAnsi" w:cstheme="minorHAnsi"/>
          <w:lang w:val="el-GR"/>
        </w:rPr>
        <w:t>. Τα αποτελέσματα της κλήρωσης ενσωματώνονται ομοίως στην κατωτέρω απόφαση.</w:t>
      </w:r>
    </w:p>
    <w:p w14:paraId="3CBCD34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DD76D0">
        <w:rPr>
          <w:rFonts w:asciiTheme="minorHAnsi" w:hAnsiTheme="minorHAnsi" w:cstheme="minorHAnsi"/>
          <w:i/>
          <w:lang w:val="el-GR"/>
        </w:rPr>
        <w:t xml:space="preserve"> </w:t>
      </w:r>
      <w:r w:rsidRPr="00DD76D0">
        <w:rPr>
          <w:rFonts w:asciiTheme="minorHAnsi" w:hAnsiTheme="minorHAnsi" w:cstheme="minorHAnsi"/>
          <w:lang w:val="el-GR"/>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303604E" w14:textId="5CDD85E9"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AB1621" w:rsidRPr="00AB1621">
        <w:rPr>
          <w:rFonts w:asciiTheme="minorHAnsi" w:hAnsiTheme="minorHAnsi" w:cstheme="minorHAnsi"/>
          <w:lang w:val="el-GR"/>
        </w:rPr>
        <w:t xml:space="preserve">ΕΑΔΗΣΥ </w:t>
      </w:r>
      <w:r w:rsidRPr="00DD76D0">
        <w:rPr>
          <w:rFonts w:asciiTheme="minorHAnsi" w:hAnsiTheme="minorHAnsi" w:cstheme="minorHAnsi"/>
          <w:lang w:val="el-GR"/>
        </w:rPr>
        <w:t>σύμφωνα με όσα προβλέπονται στην παράγραφο 3.4 της παρούσας.</w:t>
      </w:r>
    </w:p>
    <w:p w14:paraId="43398F6F" w14:textId="14FCD502" w:rsidR="00DD76D0" w:rsidRPr="000A6C6F" w:rsidRDefault="00DD76D0" w:rsidP="00BB181F">
      <w:pPr>
        <w:pStyle w:val="2"/>
        <w:ind w:left="567" w:hanging="425"/>
        <w:rPr>
          <w:rFonts w:asciiTheme="minorHAnsi" w:hAnsiTheme="minorHAnsi" w:cstheme="minorHAnsi"/>
          <w:bCs/>
          <w:lang w:val="el-GR"/>
        </w:rPr>
      </w:pPr>
      <w:bookmarkStart w:id="78" w:name="_Toc211421440"/>
      <w:r w:rsidRPr="00DD76D0">
        <w:rPr>
          <w:rFonts w:asciiTheme="minorHAnsi" w:hAnsiTheme="minorHAnsi" w:cstheme="minorHAnsi"/>
          <w:bCs/>
          <w:lang w:val="el-GR"/>
        </w:rPr>
        <w:t>Πρόσκληση υποβολής δικαιολογητικών προσωρινού αναδό</w:t>
      </w:r>
      <w:r w:rsidR="00BB181F">
        <w:rPr>
          <w:rFonts w:asciiTheme="minorHAnsi" w:hAnsiTheme="minorHAnsi" w:cstheme="minorHAnsi"/>
          <w:bCs/>
          <w:lang w:val="el-GR"/>
        </w:rPr>
        <w:t xml:space="preserve">χου - Δικαιολογητικά προσωρινού </w:t>
      </w:r>
      <w:r w:rsidRPr="00DD76D0">
        <w:rPr>
          <w:rFonts w:asciiTheme="minorHAnsi" w:hAnsiTheme="minorHAnsi" w:cstheme="minorHAnsi"/>
          <w:bCs/>
          <w:lang w:val="el-GR"/>
        </w:rPr>
        <w:t>αναδόχου</w:t>
      </w:r>
      <w:bookmarkEnd w:id="78"/>
    </w:p>
    <w:p w14:paraId="4C09BA8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2C45EBD1"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DD76D0">
        <w:rPr>
          <w:rFonts w:asciiTheme="minorHAnsi" w:hAnsiTheme="minorHAnsi" w:cstheme="minorHAnsi"/>
          <w:lang w:val="el-GR"/>
        </w:rPr>
        <w:t>μορφότυπο</w:t>
      </w:r>
      <w:proofErr w:type="spellEnd"/>
      <w:r w:rsidRPr="00DD76D0">
        <w:rPr>
          <w:rFonts w:asciiTheme="minorHAnsi" w:hAnsiTheme="minorHAnsi" w:cstheme="minorHAnsi"/>
          <w:lang w:val="el-GR"/>
        </w:rPr>
        <w:t xml:space="preserve"> PDF, σύμφωνα με τα ειδικώς οριζόμενα στην παράγραφο 2.4.2.5 της παρούσας.</w:t>
      </w:r>
    </w:p>
    <w:p w14:paraId="117486C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3E63F9B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δεν προσκομισθούν τα παραπάνω δικαιολογητικά ή υπάρχουν ελλείψεις σε αυτά που </w:t>
      </w:r>
      <w:proofErr w:type="spellStart"/>
      <w:r w:rsidRPr="00DD76D0">
        <w:rPr>
          <w:rFonts w:asciiTheme="minorHAnsi" w:hAnsiTheme="minorHAnsi" w:cstheme="minorHAnsi"/>
          <w:lang w:val="el-GR"/>
        </w:rPr>
        <w:t>υπoβλήθηκαν</w:t>
      </w:r>
      <w:proofErr w:type="spellEnd"/>
      <w:r w:rsidRPr="00DD76D0">
        <w:rPr>
          <w:rFonts w:asciiTheme="minorHAnsi" w:hAnsiTheme="minorHAnsi" w:cstheme="minorHAnsi"/>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1C70489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DD76D0">
        <w:rPr>
          <w:rFonts w:asciiTheme="minorHAnsi" w:hAnsiTheme="minorHAnsi" w:cstheme="minorHAnsi"/>
          <w:lang w:val="el-GR"/>
        </w:rPr>
        <w:t>κατ</w:t>
      </w:r>
      <w:proofErr w:type="spellEnd"/>
      <w:r w:rsidRPr="00DD76D0">
        <w:rPr>
          <w:rFonts w:asciiTheme="minorHAnsi" w:hAnsiTheme="minorHAnsi" w:cstheme="minorHAnsi"/>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1A9C76A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F81DE2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3434826B" w14:textId="77777777" w:rsidR="00DD76D0" w:rsidRPr="00DD76D0" w:rsidRDefault="00DD76D0" w:rsidP="00DD76D0">
      <w:pPr>
        <w:rPr>
          <w:rFonts w:asciiTheme="minorHAnsi" w:hAnsiTheme="minorHAnsi" w:cstheme="minorHAnsi"/>
          <w:lang w:val="el-GR"/>
        </w:rPr>
      </w:pPr>
      <w:proofErr w:type="spellStart"/>
      <w:r w:rsidRPr="00DD76D0">
        <w:rPr>
          <w:rFonts w:asciiTheme="minorHAnsi" w:hAnsiTheme="minorHAnsi" w:cstheme="minorHAnsi"/>
          <w:lang w:val="el-GR"/>
        </w:rPr>
        <w:t>ii</w:t>
      </w:r>
      <w:proofErr w:type="spellEnd"/>
      <w:r w:rsidRPr="00DD76D0">
        <w:rPr>
          <w:rFonts w:asciiTheme="minorHAnsi" w:hAnsiTheme="minorHAnsi" w:cstheme="minorHAnsi"/>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5D7C0D46" w14:textId="77777777" w:rsidR="00DD76D0" w:rsidRPr="00DD76D0" w:rsidRDefault="00DD76D0" w:rsidP="00DD76D0">
      <w:pPr>
        <w:rPr>
          <w:rFonts w:asciiTheme="minorHAnsi" w:hAnsiTheme="minorHAnsi" w:cstheme="minorHAnsi"/>
          <w:lang w:val="el-GR"/>
        </w:rPr>
      </w:pPr>
      <w:proofErr w:type="spellStart"/>
      <w:r w:rsidRPr="00DD76D0">
        <w:rPr>
          <w:rFonts w:asciiTheme="minorHAnsi" w:hAnsiTheme="minorHAnsi" w:cstheme="minorHAnsi"/>
          <w:lang w:val="el-GR"/>
        </w:rPr>
        <w:t>iii</w:t>
      </w:r>
      <w:proofErr w:type="spellEnd"/>
      <w:r w:rsidRPr="00DD76D0">
        <w:rPr>
          <w:rFonts w:asciiTheme="minorHAnsi" w:hAnsiTheme="minorHAnsi" w:cstheme="minorHAnsi"/>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7B161E6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μεταβολές), δεν καταπίπτει υπέρ της Αναθέτουσας Αρχής η εγγύηση συμμετοχής του. </w:t>
      </w:r>
    </w:p>
    <w:p w14:paraId="1A9A404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0E8A8B25" w14:textId="0C9C825C"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408C4A8" w14:textId="77777777" w:rsidR="00DD76D0" w:rsidRPr="000A6C6F" w:rsidRDefault="00DD76D0" w:rsidP="000A6C6F">
      <w:pPr>
        <w:pStyle w:val="2"/>
        <w:ind w:hanging="2845"/>
        <w:rPr>
          <w:rFonts w:asciiTheme="minorHAnsi" w:hAnsiTheme="minorHAnsi" w:cstheme="minorHAnsi"/>
          <w:b w:val="0"/>
          <w:bCs/>
          <w:lang w:val="el-GR"/>
        </w:rPr>
      </w:pPr>
      <w:r w:rsidRPr="00DD76D0">
        <w:rPr>
          <w:rFonts w:asciiTheme="minorHAnsi" w:hAnsiTheme="minorHAnsi" w:cstheme="minorHAnsi"/>
          <w:lang w:val="el-GR"/>
        </w:rPr>
        <w:t xml:space="preserve"> </w:t>
      </w:r>
      <w:bookmarkStart w:id="79" w:name="_Toc128470614"/>
      <w:bookmarkStart w:id="80" w:name="_Toc211421441"/>
      <w:r w:rsidRPr="000A6C6F">
        <w:rPr>
          <w:rFonts w:asciiTheme="minorHAnsi" w:hAnsiTheme="minorHAnsi" w:cstheme="minorHAnsi"/>
          <w:bCs/>
          <w:lang w:val="el-GR"/>
        </w:rPr>
        <w:t>Κατακύρωση - σύναψη σύμβασης</w:t>
      </w:r>
      <w:bookmarkEnd w:id="79"/>
      <w:bookmarkEnd w:id="80"/>
      <w:r w:rsidRPr="000A6C6F">
        <w:rPr>
          <w:rFonts w:asciiTheme="minorHAnsi" w:hAnsiTheme="minorHAnsi" w:cstheme="minorHAnsi"/>
          <w:bCs/>
          <w:lang w:val="el-GR"/>
        </w:rPr>
        <w:t xml:space="preserve"> </w:t>
      </w:r>
    </w:p>
    <w:p w14:paraId="72FE638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bCs/>
          <w:lang w:val="el-GR"/>
        </w:rPr>
        <w:t>3.4.1.</w:t>
      </w:r>
      <w:r w:rsidRPr="00DD76D0">
        <w:rPr>
          <w:rFonts w:asciiTheme="minorHAnsi" w:hAnsiTheme="minorHAnsi" w:cstheme="minorHAnsi"/>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p>
    <w:p w14:paraId="243DBB71"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6F4C9FE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 με ενέργειες της αναθέτουσας αρχής. </w:t>
      </w:r>
    </w:p>
    <w:p w14:paraId="699FA0E2" w14:textId="43D80769"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απόφασης κατακύρωσης χωρεί προδικαστική προσφυγή ενώπιον της Ενιαίας Α</w:t>
      </w:r>
      <w:r w:rsidR="00AB1621">
        <w:rPr>
          <w:rFonts w:asciiTheme="minorHAnsi" w:hAnsiTheme="minorHAnsi" w:cstheme="minorHAnsi"/>
          <w:lang w:val="el-GR"/>
        </w:rPr>
        <w:t>ρχής Δημοσίων Συμβάσεων ΕΑΔΗΣΥ</w:t>
      </w:r>
      <w:r w:rsidRPr="00DD76D0">
        <w:rPr>
          <w:rFonts w:asciiTheme="minorHAnsi" w:hAnsiTheme="minorHAnsi" w:cstheme="minorHAnsi"/>
          <w:lang w:val="el-GR"/>
        </w:rPr>
        <w:t>, σύμφωνα με την παράγραφο 3.4 της παρούσας. Δεν επιτρέπεται η άσκηση άλλης διοικητικής προσφυγής κατά της ανωτέρω απόφασης.</w:t>
      </w:r>
    </w:p>
    <w:p w14:paraId="2BEBE60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bCs/>
          <w:lang w:val="el-GR"/>
        </w:rPr>
        <w:t>3.4.2.</w:t>
      </w:r>
      <w:r w:rsidRPr="00DD76D0">
        <w:rPr>
          <w:rFonts w:asciiTheme="minorHAnsi" w:hAnsiTheme="minorHAnsi" w:cstheme="minorHAnsi"/>
          <w:lang w:val="el-GR"/>
        </w:rPr>
        <w:t xml:space="preserve"> Η απόφαση κατακύρωσης καθίσταται οριστική, εφόσον συντρέξουν οι ακόλουθες προϋποθέσεις σωρευτικά:  </w:t>
      </w:r>
    </w:p>
    <w:p w14:paraId="13E471E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κοινοποιηθεί η απόφαση κατακύρωσης σε όλους τους οικονομικούς φορείς που δεν έχουν αποκλειστεί οριστικά, </w:t>
      </w:r>
    </w:p>
    <w:p w14:paraId="3DF2C98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Ενιαίας Αρχής Δημοσίων Συμβάσεων</w:t>
      </w:r>
      <w:r w:rsidRPr="00DD76D0" w:rsidDel="00957A41">
        <w:rPr>
          <w:rFonts w:asciiTheme="minorHAnsi" w:hAnsiTheme="minorHAnsi" w:cstheme="minorHAnsi"/>
          <w:lang w:val="el-GR"/>
        </w:rPr>
        <w:t xml:space="preserve"> </w:t>
      </w:r>
      <w:r w:rsidRPr="00DD76D0">
        <w:rPr>
          <w:rFonts w:asciiTheme="minorHAnsi" w:hAnsiTheme="minorHAnsi" w:cstheme="minorHAnsi"/>
          <w:lang w:val="el-GR"/>
        </w:rPr>
        <w:t>και σε περίπτωση άσκησης αίτησης αναστολής κατά της απόφασης της Ενιαίας Αρχής Δημοσίων Συμβάσεων,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14:paraId="262AA16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γ) ολοκληρωθεί επιτυχώς ο </w:t>
      </w:r>
      <w:proofErr w:type="spellStart"/>
      <w:r w:rsidRPr="00DD76D0">
        <w:rPr>
          <w:rFonts w:asciiTheme="minorHAnsi" w:hAnsiTheme="minorHAnsi" w:cstheme="minorHAnsi"/>
          <w:lang w:val="el-GR"/>
        </w:rPr>
        <w:t>προσυμβατικός</w:t>
      </w:r>
      <w:proofErr w:type="spellEnd"/>
      <w:r w:rsidRPr="00DD76D0">
        <w:rPr>
          <w:rFonts w:asciiTheme="minorHAnsi" w:hAnsiTheme="minorHAnsi" w:cstheme="minorHAnsi"/>
          <w:lang w:val="el-GR"/>
        </w:rPr>
        <w:t xml:space="preserve"> έλεγχος από το Ελεγκτικό Συνέδριο, σύμφωνα με τα άρθρα 324 έως 327 του ν. 4700/2020, εφόσον απαιτείται, και</w:t>
      </w:r>
    </w:p>
    <w:p w14:paraId="4C7FBAD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μεταβολές κατά την έννοια του άρθρου 104 του ν. 4412/2016 και μόνον στην περίπτωση του </w:t>
      </w:r>
      <w:proofErr w:type="spellStart"/>
      <w:r w:rsidRPr="00DD76D0">
        <w:rPr>
          <w:rFonts w:asciiTheme="minorHAnsi" w:hAnsiTheme="minorHAnsi" w:cstheme="minorHAnsi"/>
          <w:lang w:val="el-GR"/>
        </w:rPr>
        <w:t>προσυμβατικού</w:t>
      </w:r>
      <w:proofErr w:type="spellEnd"/>
      <w:r w:rsidRPr="00DD76D0">
        <w:rPr>
          <w:rFonts w:asciiTheme="minorHAnsi" w:hAnsiTheme="minorHAnsi" w:cstheme="minorHAnsi"/>
          <w:lang w:val="el-GR"/>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μεταβολές, η δήλωση ελέγχεται από την Επιτροπή Διαγωνισμού, η οποία εισηγείται προς το αρμόδιο αποφαινόμενο όργανο.</w:t>
      </w:r>
    </w:p>
    <w:p w14:paraId="5B2EFD8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CEF40B7" w14:textId="30A57B6B"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Στην περίπτωση που ο ανάδοχος δεν προσέλθει να υπογράψει το ως άνω συμφωνητικό μέσα στην </w:t>
      </w:r>
      <w:proofErr w:type="spellStart"/>
      <w:r w:rsidRPr="00DD76D0">
        <w:rPr>
          <w:rFonts w:asciiTheme="minorHAnsi" w:hAnsiTheme="minorHAnsi" w:cstheme="minorHAnsi"/>
          <w:lang w:val="el-GR"/>
        </w:rPr>
        <w:t>τεθείσα</w:t>
      </w:r>
      <w:proofErr w:type="spellEnd"/>
      <w:r w:rsidRPr="00DD76D0">
        <w:rPr>
          <w:rFonts w:asciiTheme="minorHAnsi" w:hAnsiTheme="minorHAnsi" w:cstheme="minorHAnsi"/>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3192ACF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628DCB7" w14:textId="372A687A" w:rsidR="00DD76D0" w:rsidRPr="000A6C6F" w:rsidRDefault="00DD76D0" w:rsidP="000A6C6F">
      <w:pPr>
        <w:pStyle w:val="2"/>
        <w:ind w:hanging="2845"/>
        <w:rPr>
          <w:rFonts w:asciiTheme="minorHAnsi" w:hAnsiTheme="minorHAnsi" w:cstheme="minorHAnsi"/>
          <w:b w:val="0"/>
          <w:bCs/>
          <w:lang w:val="el-GR"/>
        </w:rPr>
      </w:pPr>
      <w:bookmarkStart w:id="81" w:name="_Toc128470615"/>
      <w:r w:rsidRPr="00DD76D0">
        <w:rPr>
          <w:rFonts w:asciiTheme="minorHAnsi" w:hAnsiTheme="minorHAnsi" w:cstheme="minorHAnsi"/>
          <w:lang w:val="el-GR"/>
        </w:rPr>
        <w:t xml:space="preserve"> </w:t>
      </w:r>
      <w:bookmarkStart w:id="82" w:name="_Toc211421442"/>
      <w:r w:rsidRPr="000A6C6F">
        <w:rPr>
          <w:rFonts w:asciiTheme="minorHAnsi" w:hAnsiTheme="minorHAnsi" w:cstheme="minorHAnsi"/>
          <w:bCs/>
          <w:lang w:val="el-GR"/>
        </w:rPr>
        <w:t>Προδικαστικές Προσφυγές – Προσωρινή Δικαστική Προστασία</w:t>
      </w:r>
      <w:bookmarkEnd w:id="81"/>
      <w:bookmarkEnd w:id="82"/>
      <w:r w:rsidRPr="000A6C6F">
        <w:rPr>
          <w:rFonts w:asciiTheme="minorHAnsi" w:hAnsiTheme="minorHAnsi" w:cstheme="minorHAnsi"/>
          <w:bCs/>
          <w:lang w:val="el-GR"/>
        </w:rPr>
        <w:t xml:space="preserve">          </w:t>
      </w:r>
    </w:p>
    <w:p w14:paraId="0FBD604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DD76D0">
        <w:rPr>
          <w:rFonts w:asciiTheme="minorHAnsi" w:hAnsiTheme="minorHAnsi" w:cstheme="minorHAnsi"/>
          <w:lang w:val="el-GR"/>
        </w:rPr>
        <w:t>ενωσιακής</w:t>
      </w:r>
      <w:proofErr w:type="spellEnd"/>
      <w:r w:rsidRPr="00DD76D0">
        <w:rPr>
          <w:rFonts w:asciiTheme="minorHAnsi" w:hAnsiTheme="minorHAnsi" w:cstheme="minorHAnsi"/>
          <w:lang w:val="el-GR"/>
        </w:rPr>
        <w:t xml:space="preserve"> ή εσωτερικής νομοθεσίας στον τομέα των δημοσίων συμβάσεων, έχει δικαίωμα να προσφύγει στην  Ενιαία Αρχή Δημοσίων Συμβάσεων, σύμφωνα με τα ειδικότερα οριζόμενα στα άρθρα 345 </w:t>
      </w:r>
      <w:proofErr w:type="spellStart"/>
      <w:r w:rsidRPr="00DD76D0">
        <w:rPr>
          <w:rFonts w:asciiTheme="minorHAnsi" w:hAnsiTheme="minorHAnsi" w:cstheme="minorHAnsi"/>
          <w:lang w:val="el-GR"/>
        </w:rPr>
        <w:t>επ</w:t>
      </w:r>
      <w:proofErr w:type="spellEnd"/>
      <w:r w:rsidRPr="00DD76D0">
        <w:rPr>
          <w:rFonts w:asciiTheme="minorHAnsi" w:hAnsiTheme="minorHAnsi" w:cstheme="minorHAnsi"/>
          <w:lang w:val="el-GR"/>
        </w:rPr>
        <w:t xml:space="preserve">. ν. 4412/2016 και 1 </w:t>
      </w:r>
      <w:proofErr w:type="spellStart"/>
      <w:r w:rsidRPr="00DD76D0">
        <w:rPr>
          <w:rFonts w:asciiTheme="minorHAnsi" w:hAnsiTheme="minorHAnsi" w:cstheme="minorHAnsi"/>
          <w:lang w:val="el-GR"/>
        </w:rPr>
        <w:t>επ</w:t>
      </w:r>
      <w:proofErr w:type="spellEnd"/>
      <w:r w:rsidRPr="00DD76D0">
        <w:rPr>
          <w:rFonts w:asciiTheme="minorHAnsi" w:hAnsiTheme="minorHAnsi" w:cstheme="minorHAnsi"/>
          <w:lang w:val="el-GR"/>
        </w:rPr>
        <w:t xml:space="preserve">.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6F223A0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προσφυγής κατά πράξης της αναθέτουσας αρχής, η προθεσμία για την άσκηση της προδικαστικής προσφυγής είναι:</w:t>
      </w:r>
    </w:p>
    <w:p w14:paraId="0F1858DD" w14:textId="5BACF6A0"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14:paraId="3415CCC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02390001" w14:textId="77777777" w:rsidR="002376A4"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(γ) δέκα (10) ημέρες από την πλήρη, πραγματική ή </w:t>
      </w:r>
      <w:proofErr w:type="spellStart"/>
      <w:r w:rsidRPr="00DD76D0">
        <w:rPr>
          <w:rFonts w:asciiTheme="minorHAnsi" w:hAnsiTheme="minorHAnsi" w:cstheme="minorHAnsi"/>
          <w:lang w:val="el-GR"/>
        </w:rPr>
        <w:t>τεκμαιρόμενη</w:t>
      </w:r>
      <w:proofErr w:type="spellEnd"/>
      <w:r w:rsidRPr="00DD76D0">
        <w:rPr>
          <w:rFonts w:asciiTheme="minorHAnsi" w:hAnsiTheme="minorHAnsi" w:cstheme="minorHAnsi"/>
          <w:lang w:val="el-GR"/>
        </w:rPr>
        <w:t xml:space="preserve">, γνώση της πράξης που βλάπτει τα συμφέροντα του ενδιαφερόμενου οικονομικού φορέα. </w:t>
      </w:r>
    </w:p>
    <w:p w14:paraId="180A8E69" w14:textId="77777777" w:rsidR="00086A46" w:rsidRDefault="002376A4" w:rsidP="00DD76D0">
      <w:pPr>
        <w:rPr>
          <w:rFonts w:asciiTheme="minorHAnsi" w:hAnsiTheme="minorHAnsi" w:cstheme="minorHAnsi"/>
          <w:lang w:val="el-GR"/>
        </w:rPr>
      </w:pPr>
      <w:r w:rsidRPr="002376A4">
        <w:rPr>
          <w:rFonts w:asciiTheme="minorHAnsi" w:hAnsiTheme="minorHAnsi" w:cstheme="minorHAnsi"/>
          <w:lang w:val="el-GR"/>
        </w:rPr>
        <w:t>Η άσκηση προδικαστικής προσφυγής κατά διακήρυξης διαγωνισμού επιτρέπεται μέχρι και δεκαπέντε (15) ημέρες από τη δημοσίευσή της στο ΚΗΜΔΗΣ. Η ως άνω προθεσμία ισχύει και για κάθε τροποποίηση της διακήρυξης διαγωνισμού.</w:t>
      </w:r>
    </w:p>
    <w:p w14:paraId="6362799B" w14:textId="01A0FCB0"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53E00C8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554D22A8" w14:textId="77777777" w:rsid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4DED1C89" w14:textId="4E583256" w:rsidR="00564AAA" w:rsidRPr="00DD76D0" w:rsidRDefault="00564AAA" w:rsidP="00DD76D0">
      <w:pPr>
        <w:rPr>
          <w:rFonts w:asciiTheme="minorHAnsi" w:hAnsiTheme="minorHAnsi" w:cstheme="minorHAnsi"/>
          <w:lang w:val="el-GR"/>
        </w:rPr>
      </w:pPr>
      <w:r w:rsidRPr="00564AAA">
        <w:rPr>
          <w:rFonts w:asciiTheme="minorHAnsi" w:hAnsiTheme="minorHAnsi" w:cstheme="minorHAnsi"/>
          <w:lang w:val="el-GR"/>
        </w:rPr>
        <w:t xml:space="preserve">Σε περίπτωση τεχνικής αδυναμίας λειτουργίας του ΕΣΗΔΗΣ, η οποία ανακοινώνεται και πιστοποιείται εκ των προτέρων, για τις δημόσιες συμβάσεις προμηθειών και υπηρεσιών από τη Διεύθυνση Διαχείρισης, Ανάπτυξης και Υποστήριξης του ΕΣΗΔΗΣ του Υπουργείου Ψηφιακής, αναστέλλονται για το αντίστοιχο διάστημα οι σχετικές προθεσμίες. Σε περίπτωση αιφνίδιας τεχνικής αδυναμίας του ΕΣΗΔΗΣ, το προηγούμενο εδάφιο δεν εφαρμόζεται και η προσφυγή κατατίθεται στην ΕΑΔΗΣΥ με μήνυμα ηλεκτρονικού ταχυδρομείου, η δε τεχνική αδυναμία πιστοποιείται σύμφωνα με τη διαδικασία του τρίτου εδαφίου, εκ των υστέρων. Η προδικαστική προσφυγή περιέχει τις νομικές και πραγματικές αιτιάσεις που δικαιολογούν το αίτημά της. Η έκταση της προσφυγής δεν υπερβαίνει το όριο των είκοσι πέντε (25) σελίδων. Υπέρβαση του ορίου των σελίδων δικαιολογείται μόνο σε εξαιρετικές περιστάσεις, όπως ιδίως, αν με την προσφυγή αμφισβητείται η πλήρωση πλήθους τεχνικών προδιαγραφών. Το Κλιμάκιο εξέτασης της προσφυγής μπορεί να ζητήσει, με πράξη του Προέδρου του, τον περιορισμό της αδικαιολόγητης έκτασής της. Αν ο προσφεύγων δεν συμμορφωθεί με την πράξη του προηγούμενου εδαφίου, καταβάλλει παράβολο ίσο προς το διπλάσιο του </w:t>
      </w:r>
      <w:proofErr w:type="spellStart"/>
      <w:r w:rsidRPr="00564AAA">
        <w:rPr>
          <w:rFonts w:asciiTheme="minorHAnsi" w:hAnsiTheme="minorHAnsi" w:cstheme="minorHAnsi"/>
          <w:lang w:val="el-GR"/>
        </w:rPr>
        <w:t>παραβόλου</w:t>
      </w:r>
      <w:proofErr w:type="spellEnd"/>
      <w:r w:rsidRPr="00564AAA">
        <w:rPr>
          <w:rFonts w:asciiTheme="minorHAnsi" w:hAnsiTheme="minorHAnsi" w:cstheme="minorHAnsi"/>
          <w:lang w:val="el-GR"/>
        </w:rPr>
        <w:t xml:space="preserve"> που προβλέπεται για την άσκηση της προσφυγής.</w:t>
      </w:r>
    </w:p>
    <w:p w14:paraId="0B3766C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DD76D0">
        <w:rPr>
          <w:rFonts w:asciiTheme="minorHAnsi" w:hAnsiTheme="minorHAnsi" w:cstheme="minorHAnsi"/>
          <w:lang w:val="el-GR"/>
        </w:rPr>
        <w:t>παραβόλου</w:t>
      </w:r>
      <w:proofErr w:type="spellEnd"/>
      <w:r w:rsidRPr="00DD76D0">
        <w:rPr>
          <w:rFonts w:asciiTheme="minorHAnsi" w:hAnsiTheme="minorHAnsi" w:cstheme="minorHAnsi"/>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Ενιαίας Αρχής Δημοσίων Συμβάσεων επί της προσφυγής, γ) σε περίπτωση παραίτησης του προσφεύγοντα από την προσφυγή του έως και δέκα (10) ημέρες από την κατάθεση της προσφυγής. </w:t>
      </w:r>
    </w:p>
    <w:p w14:paraId="676F3277" w14:textId="7AA28C0B"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w:t>
      </w:r>
      <w:r w:rsidR="00564AAA" w:rsidRPr="00564AAA">
        <w:rPr>
          <w:rFonts w:asciiTheme="minorHAnsi" w:hAnsiTheme="minorHAnsi" w:cstheme="minorHAnsi"/>
          <w:lang w:val="el-GR"/>
        </w:rPr>
        <w:t xml:space="preserve">του οικείου Κλιμακίου </w:t>
      </w:r>
      <w:r w:rsidRPr="00DD76D0">
        <w:rPr>
          <w:rFonts w:asciiTheme="minorHAnsi" w:hAnsiTheme="minorHAnsi" w:cstheme="minorHAnsi"/>
          <w:lang w:val="el-GR"/>
        </w:rPr>
        <w:t xml:space="preserve">της Ενιαίας Αρχής Δημοσίων Συμβάσεων μετά από άσκηση προδικαστικής προσφυγής, σύμφωνα με το άρθρο 368 του ν. 4412/2016 και 20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39/2017. </w:t>
      </w:r>
    </w:p>
    <w:p w14:paraId="2FEFEC54"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24A17F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0F8693E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8E50D10" w14:textId="14B9048F"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β) Διαβιβάζει στην </w:t>
      </w:r>
      <w:r w:rsidR="00E07134" w:rsidRPr="00E07134">
        <w:rPr>
          <w:rFonts w:asciiTheme="minorHAnsi" w:hAnsiTheme="minorHAnsi" w:cstheme="minorHAnsi"/>
          <w:lang w:val="el-GR"/>
        </w:rPr>
        <w:t>ΕΑΔΗΣΥ</w:t>
      </w:r>
      <w:r w:rsidRPr="00DD76D0">
        <w:rPr>
          <w:rFonts w:asciiTheme="minorHAnsi" w:hAnsiTheme="minorHAnsi" w:cstheme="minorHAnsi"/>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4632FA3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CB64DA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8CCC2B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12562320" w14:textId="22A8E64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Β.</w:t>
      </w:r>
      <w:r w:rsidRPr="00DD76D0">
        <w:rPr>
          <w:rFonts w:asciiTheme="minorHAnsi" w:hAnsiTheme="minorHAnsi" w:cstheme="minorHAnsi"/>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18/1989, την αναστολή της εκτέλεσης της απόφασης της  </w:t>
      </w:r>
      <w:r w:rsidR="00E07134" w:rsidRPr="00E07134">
        <w:rPr>
          <w:rFonts w:asciiTheme="minorHAnsi" w:hAnsiTheme="minorHAnsi" w:cstheme="minorHAnsi"/>
          <w:lang w:val="el-GR"/>
        </w:rPr>
        <w:t>ΕΑΔΗΣΥ</w:t>
      </w:r>
      <w:r w:rsidRPr="00DD76D0">
        <w:rPr>
          <w:rFonts w:asciiTheme="minorHAnsi" w:hAnsiTheme="minorHAnsi" w:cstheme="minorHAnsi"/>
          <w:lang w:val="el-GR"/>
        </w:rPr>
        <w:t xml:space="preserve"> και την ακύρωσή της ενώπιον του Διοικητικού </w:t>
      </w:r>
      <w:r w:rsidRPr="00F7420F">
        <w:rPr>
          <w:rFonts w:asciiTheme="minorHAnsi" w:hAnsiTheme="minorHAnsi" w:cstheme="minorHAnsi"/>
          <w:lang w:val="el-GR"/>
        </w:rPr>
        <w:t>Εφετείο</w:t>
      </w:r>
      <w:r w:rsidR="00D355B3" w:rsidRPr="00F7420F">
        <w:rPr>
          <w:rFonts w:asciiTheme="minorHAnsi" w:hAnsiTheme="minorHAnsi" w:cstheme="minorHAnsi"/>
          <w:lang w:val="el-GR"/>
        </w:rPr>
        <w:t>υ Αθηνών</w:t>
      </w:r>
      <w:r w:rsidR="00F7420F">
        <w:rPr>
          <w:rFonts w:asciiTheme="minorHAnsi" w:hAnsiTheme="minorHAnsi" w:cstheme="minorHAnsi"/>
          <w:lang w:val="el-GR"/>
        </w:rPr>
        <w:t>.</w:t>
      </w:r>
      <w:r w:rsidRPr="00D355B3">
        <w:rPr>
          <w:rFonts w:asciiTheme="minorHAnsi" w:hAnsiTheme="minorHAnsi" w:cstheme="minorHAnsi"/>
          <w:color w:val="FF0000"/>
          <w:lang w:val="el-GR"/>
        </w:rPr>
        <w:t xml:space="preserve"> </w:t>
      </w:r>
      <w:r w:rsidRPr="00DD76D0">
        <w:rPr>
          <w:rFonts w:asciiTheme="minorHAnsi" w:hAnsiTheme="minorHAnsi" w:cstheme="minorHAnsi"/>
          <w:lang w:val="el-GR"/>
        </w:rPr>
        <w:t>Το αυτό ισχύει και σε περίπτωση σιωπηρής απόρριψης της προδικαστικής προσφυγής από την Ενιαία Αρχή Δημοσίων Συμβάσεων</w:t>
      </w:r>
      <w:r w:rsidRPr="00DD76D0" w:rsidDel="00697125">
        <w:rPr>
          <w:rFonts w:asciiTheme="minorHAnsi" w:hAnsiTheme="minorHAnsi" w:cstheme="minorHAnsi"/>
          <w:lang w:val="el-GR"/>
        </w:rPr>
        <w:t xml:space="preserve"> </w:t>
      </w:r>
      <w:r w:rsidRPr="00DD76D0">
        <w:rPr>
          <w:rFonts w:asciiTheme="minorHAnsi" w:hAnsiTheme="minorHAnsi" w:cstheme="minorHAnsi"/>
          <w:lang w:val="el-GR"/>
        </w:rPr>
        <w:t>. Δικαίωμα άσκησης του ως άνω ένδικου βοηθήματος έχει και η αναθέτουσα αρχή, αν η Ενιαία Αρχή Δημοσίων Συμβάσεων</w:t>
      </w:r>
      <w:r w:rsidR="00D355B3">
        <w:rPr>
          <w:rFonts w:asciiTheme="minorHAnsi" w:hAnsiTheme="minorHAnsi" w:cstheme="minorHAnsi"/>
          <w:color w:val="FF0000"/>
          <w:lang w:val="el-GR"/>
        </w:rPr>
        <w:t xml:space="preserve"> </w:t>
      </w:r>
      <w:r w:rsidRPr="00DD76D0">
        <w:rPr>
          <w:rFonts w:asciiTheme="minorHAnsi" w:hAnsiTheme="minorHAnsi" w:cstheme="minorHAnsi"/>
          <w:lang w:val="el-GR"/>
        </w:rPr>
        <w:t xml:space="preserve">κάνει δεκτή την προδικαστική προσφυγή, αλλά και αυτός του οποίου έχει γίνει εν μέρει δεκτή η προδικαστική προσφυγή. </w:t>
      </w:r>
    </w:p>
    <w:p w14:paraId="0D8E2ACA" w14:textId="7B6ACB96"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 την απόφαση της </w:t>
      </w:r>
      <w:r w:rsidR="00E07134" w:rsidRPr="00E07134">
        <w:rPr>
          <w:rFonts w:asciiTheme="minorHAnsi" w:hAnsiTheme="minorHAnsi" w:cstheme="minorHAnsi"/>
          <w:lang w:val="el-GR"/>
        </w:rPr>
        <w:t>ΕΑΔΗΣΥ</w:t>
      </w:r>
      <w:r w:rsidR="00E07134">
        <w:rPr>
          <w:rFonts w:asciiTheme="minorHAnsi" w:hAnsiTheme="minorHAnsi" w:cstheme="minorHAnsi"/>
          <w:lang w:val="el-GR"/>
        </w:rPr>
        <w:t xml:space="preserve"> </w:t>
      </w:r>
      <w:r w:rsidRPr="00DD76D0">
        <w:rPr>
          <w:rFonts w:asciiTheme="minorHAnsi" w:hAnsiTheme="minorHAnsi" w:cstheme="minorHAnsi"/>
          <w:lang w:val="el-GR"/>
        </w:rPr>
        <w:t xml:space="preserve">λογίζονται ως </w:t>
      </w:r>
      <w:proofErr w:type="spellStart"/>
      <w:r w:rsidRPr="00DD76D0">
        <w:rPr>
          <w:rFonts w:asciiTheme="minorHAnsi" w:hAnsiTheme="minorHAnsi" w:cstheme="minorHAnsi"/>
          <w:lang w:val="el-GR"/>
        </w:rPr>
        <w:t>συμπροσβαλλόμενες</w:t>
      </w:r>
      <w:proofErr w:type="spellEnd"/>
      <w:r w:rsidRPr="00DD76D0">
        <w:rPr>
          <w:rFonts w:asciiTheme="minorHAnsi" w:hAnsiTheme="minorHAnsi" w:cstheme="minorHAnsi"/>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220C48A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Ενιαίας Αρχής Δημοσίων Συμβάσεων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DD76D0">
        <w:rPr>
          <w:rFonts w:asciiTheme="minorHAnsi" w:hAnsiTheme="minorHAnsi" w:cstheme="minorHAnsi"/>
          <w:lang w:val="el-GR"/>
        </w:rPr>
        <w:t>οψιγενείς</w:t>
      </w:r>
      <w:proofErr w:type="spellEnd"/>
      <w:r w:rsidRPr="00DD76D0">
        <w:rPr>
          <w:rFonts w:asciiTheme="minorHAnsi" w:hAnsiTheme="minorHAnsi" w:cstheme="minorHAnsi"/>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4C4BC3C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11A34B7E" w14:textId="5D795BA6"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Αντίγραφο της αίτησης με κλήση κοινοποιείται με τη φροντίδα του αιτούντος προς την </w:t>
      </w:r>
      <w:r w:rsidR="00E07134" w:rsidRPr="00E07134">
        <w:rPr>
          <w:rFonts w:asciiTheme="minorHAnsi" w:hAnsiTheme="minorHAnsi" w:cstheme="minorHAnsi"/>
          <w:lang w:val="el-GR"/>
        </w:rPr>
        <w:t>ΕΑΔΗΣΥ</w:t>
      </w:r>
      <w:r w:rsidRPr="00DD76D0">
        <w:rPr>
          <w:rFonts w:asciiTheme="minorHAnsi" w:hAnsiTheme="minorHAnsi" w:cstheme="minorHAnsi"/>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DD76D0">
        <w:rPr>
          <w:rFonts w:asciiTheme="minorHAnsi" w:hAnsiTheme="minorHAnsi" w:cstheme="minorHAnsi"/>
          <w:lang w:val="el-GR"/>
        </w:rPr>
        <w:t>προεδρεύων</w:t>
      </w:r>
      <w:proofErr w:type="spellEnd"/>
      <w:r w:rsidRPr="00DD76D0">
        <w:rPr>
          <w:rFonts w:asciiTheme="minorHAnsi" w:hAnsiTheme="minorHAnsi" w:cstheme="minorHAnsi"/>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093E73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Επιπρόσθετα, η παρέμβαση κοινοποιείται με επιμέλεια του </w:t>
      </w:r>
      <w:proofErr w:type="spellStart"/>
      <w:r w:rsidRPr="00DD76D0">
        <w:rPr>
          <w:rFonts w:asciiTheme="minorHAnsi" w:hAnsiTheme="minorHAnsi" w:cstheme="minorHAnsi"/>
          <w:lang w:val="el-GR"/>
        </w:rPr>
        <w:t>παρεμβαίνοντος</w:t>
      </w:r>
      <w:proofErr w:type="spellEnd"/>
      <w:r w:rsidRPr="00DD76D0">
        <w:rPr>
          <w:rFonts w:asciiTheme="minorHAnsi" w:hAnsiTheme="minorHAnsi" w:cstheme="minorHAnsi"/>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519AC3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44F0197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18/1989. </w:t>
      </w:r>
    </w:p>
    <w:p w14:paraId="4A0DA42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85F2F4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DD76D0">
        <w:rPr>
          <w:rFonts w:asciiTheme="minorHAnsi" w:hAnsiTheme="minorHAnsi" w:cstheme="minorHAnsi"/>
          <w:lang w:val="el-GR"/>
        </w:rPr>
        <w:t>π.δ.</w:t>
      </w:r>
      <w:proofErr w:type="spellEnd"/>
      <w:r w:rsidRPr="00DD76D0">
        <w:rPr>
          <w:rFonts w:asciiTheme="minorHAnsi" w:hAnsiTheme="minorHAnsi" w:cstheme="minorHAnsi"/>
          <w:lang w:val="el-GR"/>
        </w:rPr>
        <w:t xml:space="preserve"> 18/1989.</w:t>
      </w:r>
    </w:p>
    <w:p w14:paraId="46A69396" w14:textId="2B28CD1E" w:rsidR="00DD76D0" w:rsidRPr="000A6C6F" w:rsidRDefault="00DD76D0" w:rsidP="000A6C6F">
      <w:pPr>
        <w:pStyle w:val="2"/>
        <w:ind w:hanging="2845"/>
        <w:rPr>
          <w:rFonts w:asciiTheme="minorHAnsi" w:hAnsiTheme="minorHAnsi" w:cstheme="minorHAnsi"/>
          <w:b w:val="0"/>
          <w:bCs/>
          <w:lang w:val="el-GR"/>
        </w:rPr>
      </w:pPr>
      <w:bookmarkStart w:id="83" w:name="_Toc128470616"/>
      <w:bookmarkStart w:id="84" w:name="_Toc211421443"/>
      <w:r w:rsidRPr="000A6C6F">
        <w:rPr>
          <w:rFonts w:asciiTheme="minorHAnsi" w:hAnsiTheme="minorHAnsi" w:cstheme="minorHAnsi"/>
          <w:bCs/>
          <w:lang w:val="el-GR"/>
        </w:rPr>
        <w:t>Ματαίωση Διαδικασίας</w:t>
      </w:r>
      <w:bookmarkEnd w:id="83"/>
      <w:bookmarkEnd w:id="84"/>
      <w:r w:rsidRPr="000A6C6F">
        <w:rPr>
          <w:rFonts w:asciiTheme="minorHAnsi" w:hAnsiTheme="minorHAnsi" w:cstheme="minorHAnsi"/>
          <w:bCs/>
          <w:lang w:val="el-GR"/>
        </w:rPr>
        <w:t xml:space="preserve"> </w:t>
      </w:r>
    </w:p>
    <w:p w14:paraId="530E3C3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ματαιώνει ή δύναται να ματαιώσει εν </w:t>
      </w:r>
      <w:proofErr w:type="spellStart"/>
      <w:r w:rsidRPr="00DD76D0">
        <w:rPr>
          <w:rFonts w:asciiTheme="minorHAnsi" w:hAnsiTheme="minorHAnsi" w:cstheme="minorHAnsi"/>
          <w:lang w:val="el-GR"/>
        </w:rPr>
        <w:t>όλω</w:t>
      </w:r>
      <w:proofErr w:type="spellEnd"/>
      <w:r w:rsidRPr="00DD76D0">
        <w:rPr>
          <w:rFonts w:asciiTheme="minorHAnsi" w:hAnsiTheme="minorHAnsi" w:cstheme="minorHAnsi"/>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4285B9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2AD05BF6" w14:textId="42102472" w:rsidR="00DD76D0" w:rsidRDefault="00DD76D0" w:rsidP="00086A46">
      <w:pPr>
        <w:rPr>
          <w:rFonts w:asciiTheme="minorHAnsi" w:hAnsiTheme="minorHAnsi" w:cstheme="minorHAnsi"/>
          <w:lang w:val="el-GR"/>
        </w:rPr>
      </w:pPr>
      <w:r w:rsidRPr="00DD76D0">
        <w:rPr>
          <w:rFonts w:asciiTheme="minorHAnsi" w:hAnsiTheme="minorHAnsi" w:cstheme="minorHAnsi"/>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DD76D0">
        <w:rPr>
          <w:rFonts w:asciiTheme="minorHAnsi" w:hAnsiTheme="minorHAnsi" w:cstheme="minorHAnsi"/>
          <w:lang w:val="el-GR"/>
        </w:rPr>
        <w:t>στ</w:t>
      </w:r>
      <w:proofErr w:type="spellEnd"/>
      <w:r w:rsidRPr="00DD76D0">
        <w:rPr>
          <w:rFonts w:asciiTheme="minorHAnsi" w:hAnsiTheme="minorHAnsi" w:cstheme="minorHAnsi"/>
          <w:lang w:val="el-GR"/>
        </w:rPr>
        <w:t xml:space="preserve">) για άλλους επιτακτικούς λόγους δημοσίου συμφέροντος, όπως ιδίως, δημόσιας υγείας ή προστασίας του περιβάλλοντος. </w:t>
      </w:r>
    </w:p>
    <w:p w14:paraId="29BD555E" w14:textId="74B5855D" w:rsidR="00DD76D0" w:rsidRPr="00BB181F" w:rsidRDefault="00DD76D0" w:rsidP="000A6C6F">
      <w:pPr>
        <w:pStyle w:val="1"/>
        <w:rPr>
          <w:rFonts w:asciiTheme="minorHAnsi" w:hAnsiTheme="minorHAnsi"/>
          <w:b w:val="0"/>
          <w:bCs w:val="0"/>
        </w:rPr>
      </w:pPr>
      <w:bookmarkStart w:id="85" w:name="_Toc128470617"/>
      <w:bookmarkStart w:id="86" w:name="_Toc211421444"/>
      <w:r w:rsidRPr="00BB181F">
        <w:rPr>
          <w:rFonts w:asciiTheme="minorHAnsi" w:hAnsiTheme="minorHAnsi"/>
        </w:rPr>
        <w:t>ΟΡΟΙ ΕΚΤΕΛΕΣΗΣ ΤΗΣ ΣΥΜΒΑΣΗΣ</w:t>
      </w:r>
      <w:bookmarkEnd w:id="85"/>
      <w:bookmarkEnd w:id="86"/>
      <w:r w:rsidRPr="00BB181F">
        <w:rPr>
          <w:rFonts w:asciiTheme="minorHAnsi" w:hAnsiTheme="minorHAnsi"/>
        </w:rPr>
        <w:t xml:space="preserve"> </w:t>
      </w:r>
    </w:p>
    <w:p w14:paraId="5F80B15E" w14:textId="2AC2D9B5" w:rsidR="00DD76D0" w:rsidRPr="000A6C6F" w:rsidRDefault="00DD76D0" w:rsidP="000A6C6F">
      <w:pPr>
        <w:pStyle w:val="2"/>
        <w:ind w:hanging="2845"/>
        <w:rPr>
          <w:rFonts w:asciiTheme="minorHAnsi" w:hAnsiTheme="minorHAnsi" w:cstheme="minorHAnsi"/>
          <w:b w:val="0"/>
          <w:bCs/>
          <w:lang w:val="el-GR"/>
        </w:rPr>
      </w:pPr>
      <w:r w:rsidRPr="00DD76D0">
        <w:rPr>
          <w:rFonts w:asciiTheme="minorHAnsi" w:hAnsiTheme="minorHAnsi" w:cstheme="minorHAnsi"/>
          <w:lang w:val="el-GR"/>
        </w:rPr>
        <w:t xml:space="preserve"> </w:t>
      </w:r>
      <w:bookmarkStart w:id="87" w:name="_Toc211421445"/>
      <w:r w:rsidRPr="000A6C6F">
        <w:rPr>
          <w:rFonts w:asciiTheme="minorHAnsi" w:hAnsiTheme="minorHAnsi" w:cstheme="minorHAnsi"/>
          <w:bCs/>
          <w:lang w:val="el-GR"/>
        </w:rPr>
        <w:t>Εγγυήσεις (καλής εκτέλεσης και</w:t>
      </w:r>
      <w:bookmarkStart w:id="88" w:name="_Toc128470618"/>
      <w:r w:rsidRPr="000A6C6F">
        <w:rPr>
          <w:rFonts w:asciiTheme="minorHAnsi" w:hAnsiTheme="minorHAnsi" w:cstheme="minorHAnsi"/>
          <w:bCs/>
          <w:lang w:val="el-GR"/>
        </w:rPr>
        <w:t xml:space="preserve"> προκαταβολής)</w:t>
      </w:r>
      <w:bookmarkEnd w:id="88"/>
      <w:bookmarkEnd w:id="87"/>
    </w:p>
    <w:p w14:paraId="67214228" w14:textId="77777777" w:rsidR="00DD76D0" w:rsidRPr="00DD76D0" w:rsidRDefault="00DD76D0" w:rsidP="000A6C6F">
      <w:pPr>
        <w:pStyle w:val="3"/>
        <w:rPr>
          <w:rFonts w:asciiTheme="minorHAnsi" w:hAnsiTheme="minorHAnsi" w:cstheme="minorHAnsi"/>
          <w:lang w:val="el-GR"/>
        </w:rPr>
      </w:pPr>
      <w:bookmarkStart w:id="89" w:name="_Toc128470619"/>
      <w:bookmarkStart w:id="90" w:name="_Toc211421446"/>
      <w:r w:rsidRPr="00DD76D0">
        <w:rPr>
          <w:rFonts w:asciiTheme="minorHAnsi" w:hAnsiTheme="minorHAnsi" w:cstheme="minorHAnsi"/>
          <w:lang w:val="el-GR"/>
        </w:rPr>
        <w:t>Εγγύηση καλής εκτέλεσης και εγγύηση προκαταβολής</w:t>
      </w:r>
      <w:bookmarkEnd w:id="89"/>
      <w:bookmarkEnd w:id="90"/>
      <w:r w:rsidRPr="00DD76D0">
        <w:rPr>
          <w:rFonts w:asciiTheme="minorHAnsi" w:hAnsiTheme="minorHAnsi" w:cstheme="minorHAnsi"/>
          <w:lang w:val="el-GR"/>
        </w:rPr>
        <w:t xml:space="preserve"> </w:t>
      </w:r>
    </w:p>
    <w:p w14:paraId="03B1C2F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κατατίθεται μέχρι και την υπογραφή του συμφωνητικού. </w:t>
      </w:r>
    </w:p>
    <w:p w14:paraId="5591B28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Παράρτημα VI της Διακήρυξης και τα οριζόμενα στο άρθρο 72 του ν. 4412/2016.</w:t>
      </w:r>
    </w:p>
    <w:p w14:paraId="517B07B4"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7E35C0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84F72D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AF61972" w14:textId="1E6C0BA1"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Ο χρόνος ισχύος της εγγύησης καλής εκτέλεσης πρέπει να είναι </w:t>
      </w:r>
      <w:r w:rsidR="002C4832" w:rsidRPr="008A11E3">
        <w:rPr>
          <w:rFonts w:asciiTheme="minorHAnsi" w:hAnsiTheme="minorHAnsi" w:cstheme="minorHAnsi"/>
          <w:b/>
          <w:lang w:val="el-GR"/>
        </w:rPr>
        <w:t>δεκα</w:t>
      </w:r>
      <w:r w:rsidR="008E11CD">
        <w:rPr>
          <w:rFonts w:asciiTheme="minorHAnsi" w:hAnsiTheme="minorHAnsi" w:cstheme="minorHAnsi"/>
          <w:b/>
          <w:lang w:val="el-GR"/>
        </w:rPr>
        <w:t>τέσσερις</w:t>
      </w:r>
      <w:r w:rsidRPr="008A11E3">
        <w:rPr>
          <w:rFonts w:asciiTheme="minorHAnsi" w:hAnsiTheme="minorHAnsi" w:cstheme="minorHAnsi"/>
          <w:b/>
          <w:lang w:val="el-GR"/>
        </w:rPr>
        <w:t xml:space="preserve"> (</w:t>
      </w:r>
      <w:r w:rsidR="002C4832" w:rsidRPr="008A11E3">
        <w:rPr>
          <w:rFonts w:asciiTheme="minorHAnsi" w:hAnsiTheme="minorHAnsi" w:cstheme="minorHAnsi"/>
          <w:b/>
          <w:lang w:val="el-GR"/>
        </w:rPr>
        <w:t>1</w:t>
      </w:r>
      <w:r w:rsidR="008E11CD">
        <w:rPr>
          <w:rFonts w:asciiTheme="minorHAnsi" w:hAnsiTheme="minorHAnsi" w:cstheme="minorHAnsi"/>
          <w:b/>
          <w:lang w:val="el-GR"/>
        </w:rPr>
        <w:t>4</w:t>
      </w:r>
      <w:r w:rsidRPr="008A11E3">
        <w:rPr>
          <w:rFonts w:asciiTheme="minorHAnsi" w:hAnsiTheme="minorHAnsi" w:cstheme="minorHAnsi"/>
          <w:b/>
          <w:lang w:val="el-GR"/>
        </w:rPr>
        <w:t>) μήνες</w:t>
      </w:r>
      <w:r w:rsidRPr="008A11E3">
        <w:rPr>
          <w:rFonts w:asciiTheme="minorHAnsi" w:hAnsiTheme="minorHAnsi" w:cstheme="minorHAnsi"/>
          <w:lang w:val="el-GR"/>
        </w:rPr>
        <w:t>.</w:t>
      </w:r>
    </w:p>
    <w:p w14:paraId="5E3AF4BE" w14:textId="7EC09BC4"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και με διάρκεια </w:t>
      </w:r>
      <w:r w:rsidR="002C4832" w:rsidRPr="008A11E3">
        <w:rPr>
          <w:rFonts w:asciiTheme="minorHAnsi" w:hAnsiTheme="minorHAnsi" w:cstheme="minorHAnsi"/>
          <w:lang w:val="el-GR"/>
        </w:rPr>
        <w:t>δεκα</w:t>
      </w:r>
      <w:r w:rsidR="008E11CD">
        <w:rPr>
          <w:rFonts w:asciiTheme="minorHAnsi" w:hAnsiTheme="minorHAnsi" w:cstheme="minorHAnsi"/>
          <w:lang w:val="el-GR"/>
        </w:rPr>
        <w:t>τεσσάρων</w:t>
      </w:r>
      <w:r w:rsidRPr="008A11E3">
        <w:rPr>
          <w:rFonts w:asciiTheme="minorHAnsi" w:hAnsiTheme="minorHAnsi" w:cstheme="minorHAnsi"/>
          <w:lang w:val="el-GR"/>
        </w:rPr>
        <w:t xml:space="preserve"> (</w:t>
      </w:r>
      <w:r w:rsidR="002C4832" w:rsidRPr="008A11E3">
        <w:rPr>
          <w:rFonts w:asciiTheme="minorHAnsi" w:hAnsiTheme="minorHAnsi" w:cstheme="minorHAnsi"/>
          <w:lang w:val="el-GR"/>
        </w:rPr>
        <w:t>1</w:t>
      </w:r>
      <w:r w:rsidR="008E11CD">
        <w:rPr>
          <w:rFonts w:asciiTheme="minorHAnsi" w:hAnsiTheme="minorHAnsi" w:cstheme="minorHAnsi"/>
          <w:lang w:val="el-GR"/>
        </w:rPr>
        <w:t>4</w:t>
      </w:r>
      <w:r w:rsidRPr="008A11E3">
        <w:rPr>
          <w:rFonts w:asciiTheme="minorHAnsi" w:hAnsiTheme="minorHAnsi" w:cstheme="minorHAnsi"/>
          <w:lang w:val="el-GR"/>
        </w:rPr>
        <w:t>)</w:t>
      </w:r>
      <w:r w:rsidRPr="00DD76D0">
        <w:rPr>
          <w:rFonts w:asciiTheme="minorHAnsi" w:hAnsiTheme="minorHAnsi" w:cstheme="minorHAnsi"/>
          <w:lang w:val="el-GR"/>
        </w:rPr>
        <w:t xml:space="preserve"> μηνών, σύμφωνα με το υπόδειγμα που περιλαμβάνεται στο Παράρτημα VIΙ της Διακήρυξης. Η προκαταβολή και η εγγύηση προκαταβολής μπορούν να χορηγούνται τμηματικά, σύμφωνα με την παράγραφο 5.1. της παρούσας (τρόπος πληρωμής). </w:t>
      </w:r>
    </w:p>
    <w:p w14:paraId="16CBFE0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Η/Οι εγγύηση/εις καλής εκτέλεσης επιστρέφεται/</w:t>
      </w:r>
      <w:proofErr w:type="spellStart"/>
      <w:r w:rsidRPr="00DD76D0">
        <w:rPr>
          <w:rFonts w:asciiTheme="minorHAnsi" w:hAnsiTheme="minorHAnsi" w:cstheme="minorHAnsi"/>
          <w:lang w:val="el-GR"/>
        </w:rPr>
        <w:t>ονται</w:t>
      </w:r>
      <w:proofErr w:type="spellEnd"/>
      <w:r w:rsidRPr="00DD76D0">
        <w:rPr>
          <w:rFonts w:asciiTheme="minorHAnsi" w:hAnsiTheme="minorHAnsi" w:cstheme="minorHAnsi"/>
          <w:lang w:val="el-GR"/>
        </w:rPr>
        <w:t xml:space="preserve"> στο σύνολό του/ς μετά από την ποσοτική και ποιοτική παραλαβή του συνόλου του αντικειμένου της σύμβασης.</w:t>
      </w:r>
    </w:p>
    <w:p w14:paraId="2ADE418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υπηρεσιών. </w:t>
      </w:r>
    </w:p>
    <w:p w14:paraId="4B9C878C" w14:textId="66414F6B"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14:paraId="4F08E29F" w14:textId="2C36940D" w:rsidR="00DD76D0" w:rsidRPr="00DD76D0" w:rsidRDefault="00DD76D0" w:rsidP="000A6C6F">
      <w:pPr>
        <w:pStyle w:val="2"/>
        <w:ind w:hanging="2845"/>
        <w:rPr>
          <w:rFonts w:asciiTheme="minorHAnsi" w:hAnsiTheme="minorHAnsi" w:cstheme="minorHAnsi"/>
          <w:lang w:val="el-GR"/>
        </w:rPr>
      </w:pPr>
      <w:bookmarkStart w:id="91" w:name="_Toc128470620"/>
      <w:r w:rsidRPr="00DD76D0">
        <w:rPr>
          <w:rFonts w:asciiTheme="minorHAnsi" w:hAnsiTheme="minorHAnsi" w:cstheme="minorHAnsi"/>
          <w:lang w:val="el-GR"/>
        </w:rPr>
        <w:t xml:space="preserve"> </w:t>
      </w:r>
      <w:bookmarkStart w:id="92" w:name="_Toc211421447"/>
      <w:r w:rsidRPr="00DD76D0">
        <w:rPr>
          <w:rFonts w:asciiTheme="minorHAnsi" w:hAnsiTheme="minorHAnsi" w:cstheme="minorHAnsi"/>
          <w:lang w:val="el-GR"/>
        </w:rPr>
        <w:t>Συμβατικό Πλαίσιο - Εφαρμοστέα Νομοθεσία</w:t>
      </w:r>
      <w:bookmarkEnd w:id="91"/>
      <w:bookmarkEnd w:id="92"/>
      <w:r w:rsidRPr="00DD76D0">
        <w:rPr>
          <w:rFonts w:asciiTheme="minorHAnsi" w:hAnsiTheme="minorHAnsi" w:cstheme="minorHAnsi"/>
          <w:lang w:val="el-GR"/>
        </w:rPr>
        <w:t xml:space="preserve"> </w:t>
      </w:r>
    </w:p>
    <w:p w14:paraId="1546AA02" w14:textId="464F6DFA"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 </w:t>
      </w:r>
    </w:p>
    <w:p w14:paraId="52F4C439" w14:textId="09068202" w:rsidR="00DD76D0" w:rsidRPr="00DD76D0" w:rsidRDefault="00DD76D0" w:rsidP="000A6C6F">
      <w:pPr>
        <w:pStyle w:val="2"/>
        <w:ind w:hanging="2845"/>
        <w:rPr>
          <w:rFonts w:asciiTheme="minorHAnsi" w:hAnsiTheme="minorHAnsi" w:cstheme="minorHAnsi"/>
          <w:lang w:val="el-GR"/>
        </w:rPr>
      </w:pPr>
      <w:bookmarkStart w:id="93" w:name="_Toc128470621"/>
      <w:r w:rsidRPr="00DD76D0">
        <w:rPr>
          <w:rFonts w:asciiTheme="minorHAnsi" w:hAnsiTheme="minorHAnsi" w:cstheme="minorHAnsi"/>
          <w:lang w:val="el-GR"/>
        </w:rPr>
        <w:t xml:space="preserve"> </w:t>
      </w:r>
      <w:bookmarkStart w:id="94" w:name="_Toc211421448"/>
      <w:r w:rsidRPr="00DD76D0">
        <w:rPr>
          <w:rFonts w:asciiTheme="minorHAnsi" w:hAnsiTheme="minorHAnsi" w:cstheme="minorHAnsi"/>
          <w:lang w:val="el-GR"/>
        </w:rPr>
        <w:t>Όροι εκτέλεσης της σύμβασης</w:t>
      </w:r>
      <w:bookmarkEnd w:id="93"/>
      <w:bookmarkEnd w:id="94"/>
    </w:p>
    <w:p w14:paraId="359A96C0"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4.3.1.</w:t>
      </w:r>
      <w:r w:rsidRPr="00DD76D0">
        <w:rPr>
          <w:rFonts w:asciiTheme="minorHAnsi" w:hAnsiTheme="minorHAnsi" w:cstheme="minorHAnsi"/>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06961C1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47C07E1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4.3.2.</w:t>
      </w:r>
      <w:r w:rsidRPr="00DD76D0">
        <w:rPr>
          <w:rFonts w:asciiTheme="minorHAnsi" w:hAnsiTheme="minorHAnsi" w:cstheme="minorHAnsi"/>
          <w:lang w:val="el-GR"/>
        </w:rPr>
        <w:t xml:space="preserve"> Ο ανάδοχος δεσμεύεται ότι: </w:t>
      </w:r>
    </w:p>
    <w:p w14:paraId="3EB2FD9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73B8837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DD76D0">
        <w:rPr>
          <w:rFonts w:asciiTheme="minorHAnsi" w:hAnsiTheme="minorHAnsi" w:cstheme="minorHAnsi"/>
          <w:lang w:val="el-GR"/>
        </w:rPr>
        <w:t>νομίμων</w:t>
      </w:r>
      <w:proofErr w:type="spellEnd"/>
      <w:r w:rsidRPr="00DD76D0">
        <w:rPr>
          <w:rFonts w:asciiTheme="minorHAnsi" w:hAnsiTheme="minorHAnsi" w:cstheme="minorHAnsi"/>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0899649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5E5D78C6" w14:textId="73014959" w:rsidR="00DD76D0" w:rsidRPr="00DD76D0" w:rsidRDefault="00DD76D0" w:rsidP="000A6C6F">
      <w:pPr>
        <w:pStyle w:val="2"/>
        <w:ind w:hanging="2845"/>
        <w:rPr>
          <w:rFonts w:asciiTheme="minorHAnsi" w:hAnsiTheme="minorHAnsi" w:cstheme="minorHAnsi"/>
          <w:lang w:val="el-GR"/>
        </w:rPr>
      </w:pPr>
      <w:bookmarkStart w:id="95" w:name="_Toc128470622"/>
      <w:bookmarkStart w:id="96" w:name="_Toc211421449"/>
      <w:r w:rsidRPr="00DD76D0">
        <w:rPr>
          <w:rFonts w:asciiTheme="minorHAnsi" w:hAnsiTheme="minorHAnsi" w:cstheme="minorHAnsi"/>
          <w:lang w:val="el-GR"/>
        </w:rPr>
        <w:t>Υπεργολαβία</w:t>
      </w:r>
      <w:bookmarkEnd w:id="95"/>
      <w:bookmarkEnd w:id="96"/>
      <w:r w:rsidRPr="00DD76D0">
        <w:rPr>
          <w:rFonts w:asciiTheme="minorHAnsi" w:hAnsiTheme="minorHAnsi" w:cstheme="minorHAnsi"/>
          <w:lang w:val="el-GR"/>
        </w:rPr>
        <w:t xml:space="preserve"> </w:t>
      </w:r>
    </w:p>
    <w:p w14:paraId="69F9E460"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4.4.1</w:t>
      </w:r>
      <w:r w:rsidRPr="00DD76D0">
        <w:rPr>
          <w:rFonts w:asciiTheme="minorHAnsi" w:hAnsiTheme="minorHAnsi" w:cstheme="minorHAnsi"/>
          <w:lang w:val="el-GR"/>
        </w:rPr>
        <w:t>.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32BB210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4.4.2.</w:t>
      </w:r>
      <w:r w:rsidRPr="00DD76D0">
        <w:rPr>
          <w:rFonts w:asciiTheme="minorHAnsi" w:hAnsiTheme="minorHAnsi" w:cstheme="minorHAnsi"/>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4FEFB1F5"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4.4.3.</w:t>
      </w:r>
      <w:r w:rsidRPr="00DD76D0">
        <w:rPr>
          <w:rFonts w:asciiTheme="minorHAnsi" w:hAnsiTheme="minorHAnsi" w:cstheme="minorHAnsi"/>
          <w:lang w:val="el-GR"/>
        </w:rPr>
        <w:t xml:space="preserve"> Η αναθέτουσα αρχή επαληθεύει τη μη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98AF3B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2B4D361"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4.4.4.</w:t>
      </w:r>
      <w:r w:rsidRPr="00DD76D0">
        <w:rPr>
          <w:rFonts w:asciiTheme="minorHAnsi" w:hAnsiTheme="minorHAnsi" w:cstheme="minorHAnsi"/>
          <w:lang w:val="el-GR"/>
        </w:rPr>
        <w:t xml:space="preserve"> Ο υπεργολάβος λαμβάνει γνώση της συνημμένης στην σύμβαση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2F47CC07" w14:textId="64F71DD4" w:rsidR="00DD76D0" w:rsidRPr="000A6C6F" w:rsidRDefault="00DD76D0" w:rsidP="000A6C6F">
      <w:pPr>
        <w:pStyle w:val="2"/>
        <w:ind w:hanging="2845"/>
        <w:rPr>
          <w:rFonts w:asciiTheme="minorHAnsi" w:hAnsiTheme="minorHAnsi" w:cstheme="minorHAnsi"/>
          <w:b w:val="0"/>
          <w:lang w:val="el-GR"/>
        </w:rPr>
      </w:pPr>
      <w:bookmarkStart w:id="97" w:name="_Toc128470623"/>
      <w:bookmarkStart w:id="98" w:name="_Toc211421450"/>
      <w:r w:rsidRPr="000A6C6F">
        <w:rPr>
          <w:rFonts w:asciiTheme="minorHAnsi" w:hAnsiTheme="minorHAnsi" w:cstheme="minorHAnsi"/>
          <w:lang w:val="el-GR"/>
        </w:rPr>
        <w:t>Τροποποίηση σύμβασης κατά τη διάρκειά της</w:t>
      </w:r>
      <w:bookmarkEnd w:id="97"/>
      <w:bookmarkEnd w:id="98"/>
      <w:r w:rsidRPr="000A6C6F">
        <w:rPr>
          <w:rFonts w:asciiTheme="minorHAnsi" w:hAnsiTheme="minorHAnsi" w:cstheme="minorHAnsi"/>
          <w:lang w:val="el-GR"/>
        </w:rPr>
        <w:t xml:space="preserve"> </w:t>
      </w:r>
    </w:p>
    <w:p w14:paraId="534A46A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63855F9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τους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DD76D0">
        <w:rPr>
          <w:rFonts w:asciiTheme="minorHAnsi" w:hAnsiTheme="minorHAnsi" w:cstheme="minorHAnsi"/>
          <w:lang w:val="el-GR"/>
        </w:rPr>
        <w:t>τεθείσας</w:t>
      </w:r>
      <w:proofErr w:type="spellEnd"/>
      <w:r w:rsidRPr="00DD76D0">
        <w:rPr>
          <w:rFonts w:asciiTheme="minorHAnsi" w:hAnsiTheme="minorHAnsi" w:cstheme="minorHAnsi"/>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38297A04" w14:textId="7D0DC8B1" w:rsidR="00DD76D0" w:rsidRPr="00DD76D0" w:rsidRDefault="00DD76D0" w:rsidP="000A6C6F">
      <w:pPr>
        <w:pStyle w:val="2"/>
        <w:ind w:hanging="2845"/>
        <w:rPr>
          <w:rFonts w:asciiTheme="minorHAnsi" w:hAnsiTheme="minorHAnsi" w:cstheme="minorHAnsi"/>
          <w:lang w:val="el-GR"/>
        </w:rPr>
      </w:pPr>
      <w:bookmarkStart w:id="99" w:name="_Toc128470624"/>
      <w:bookmarkStart w:id="100" w:name="_Toc211421451"/>
      <w:r w:rsidRPr="00DD76D0">
        <w:rPr>
          <w:rFonts w:asciiTheme="minorHAnsi" w:hAnsiTheme="minorHAnsi" w:cstheme="minorHAnsi"/>
          <w:lang w:val="el-GR"/>
        </w:rPr>
        <w:t>Δικαίωμα μονομερούς λύσης της σύμβασης</w:t>
      </w:r>
      <w:bookmarkEnd w:id="99"/>
      <w:bookmarkEnd w:id="100"/>
      <w:r w:rsidRPr="00DD76D0">
        <w:rPr>
          <w:rFonts w:asciiTheme="minorHAnsi" w:hAnsiTheme="minorHAnsi" w:cstheme="minorHAnsi"/>
          <w:lang w:val="el-GR"/>
        </w:rPr>
        <w:t xml:space="preserve"> </w:t>
      </w:r>
    </w:p>
    <w:p w14:paraId="2B3F84F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EDCB206"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33A6762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40FBE8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B0D7E16"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0FAAF68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DD76D0">
        <w:rPr>
          <w:rFonts w:asciiTheme="minorHAnsi" w:hAnsiTheme="minorHAnsi" w:cstheme="minorHAnsi"/>
          <w:lang w:val="el-GR"/>
        </w:rPr>
        <w:t>προκύπτουσα</w:t>
      </w:r>
      <w:proofErr w:type="spellEnd"/>
      <w:r w:rsidRPr="00DD76D0">
        <w:rPr>
          <w:rFonts w:asciiTheme="minorHAnsi" w:hAnsiTheme="minorHAnsi" w:cstheme="minorHAnsi"/>
          <w:lang w:val="el-GR"/>
        </w:rPr>
        <w:t xml:space="preserve"> από παρόμοια διαδικασία, προβλεπόμενη σε εθνικές διατάξεις νόμου. </w:t>
      </w:r>
    </w:p>
    <w:p w14:paraId="2CC1298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9641E7B" w14:textId="77777777" w:rsidR="00DD76D0" w:rsidRPr="00DD76D0" w:rsidRDefault="00DD76D0" w:rsidP="00DD76D0">
      <w:pPr>
        <w:tabs>
          <w:tab w:val="left" w:pos="7938"/>
        </w:tabs>
        <w:rPr>
          <w:rFonts w:asciiTheme="minorHAnsi" w:hAnsiTheme="minorHAnsi" w:cstheme="minorHAnsi"/>
          <w:lang w:val="el-GR"/>
        </w:rPr>
      </w:pPr>
      <w:proofErr w:type="spellStart"/>
      <w:r w:rsidRPr="00DD76D0">
        <w:rPr>
          <w:rFonts w:asciiTheme="minorHAnsi" w:hAnsiTheme="minorHAnsi" w:cstheme="minorHAnsi"/>
          <w:lang w:val="el-GR"/>
        </w:rPr>
        <w:t>στ</w:t>
      </w:r>
      <w:proofErr w:type="spellEnd"/>
      <w:r w:rsidRPr="00DD76D0">
        <w:rPr>
          <w:rFonts w:asciiTheme="minorHAnsi" w:hAnsiTheme="minorHAnsi" w:cstheme="minorHAnsi"/>
          <w:lang w:val="el-GR"/>
        </w:rPr>
        <w:t>) ο ανάδοχος παραβεί αποδεδειγμένα τις υποχρεώσεις του που απορρέουν από τη δέσμευση ακεραιότητας της παρ. 4.3.2. της παρούσας, ως αναλυτικά περιγράφονται στο συνημμένο στην παρούσα σχέδιο σύμβασης.</w:t>
      </w:r>
    </w:p>
    <w:p w14:paraId="40B9D85C" w14:textId="4F31714A" w:rsidR="00DD76D0" w:rsidRPr="00DD76D0" w:rsidRDefault="00DD76D0" w:rsidP="000A6C6F">
      <w:pPr>
        <w:pStyle w:val="2"/>
        <w:ind w:hanging="2845"/>
        <w:rPr>
          <w:rFonts w:asciiTheme="minorHAnsi" w:hAnsiTheme="minorHAnsi" w:cstheme="minorHAnsi"/>
          <w:lang w:val="el-GR"/>
        </w:rPr>
      </w:pPr>
      <w:bookmarkStart w:id="101" w:name="_Toc128470625"/>
      <w:bookmarkStart w:id="102" w:name="_Toc211421452"/>
      <w:r w:rsidRPr="00DD76D0">
        <w:rPr>
          <w:rFonts w:asciiTheme="minorHAnsi" w:hAnsiTheme="minorHAnsi" w:cstheme="minorHAnsi"/>
          <w:lang w:val="el-GR"/>
        </w:rPr>
        <w:t>Εκχώρηση</w:t>
      </w:r>
      <w:bookmarkEnd w:id="101"/>
      <w:bookmarkEnd w:id="102"/>
    </w:p>
    <w:p w14:paraId="27254C51" w14:textId="1D043FEA" w:rsidR="00B261FA" w:rsidRPr="000217C5" w:rsidRDefault="00B261FA" w:rsidP="00B261FA">
      <w:pPr>
        <w:rPr>
          <w:rFonts w:asciiTheme="minorHAnsi" w:hAnsiTheme="minorHAnsi" w:cstheme="minorHAnsi"/>
          <w:lang w:val="el-GR" w:eastAsia="el-GR"/>
        </w:rPr>
      </w:pPr>
      <w:r w:rsidRPr="00086A46">
        <w:rPr>
          <w:rFonts w:asciiTheme="minorHAnsi" w:hAnsiTheme="minorHAnsi" w:cstheme="minorHAnsi"/>
          <w:color w:val="000000"/>
          <w:lang w:val="el-GR" w:eastAsia="el-GR"/>
        </w:rPr>
        <w:t xml:space="preserve">4.7.1. </w:t>
      </w:r>
      <w:r>
        <w:rPr>
          <w:rFonts w:asciiTheme="minorHAnsi" w:hAnsiTheme="minorHAnsi" w:cstheme="minorHAnsi"/>
          <w:color w:val="000000"/>
          <w:lang w:val="el-GR" w:eastAsia="el-GR"/>
        </w:rPr>
        <w:t>Ο</w:t>
      </w:r>
      <w:r w:rsidRPr="000217C5">
        <w:rPr>
          <w:rFonts w:asciiTheme="minorHAnsi" w:hAnsiTheme="minorHAnsi" w:cstheme="minorHAnsi"/>
          <w:lang w:val="el-GR" w:eastAsia="el-GR"/>
        </w:rPr>
        <w:t xml:space="preserve">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5CED94D8" w14:textId="77777777" w:rsidR="00B261FA" w:rsidRPr="000217C5" w:rsidRDefault="00B261FA" w:rsidP="00B261FA">
      <w:pPr>
        <w:spacing w:after="0"/>
        <w:rPr>
          <w:rFonts w:asciiTheme="minorHAnsi" w:hAnsiTheme="minorHAnsi" w:cstheme="minorHAnsi"/>
          <w:lang w:val="el-GR" w:eastAsia="el-GR"/>
        </w:rPr>
      </w:pPr>
      <w:r w:rsidRPr="000217C5">
        <w:rPr>
          <w:rFonts w:asciiTheme="minorHAnsi" w:hAnsiTheme="minorHAnsi" w:cstheme="minorHAnsi"/>
          <w:lang w:val="el-GR" w:eastAsia="el-GR"/>
        </w:rPr>
        <w:t xml:space="preserve">I. </w:t>
      </w:r>
      <w:r w:rsidRPr="000217C5">
        <w:rPr>
          <w:rFonts w:asciiTheme="minorHAnsi" w:hAnsiTheme="minorHAnsi" w:cstheme="minorHAnsi"/>
          <w:lang w:val="el-GR" w:eastAsia="el-GR"/>
        </w:rPr>
        <w:tab/>
        <w:t xml:space="preserve">Ο </w:t>
      </w:r>
      <w:proofErr w:type="spellStart"/>
      <w:r w:rsidRPr="000217C5">
        <w:rPr>
          <w:rFonts w:asciiTheme="minorHAnsi" w:hAnsiTheme="minorHAnsi" w:cstheme="minorHAnsi"/>
          <w:lang w:val="el-GR" w:eastAsia="el-GR"/>
        </w:rPr>
        <w:t>εκδοχέας</w:t>
      </w:r>
      <w:proofErr w:type="spellEnd"/>
      <w:r w:rsidRPr="000217C5">
        <w:rPr>
          <w:rFonts w:asciiTheme="minorHAnsi" w:hAnsiTheme="minorHAnsi" w:cstheme="minorHAnsi"/>
          <w:lang w:val="el-GR" w:eastAsia="el-GR"/>
        </w:rPr>
        <w:t xml:space="preserve"> πρέπει να γνωρίζει και να αποδέχεται όλους τους όρους της σύμβασης μεταξύ Αναδόχου και Αναθέτουσας Αρχής. </w:t>
      </w:r>
    </w:p>
    <w:p w14:paraId="2173FF02" w14:textId="77777777" w:rsidR="00B261FA" w:rsidRPr="000217C5" w:rsidRDefault="00B261FA" w:rsidP="00B261FA">
      <w:pPr>
        <w:spacing w:after="0"/>
        <w:rPr>
          <w:rFonts w:asciiTheme="minorHAnsi" w:hAnsiTheme="minorHAnsi" w:cstheme="minorHAnsi"/>
          <w:lang w:val="el-GR" w:eastAsia="el-GR"/>
        </w:rPr>
      </w:pPr>
      <w:r w:rsidRPr="000217C5">
        <w:rPr>
          <w:rFonts w:asciiTheme="minorHAnsi" w:hAnsiTheme="minorHAnsi" w:cstheme="minorHAnsi"/>
          <w:lang w:val="en-US" w:eastAsia="el-GR"/>
        </w:rPr>
        <w:t>II</w:t>
      </w:r>
      <w:r w:rsidRPr="000217C5">
        <w:rPr>
          <w:rFonts w:asciiTheme="minorHAnsi" w:hAnsiTheme="minorHAnsi" w:cstheme="minorHAnsi"/>
          <w:lang w:val="el-GR" w:eastAsia="el-GR"/>
        </w:rPr>
        <w:t xml:space="preserve">. </w:t>
      </w:r>
      <w:r w:rsidRPr="000217C5">
        <w:rPr>
          <w:rFonts w:asciiTheme="minorHAnsi" w:hAnsiTheme="minorHAnsi" w:cstheme="minorHAnsi"/>
          <w:lang w:val="el-GR" w:eastAsia="el-GR"/>
        </w:rPr>
        <w:tab/>
        <w:t xml:space="preserve">Η Αναθέτουσα Αρχή δικαιούται να αντιτάξει κατά του </w:t>
      </w:r>
      <w:proofErr w:type="spellStart"/>
      <w:r w:rsidRPr="000217C5">
        <w:rPr>
          <w:rFonts w:asciiTheme="minorHAnsi" w:hAnsiTheme="minorHAnsi" w:cstheme="minorHAnsi"/>
          <w:lang w:val="el-GR" w:eastAsia="el-GR"/>
        </w:rPr>
        <w:t>εκδοχέα</w:t>
      </w:r>
      <w:proofErr w:type="spellEnd"/>
      <w:r w:rsidRPr="000217C5">
        <w:rPr>
          <w:rFonts w:asciiTheme="minorHAnsi" w:hAnsiTheme="minorHAnsi" w:cstheme="minorHAnsi"/>
          <w:lang w:val="el-GR" w:eastAsia="el-GR"/>
        </w:rPr>
        <w:t xml:space="preserve"> όλες τις ενστάσεις που έχει κατά του εκχωρητή και μετά την αναγγελία της εκχώρησης. </w:t>
      </w:r>
    </w:p>
    <w:p w14:paraId="7A0AAFB6" w14:textId="77777777" w:rsidR="00B261FA" w:rsidRPr="000217C5" w:rsidRDefault="00B261FA" w:rsidP="00B261FA">
      <w:pPr>
        <w:rPr>
          <w:rFonts w:asciiTheme="minorHAnsi" w:hAnsiTheme="minorHAnsi" w:cstheme="minorHAnsi"/>
          <w:lang w:val="el-GR" w:eastAsia="el-GR"/>
        </w:rPr>
      </w:pPr>
      <w:r w:rsidRPr="000217C5">
        <w:rPr>
          <w:rFonts w:asciiTheme="minorHAnsi" w:hAnsiTheme="minorHAnsi" w:cstheme="minorHAnsi"/>
          <w:lang w:val="en-US" w:eastAsia="el-GR"/>
        </w:rPr>
        <w:t>II</w:t>
      </w:r>
      <w:r w:rsidRPr="000217C5">
        <w:rPr>
          <w:rFonts w:asciiTheme="minorHAnsi" w:hAnsiTheme="minorHAnsi" w:cstheme="minorHAnsi"/>
          <w:lang w:val="el-GR" w:eastAsia="el-GR"/>
        </w:rPr>
        <w:t xml:space="preserve">I.  </w:t>
      </w:r>
      <w:r w:rsidRPr="000217C5">
        <w:rPr>
          <w:rFonts w:asciiTheme="minorHAnsi" w:hAnsiTheme="minorHAnsi" w:cstheme="minorHAnsi"/>
          <w:lang w:val="el-GR" w:eastAsia="el-GR"/>
        </w:rPr>
        <w:tab/>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0217C5">
        <w:rPr>
          <w:rFonts w:asciiTheme="minorHAnsi" w:hAnsiTheme="minorHAnsi" w:cstheme="minorHAnsi"/>
          <w:lang w:val="el-GR" w:eastAsia="el-GR"/>
        </w:rPr>
        <w:t>όλω</w:t>
      </w:r>
      <w:proofErr w:type="spellEnd"/>
      <w:r w:rsidRPr="000217C5">
        <w:rPr>
          <w:rFonts w:asciiTheme="minorHAnsi" w:hAnsiTheme="minorHAnsi" w:cstheme="minorHAnsi"/>
          <w:lang w:val="el-GR" w:eastAsia="el-GR"/>
        </w:rPr>
        <w:t xml:space="preserve"> ή εν μέρει υπέρ της Τράπεζας το εκχωρούμενο τίμημα (ενδεικτικά αναφέρονται έκπτωση Αναδόχου, </w:t>
      </w:r>
      <w:proofErr w:type="spellStart"/>
      <w:r w:rsidRPr="000217C5">
        <w:rPr>
          <w:rFonts w:asciiTheme="minorHAnsi" w:hAnsiTheme="minorHAnsi" w:cstheme="minorHAnsi"/>
          <w:lang w:val="el-GR" w:eastAsia="el-GR"/>
        </w:rPr>
        <w:t>απομείωση</w:t>
      </w:r>
      <w:proofErr w:type="spellEnd"/>
      <w:r w:rsidRPr="000217C5">
        <w:rPr>
          <w:rFonts w:asciiTheme="minorHAnsi" w:hAnsiTheme="minorHAnsi" w:cstheme="minorHAnsi"/>
          <w:lang w:val="el-GR" w:eastAsia="el-GR"/>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w:t>
      </w:r>
      <w:proofErr w:type="spellStart"/>
      <w:r w:rsidRPr="000217C5">
        <w:rPr>
          <w:rFonts w:asciiTheme="minorHAnsi" w:hAnsiTheme="minorHAnsi" w:cstheme="minorHAnsi"/>
          <w:lang w:val="el-GR" w:eastAsia="el-GR"/>
        </w:rPr>
        <w:t>εκδοχέως</w:t>
      </w:r>
      <w:proofErr w:type="spellEnd"/>
      <w:r w:rsidRPr="000217C5">
        <w:rPr>
          <w:rFonts w:asciiTheme="minorHAnsi" w:hAnsiTheme="minorHAnsi" w:cstheme="minorHAnsi"/>
          <w:lang w:val="el-GR" w:eastAsia="el-GR"/>
        </w:rPr>
        <w:t xml:space="preserve"> Τράπεζας. </w:t>
      </w:r>
    </w:p>
    <w:p w14:paraId="0703DDF8" w14:textId="13E64C68" w:rsidR="00B261FA" w:rsidRPr="000217C5" w:rsidRDefault="00B261FA" w:rsidP="00B261FA">
      <w:pPr>
        <w:rPr>
          <w:rFonts w:asciiTheme="minorHAnsi" w:hAnsiTheme="minorHAnsi" w:cstheme="minorHAnsi"/>
          <w:lang w:val="el-GR" w:eastAsia="el-GR"/>
        </w:rPr>
      </w:pPr>
      <w:r w:rsidRPr="00086A46">
        <w:rPr>
          <w:rFonts w:asciiTheme="minorHAnsi" w:hAnsiTheme="minorHAnsi" w:cstheme="minorHAnsi"/>
          <w:lang w:val="el-GR" w:eastAsia="el-GR"/>
        </w:rPr>
        <w:t>4.7</w:t>
      </w:r>
      <w:r>
        <w:rPr>
          <w:rFonts w:asciiTheme="minorHAnsi" w:hAnsiTheme="minorHAnsi" w:cstheme="minorHAnsi"/>
          <w:lang w:val="el-GR" w:eastAsia="el-GR"/>
        </w:rPr>
        <w:t xml:space="preserve">.2. </w:t>
      </w:r>
      <w:r w:rsidRPr="000217C5">
        <w:rPr>
          <w:rFonts w:asciiTheme="minorHAnsi" w:hAnsiTheme="minorHAnsi" w:cstheme="minorHAnsi"/>
          <w:lang w:val="el-GR" w:eastAsia="el-GR"/>
        </w:rPr>
        <w:t>Ο Ανάδοχος υποχρεούται να λάβει υπόψη του</w:t>
      </w:r>
      <w:r w:rsidRPr="009861C0">
        <w:rPr>
          <w:lang w:val="el-GR"/>
        </w:rPr>
        <w:t xml:space="preserve"> </w:t>
      </w:r>
      <w:r w:rsidRPr="009861C0">
        <w:rPr>
          <w:rFonts w:asciiTheme="minorHAnsi" w:hAnsiTheme="minorHAnsi" w:cstheme="minorHAnsi"/>
          <w:lang w:val="el-GR" w:eastAsia="el-GR"/>
        </w:rPr>
        <w:t>το άρθρο 95</w:t>
      </w:r>
      <w:r w:rsidRPr="000217C5">
        <w:rPr>
          <w:rFonts w:asciiTheme="minorHAnsi" w:hAnsiTheme="minorHAnsi" w:cstheme="minorHAnsi"/>
          <w:lang w:val="el-GR" w:eastAsia="el-GR"/>
        </w:rPr>
        <w:t>,</w:t>
      </w:r>
      <w:r w:rsidRPr="009861C0">
        <w:rPr>
          <w:lang w:val="el-GR"/>
        </w:rPr>
        <w:t xml:space="preserve"> </w:t>
      </w:r>
      <w:r w:rsidRPr="009861C0">
        <w:rPr>
          <w:rFonts w:asciiTheme="minorHAnsi" w:hAnsiTheme="minorHAnsi" w:cstheme="minorHAnsi"/>
          <w:lang w:val="el-GR" w:eastAsia="el-GR"/>
        </w:rPr>
        <w:t>του Ν. 2362/1995</w:t>
      </w:r>
      <w:r w:rsidRPr="000217C5">
        <w:rPr>
          <w:rFonts w:asciiTheme="minorHAnsi" w:hAnsiTheme="minorHAnsi" w:cstheme="minorHAnsi"/>
          <w:lang w:val="el-GR" w:eastAsia="el-GR"/>
        </w:rPr>
        <w:t xml:space="preserve"> καθώς και το άρθρο 145 του Ν. 4270/2014 ως προς τη διαδικασία αναγγελίας εκχώρησης. </w:t>
      </w:r>
    </w:p>
    <w:p w14:paraId="3A672885" w14:textId="1BC46FF3" w:rsidR="00B261FA" w:rsidRDefault="00B261FA" w:rsidP="00B261FA">
      <w:pPr>
        <w:tabs>
          <w:tab w:val="left" w:pos="2100"/>
        </w:tabs>
        <w:rPr>
          <w:rFonts w:asciiTheme="minorHAnsi" w:hAnsiTheme="minorHAnsi" w:cstheme="minorHAnsi"/>
          <w:color w:val="000000"/>
          <w:lang w:val="el-GR" w:eastAsia="el-GR"/>
        </w:rPr>
      </w:pPr>
      <w:r w:rsidRPr="00086A46">
        <w:rPr>
          <w:rFonts w:asciiTheme="minorHAnsi" w:hAnsiTheme="minorHAnsi" w:cstheme="minorHAnsi"/>
          <w:color w:val="000000"/>
          <w:lang w:val="el-GR" w:eastAsia="el-GR"/>
        </w:rPr>
        <w:t>4.7</w:t>
      </w:r>
      <w:r w:rsidRPr="009861C0">
        <w:rPr>
          <w:rFonts w:asciiTheme="minorHAnsi" w:hAnsiTheme="minorHAnsi" w:cstheme="minorHAnsi"/>
          <w:color w:val="000000"/>
          <w:lang w:val="el-GR" w:eastAsia="el-GR"/>
        </w:rPr>
        <w:t xml:space="preserve">.3. Με εξαίρεση την περίπτωση της παρ. </w:t>
      </w:r>
      <w:r w:rsidRPr="00086A46">
        <w:rPr>
          <w:rFonts w:asciiTheme="minorHAnsi" w:hAnsiTheme="minorHAnsi" w:cstheme="minorHAnsi"/>
          <w:color w:val="000000"/>
          <w:lang w:val="el-GR" w:eastAsia="el-GR"/>
        </w:rPr>
        <w:t>4.7</w:t>
      </w:r>
      <w:r w:rsidRPr="009861C0">
        <w:rPr>
          <w:rFonts w:asciiTheme="minorHAnsi" w:hAnsiTheme="minorHAnsi" w:cstheme="minorHAnsi"/>
          <w:color w:val="000000"/>
          <w:lang w:val="el-GR" w:eastAsia="el-GR"/>
        </w:rPr>
        <w:t xml:space="preserve">.1, εάν ο Ανάδοχος προβεί σε μεταβίβαση ή εκχώρηση της σύμβασης, εν </w:t>
      </w:r>
      <w:proofErr w:type="spellStart"/>
      <w:r w:rsidRPr="009861C0">
        <w:rPr>
          <w:rFonts w:asciiTheme="minorHAnsi" w:hAnsiTheme="minorHAnsi" w:cstheme="minorHAnsi"/>
          <w:color w:val="000000"/>
          <w:lang w:val="el-GR" w:eastAsia="el-GR"/>
        </w:rPr>
        <w:t>όλω</w:t>
      </w:r>
      <w:proofErr w:type="spellEnd"/>
      <w:r w:rsidRPr="009861C0">
        <w:rPr>
          <w:rFonts w:asciiTheme="minorHAnsi" w:hAnsiTheme="minorHAnsi" w:cstheme="minorHAnsi"/>
          <w:color w:val="000000"/>
          <w:lang w:val="el-GR" w:eastAsia="el-GR"/>
        </w:rPr>
        <w:t xml:space="preserve"> ή εν μέρει, η Αναθέτουσα Αρχή δικαιούται, χωρίς προηγούμενη όχληση, να επιβάλει αυτοδικαίως τις κυρώσεις για αθέτηση της σύμβασης. </w:t>
      </w:r>
    </w:p>
    <w:p w14:paraId="32908441" w14:textId="43BA796C" w:rsidR="00DD76D0" w:rsidRDefault="00DD76D0" w:rsidP="006F5575">
      <w:pPr>
        <w:tabs>
          <w:tab w:val="left" w:pos="7938"/>
        </w:tabs>
        <w:rPr>
          <w:rFonts w:asciiTheme="minorHAnsi" w:hAnsiTheme="minorHAnsi" w:cstheme="minorHAnsi"/>
          <w:lang w:val="el-GR"/>
        </w:rPr>
      </w:pPr>
    </w:p>
    <w:p w14:paraId="63D0F7B4" w14:textId="451368BC" w:rsidR="00DD76D0" w:rsidRDefault="00DD76D0" w:rsidP="006F5575">
      <w:pPr>
        <w:tabs>
          <w:tab w:val="left" w:pos="7938"/>
        </w:tabs>
        <w:rPr>
          <w:rFonts w:asciiTheme="minorHAnsi" w:hAnsiTheme="minorHAnsi" w:cstheme="minorHAnsi"/>
          <w:lang w:val="el-GR"/>
        </w:rPr>
      </w:pPr>
    </w:p>
    <w:p w14:paraId="14A5DED9" w14:textId="30C87780" w:rsidR="00DD76D0" w:rsidRDefault="00DD76D0" w:rsidP="006F5575">
      <w:pPr>
        <w:tabs>
          <w:tab w:val="left" w:pos="7938"/>
        </w:tabs>
        <w:rPr>
          <w:rFonts w:asciiTheme="minorHAnsi" w:hAnsiTheme="minorHAnsi" w:cstheme="minorHAnsi"/>
          <w:lang w:val="el-GR"/>
        </w:rPr>
      </w:pPr>
    </w:p>
    <w:p w14:paraId="159D49A3" w14:textId="489AD555" w:rsidR="00DD76D0" w:rsidRDefault="00DD76D0" w:rsidP="006F5575">
      <w:pPr>
        <w:tabs>
          <w:tab w:val="left" w:pos="7938"/>
        </w:tabs>
        <w:rPr>
          <w:rFonts w:asciiTheme="minorHAnsi" w:hAnsiTheme="minorHAnsi" w:cstheme="minorHAnsi"/>
          <w:lang w:val="el-GR"/>
        </w:rPr>
      </w:pPr>
    </w:p>
    <w:p w14:paraId="76F6F4B8" w14:textId="634909E6" w:rsidR="00DD76D0" w:rsidRDefault="00DD76D0" w:rsidP="006F5575">
      <w:pPr>
        <w:tabs>
          <w:tab w:val="left" w:pos="7938"/>
        </w:tabs>
        <w:rPr>
          <w:rFonts w:asciiTheme="minorHAnsi" w:hAnsiTheme="minorHAnsi" w:cstheme="minorHAnsi"/>
          <w:lang w:val="el-GR"/>
        </w:rPr>
      </w:pPr>
    </w:p>
    <w:p w14:paraId="040DA0D0" w14:textId="039E9FC3" w:rsidR="00DD76D0" w:rsidRDefault="00DD76D0" w:rsidP="006F5575">
      <w:pPr>
        <w:tabs>
          <w:tab w:val="left" w:pos="7938"/>
        </w:tabs>
        <w:rPr>
          <w:rFonts w:asciiTheme="minorHAnsi" w:hAnsiTheme="minorHAnsi" w:cstheme="minorHAnsi"/>
          <w:lang w:val="el-GR"/>
        </w:rPr>
      </w:pPr>
    </w:p>
    <w:p w14:paraId="7763AA71" w14:textId="017C72E1" w:rsidR="00DD76D0" w:rsidRDefault="00DD76D0" w:rsidP="006F5575">
      <w:pPr>
        <w:tabs>
          <w:tab w:val="left" w:pos="7938"/>
        </w:tabs>
        <w:rPr>
          <w:rFonts w:asciiTheme="minorHAnsi" w:hAnsiTheme="minorHAnsi" w:cstheme="minorHAnsi"/>
          <w:lang w:val="el-GR"/>
        </w:rPr>
      </w:pPr>
    </w:p>
    <w:p w14:paraId="4C8C93AF" w14:textId="1B1F651B" w:rsidR="00DD76D0" w:rsidRDefault="00DD76D0" w:rsidP="006F5575">
      <w:pPr>
        <w:tabs>
          <w:tab w:val="left" w:pos="7938"/>
        </w:tabs>
        <w:rPr>
          <w:rFonts w:asciiTheme="minorHAnsi" w:hAnsiTheme="minorHAnsi" w:cstheme="minorHAnsi"/>
          <w:lang w:val="el-GR"/>
        </w:rPr>
      </w:pPr>
    </w:p>
    <w:p w14:paraId="2F6E2DAD" w14:textId="77777777" w:rsidR="006F5575" w:rsidRPr="00F224D9" w:rsidRDefault="006F5575" w:rsidP="000A6C6F">
      <w:pPr>
        <w:pStyle w:val="1"/>
        <w:rPr>
          <w:rFonts w:asciiTheme="minorHAnsi" w:hAnsiTheme="minorHAnsi"/>
          <w:b w:val="0"/>
          <w:bCs w:val="0"/>
          <w:lang w:val="el-GR"/>
        </w:rPr>
      </w:pPr>
      <w:bookmarkStart w:id="103" w:name="_Toc128470626"/>
      <w:bookmarkStart w:id="104" w:name="_Toc211421453"/>
      <w:r w:rsidRPr="00F224D9">
        <w:rPr>
          <w:rFonts w:asciiTheme="minorHAnsi" w:hAnsiTheme="minorHAnsi"/>
          <w:lang w:val="el-GR"/>
        </w:rPr>
        <w:t>ΕΙΔΙΚΟΙ ΟΡΟΙ ΕΚΤΕΛΕΣΗΣ ΤΗΣ ΣΥΜΒΑΣΗΣ</w:t>
      </w:r>
      <w:bookmarkEnd w:id="103"/>
      <w:bookmarkEnd w:id="104"/>
    </w:p>
    <w:p w14:paraId="30DB1BF1" w14:textId="35CDE350" w:rsidR="006F5575" w:rsidRPr="006F5575" w:rsidRDefault="006F5575" w:rsidP="000A6C6F">
      <w:pPr>
        <w:pStyle w:val="2"/>
        <w:ind w:hanging="2845"/>
        <w:rPr>
          <w:rFonts w:asciiTheme="minorHAnsi" w:hAnsiTheme="minorHAnsi" w:cstheme="minorHAnsi"/>
          <w:lang w:val="el-GR"/>
        </w:rPr>
      </w:pPr>
      <w:bookmarkStart w:id="105" w:name="_Toc128470627"/>
      <w:bookmarkStart w:id="106" w:name="_Toc211421454"/>
      <w:r w:rsidRPr="006F5575">
        <w:rPr>
          <w:rFonts w:asciiTheme="minorHAnsi" w:hAnsiTheme="minorHAnsi" w:cstheme="minorHAnsi"/>
          <w:lang w:val="el-GR"/>
        </w:rPr>
        <w:t>Τρόπος πληρωμής</w:t>
      </w:r>
      <w:bookmarkEnd w:id="105"/>
      <w:bookmarkEnd w:id="106"/>
      <w:r w:rsidRPr="006F5575">
        <w:rPr>
          <w:rFonts w:asciiTheme="minorHAnsi" w:hAnsiTheme="minorHAnsi" w:cstheme="minorHAnsi"/>
          <w:lang w:val="el-GR"/>
        </w:rPr>
        <w:t xml:space="preserve"> </w:t>
      </w:r>
    </w:p>
    <w:p w14:paraId="60CBBB13"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bCs/>
          <w:lang w:val="el-GR"/>
        </w:rPr>
        <w:t>5.1.1.</w:t>
      </w:r>
      <w:r w:rsidRPr="006F5575">
        <w:rPr>
          <w:rFonts w:asciiTheme="minorHAnsi" w:hAnsiTheme="minorHAnsi" w:cstheme="minorHAnsi"/>
          <w:lang w:val="el-GR"/>
        </w:rPr>
        <w:t xml:space="preserve"> Η πληρωμή του αναδόχου θα πραγματοποιηθεί με ένα από τους παρακάτω τρόπους πληρωμής που θα δηλώσει ο υποψήφιος οικονομικός φορέας στον </w:t>
      </w:r>
      <w:proofErr w:type="spellStart"/>
      <w:r w:rsidRPr="006F5575">
        <w:rPr>
          <w:rFonts w:asciiTheme="minorHAnsi" w:hAnsiTheme="minorHAnsi" w:cstheme="minorHAnsi"/>
          <w:lang w:val="el-GR"/>
        </w:rPr>
        <w:t>υποφάκελο</w:t>
      </w:r>
      <w:proofErr w:type="spellEnd"/>
      <w:r w:rsidRPr="006F5575">
        <w:rPr>
          <w:rFonts w:asciiTheme="minorHAnsi" w:hAnsiTheme="minorHAnsi" w:cstheme="minorHAnsi"/>
          <w:lang w:val="el-GR"/>
        </w:rPr>
        <w:t xml:space="preserve"> της οικονομικής προσφοράς του. </w:t>
      </w:r>
    </w:p>
    <w:p w14:paraId="02D4AF8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Στην περίπτωση που δεν έχει επιλεγεί με σαφήνεια ένας από τους κάτωθι τρόπους πληρωμής, θεωρείται ότι ο υποψήφιος Ανάδοχος αποδέχεται τον τρόπο πληρωμής που θα επιλέξει η Αναθέτουσα Αρχή.</w:t>
      </w:r>
    </w:p>
    <w:p w14:paraId="345EAFE6" w14:textId="77777777" w:rsidR="006F5575" w:rsidRPr="006F5575" w:rsidRDefault="006F5575" w:rsidP="006F5575">
      <w:pPr>
        <w:tabs>
          <w:tab w:val="left" w:pos="7938"/>
        </w:tabs>
        <w:rPr>
          <w:rFonts w:asciiTheme="minorHAnsi" w:hAnsiTheme="minorHAnsi" w:cstheme="minorHAnsi"/>
          <w:b/>
          <w:bCs/>
          <w:u w:val="single"/>
          <w:lang w:val="el-GR"/>
        </w:rPr>
      </w:pPr>
      <w:r w:rsidRPr="006F5575">
        <w:rPr>
          <w:rFonts w:asciiTheme="minorHAnsi" w:hAnsiTheme="minorHAnsi" w:cstheme="minorHAnsi"/>
          <w:b/>
          <w:bCs/>
          <w:u w:val="single"/>
          <w:lang w:val="el-GR"/>
        </w:rPr>
        <w:t>Τρόποι Πληρωμής</w:t>
      </w:r>
    </w:p>
    <w:tbl>
      <w:tblPr>
        <w:tblStyle w:val="aff3"/>
        <w:tblW w:w="5000" w:type="pct"/>
        <w:tblLook w:val="04A0" w:firstRow="1" w:lastRow="0" w:firstColumn="1" w:lastColumn="0" w:noHBand="0" w:noVBand="1"/>
      </w:tblPr>
      <w:tblGrid>
        <w:gridCol w:w="462"/>
        <w:gridCol w:w="9450"/>
      </w:tblGrid>
      <w:tr w:rsidR="006F5575" w:rsidRPr="005972A3" w14:paraId="18124D20" w14:textId="77777777" w:rsidTr="00B534A5">
        <w:tc>
          <w:tcPr>
            <w:tcW w:w="233" w:type="pct"/>
          </w:tcPr>
          <w:p w14:paraId="2F8EECF0"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lang w:val="el-GR"/>
              </w:rPr>
              <w:t>1)</w:t>
            </w:r>
          </w:p>
        </w:tc>
        <w:tc>
          <w:tcPr>
            <w:tcW w:w="4767" w:type="pct"/>
          </w:tcPr>
          <w:p w14:paraId="192490A0" w14:textId="2A9B00C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w:t>
            </w:r>
            <w:r w:rsidR="00BF21E1" w:rsidRPr="00BF21E1">
              <w:rPr>
                <w:rFonts w:asciiTheme="minorHAnsi" w:hAnsiTheme="minorHAnsi" w:cstheme="minorHAnsi"/>
                <w:lang w:val="el-GR"/>
              </w:rPr>
              <w:t xml:space="preserve"> </w:t>
            </w:r>
            <w:r w:rsidRPr="006F5575">
              <w:rPr>
                <w:rFonts w:asciiTheme="minorHAnsi" w:hAnsiTheme="minorHAnsi" w:cstheme="minorHAnsi"/>
                <w:lang w:val="el-GR"/>
              </w:rPr>
              <w:t xml:space="preserve">Χορήγηση έντοκης προκαταβολής μέχρι ποσοστού τριάντα τοις εκατό </w:t>
            </w:r>
            <w:r w:rsidRPr="008A11E3">
              <w:rPr>
                <w:rFonts w:asciiTheme="minorHAnsi" w:hAnsiTheme="minorHAnsi" w:cstheme="minorHAnsi"/>
                <w:lang w:val="el-GR"/>
              </w:rPr>
              <w:t>(30%)</w:t>
            </w:r>
            <w:r w:rsidRPr="000A6C6F">
              <w:rPr>
                <w:rFonts w:asciiTheme="minorHAnsi" w:hAnsiTheme="minorHAnsi" w:cstheme="minorHAnsi"/>
                <w:color w:val="FF0000"/>
                <w:lang w:val="el-GR"/>
              </w:rPr>
              <w:t xml:space="preserve"> </w:t>
            </w:r>
            <w:r w:rsidRPr="006F5575">
              <w:rPr>
                <w:rFonts w:asciiTheme="minorHAnsi" w:hAnsiTheme="minorHAnsi" w:cstheme="minorHAnsi"/>
                <w:lang w:val="el-GR"/>
              </w:rPr>
              <w:t xml:space="preserve">του συμβατικού τιμήματος χωρίς Φ.Π.Α., με την κατάθεση ισόποσης εγγύησης, σύμφωνα με τα οριζόμενα στο άρθρο 72§1 περ. δ του ν. 4412/2016. Κατά την εξόφληση θα </w:t>
            </w:r>
            <w:proofErr w:type="spellStart"/>
            <w:r w:rsidRPr="006F5575">
              <w:rPr>
                <w:rFonts w:asciiTheme="minorHAnsi" w:hAnsiTheme="minorHAnsi" w:cstheme="minorHAnsi"/>
                <w:lang w:val="el-GR"/>
              </w:rPr>
              <w:t>παρακρατείται</w:t>
            </w:r>
            <w:proofErr w:type="spellEnd"/>
            <w:r w:rsidRPr="006F5575">
              <w:rPr>
                <w:rFonts w:asciiTheme="minorHAnsi" w:hAnsiTheme="minorHAnsi" w:cstheme="minorHAnsi"/>
                <w:lang w:val="el-GR"/>
              </w:rPr>
              <w:t xml:space="preserve">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w:t>
            </w:r>
            <w:proofErr w:type="spellStart"/>
            <w:r w:rsidRPr="006F5575">
              <w:rPr>
                <w:rFonts w:asciiTheme="minorHAnsi" w:hAnsiTheme="minorHAnsi" w:cstheme="minorHAnsi"/>
                <w:lang w:val="el-GR"/>
              </w:rPr>
              <w:t>χορηγηθείσας</w:t>
            </w:r>
            <w:proofErr w:type="spellEnd"/>
            <w:r w:rsidRPr="006F5575">
              <w:rPr>
                <w:rFonts w:asciiTheme="minorHAnsi" w:hAnsiTheme="minorHAnsi" w:cstheme="minorHAnsi"/>
                <w:lang w:val="el-GR"/>
              </w:rPr>
              <w:t xml:space="preserve"> προκαταβολής.</w:t>
            </w:r>
          </w:p>
          <w:p w14:paraId="2ACD1102" w14:textId="46B14372" w:rsidR="006F5575" w:rsidRPr="006F5575" w:rsidRDefault="006F5575" w:rsidP="00780BE5">
            <w:pPr>
              <w:tabs>
                <w:tab w:val="left" w:pos="7938"/>
              </w:tabs>
              <w:rPr>
                <w:rFonts w:asciiTheme="minorHAnsi" w:hAnsiTheme="minorHAnsi" w:cstheme="minorHAnsi"/>
                <w:lang w:val="el-GR"/>
              </w:rPr>
            </w:pPr>
            <w:r w:rsidRPr="006F5575">
              <w:rPr>
                <w:rFonts w:asciiTheme="minorHAnsi" w:hAnsiTheme="minorHAnsi" w:cstheme="minorHAnsi"/>
                <w:lang w:val="el-GR"/>
              </w:rPr>
              <w:t xml:space="preserve">β)Καταβολή υπόλοιπου του συμβατικού τιμήματος, </w:t>
            </w:r>
            <w:r w:rsidR="00B8562A">
              <w:rPr>
                <w:rFonts w:asciiTheme="minorHAnsi" w:hAnsiTheme="minorHAnsi" w:cstheme="minorHAnsi"/>
                <w:lang w:val="el-GR"/>
              </w:rPr>
              <w:t>στο τέλος του έργου</w:t>
            </w:r>
            <w:r w:rsidRPr="006F5575">
              <w:rPr>
                <w:rFonts w:asciiTheme="minorHAnsi" w:hAnsiTheme="minorHAnsi" w:cstheme="minorHAnsi"/>
                <w:lang w:val="el-GR"/>
              </w:rPr>
              <w:t xml:space="preserve"> και μετά την έγκριση και παραλαβή των παραδοτέων της σύμβασης από την αρμόδια </w:t>
            </w:r>
            <w:r w:rsidR="005008FA" w:rsidRPr="00154389">
              <w:rPr>
                <w:rFonts w:asciiTheme="minorHAnsi" w:hAnsiTheme="minorHAnsi" w:cstheme="minorHAnsi"/>
                <w:lang w:val="el-GR"/>
              </w:rPr>
              <w:t xml:space="preserve">Επιτροπή Παρακολούθησης και </w:t>
            </w:r>
            <w:r w:rsidR="005008FA">
              <w:rPr>
                <w:rFonts w:asciiTheme="minorHAnsi" w:hAnsiTheme="minorHAnsi" w:cstheme="minorHAnsi"/>
                <w:lang w:val="el-GR"/>
              </w:rPr>
              <w:t>Π</w:t>
            </w:r>
            <w:r w:rsidR="005008FA" w:rsidRPr="00154389">
              <w:rPr>
                <w:rFonts w:asciiTheme="minorHAnsi" w:hAnsiTheme="minorHAnsi" w:cstheme="minorHAnsi"/>
                <w:lang w:val="el-GR"/>
              </w:rPr>
              <w:t>αραλαβής  του Έργου</w:t>
            </w:r>
            <w:r w:rsidRPr="006F5575">
              <w:rPr>
                <w:rFonts w:asciiTheme="minorHAnsi" w:hAnsiTheme="minorHAnsi" w:cstheme="minorHAnsi"/>
                <w:lang w:val="el-GR"/>
              </w:rPr>
              <w:t xml:space="preserve"> και αφού αφαιρεθεί: (i) ποσοστό της </w:t>
            </w:r>
            <w:proofErr w:type="spellStart"/>
            <w:r w:rsidRPr="006F5575">
              <w:rPr>
                <w:rFonts w:asciiTheme="minorHAnsi" w:hAnsiTheme="minorHAnsi" w:cstheme="minorHAnsi"/>
                <w:lang w:val="el-GR"/>
              </w:rPr>
              <w:t>χορηγηθείσας</w:t>
            </w:r>
            <w:proofErr w:type="spellEnd"/>
            <w:r w:rsidRPr="006F5575">
              <w:rPr>
                <w:rFonts w:asciiTheme="minorHAnsi" w:hAnsiTheme="minorHAnsi" w:cstheme="minorHAnsi"/>
                <w:lang w:val="el-GR"/>
              </w:rPr>
              <w:t xml:space="preserve"> προκαταβολής, και (</w:t>
            </w:r>
            <w:proofErr w:type="spellStart"/>
            <w:r w:rsidRPr="006F5575">
              <w:rPr>
                <w:rFonts w:asciiTheme="minorHAnsi" w:hAnsiTheme="minorHAnsi" w:cstheme="minorHAnsi"/>
                <w:lang w:val="el-GR"/>
              </w:rPr>
              <w:t>ii</w:t>
            </w:r>
            <w:proofErr w:type="spellEnd"/>
            <w:r w:rsidRPr="006F5575">
              <w:rPr>
                <w:rFonts w:asciiTheme="minorHAnsi" w:hAnsiTheme="minorHAnsi" w:cstheme="minorHAnsi"/>
                <w:lang w:val="el-GR"/>
              </w:rPr>
              <w:t xml:space="preserve">) ο τόκος επί της </w:t>
            </w:r>
            <w:proofErr w:type="spellStart"/>
            <w:r w:rsidRPr="006F5575">
              <w:rPr>
                <w:rFonts w:asciiTheme="minorHAnsi" w:hAnsiTheme="minorHAnsi" w:cstheme="minorHAnsi"/>
                <w:lang w:val="el-GR"/>
              </w:rPr>
              <w:t>απομειωμένης</w:t>
            </w:r>
            <w:proofErr w:type="spellEnd"/>
            <w:r w:rsidRPr="006F5575">
              <w:rPr>
                <w:rFonts w:asciiTheme="minorHAnsi" w:hAnsiTheme="minorHAnsi" w:cstheme="minorHAnsi"/>
                <w:lang w:val="el-GR"/>
              </w:rPr>
              <w:t xml:space="preserve"> από την προηγούμενη πληρωμή (β) προκαταβολής, για το χρονικό διάστημα από την ημερομηνία του υπολογισμού τόκου της προηγούμενης τμηματικής πληρωμής  (β).</w:t>
            </w:r>
          </w:p>
        </w:tc>
      </w:tr>
      <w:tr w:rsidR="006F5575" w:rsidRPr="005972A3" w14:paraId="3F818558" w14:textId="77777777" w:rsidTr="00B534A5">
        <w:tc>
          <w:tcPr>
            <w:tcW w:w="233" w:type="pct"/>
          </w:tcPr>
          <w:p w14:paraId="11257E79"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lang w:val="el-GR"/>
              </w:rPr>
              <w:t>2)</w:t>
            </w:r>
          </w:p>
        </w:tc>
        <w:tc>
          <w:tcPr>
            <w:tcW w:w="4767" w:type="pct"/>
          </w:tcPr>
          <w:p w14:paraId="30B233FF" w14:textId="0FD22759" w:rsidR="006F5575" w:rsidRPr="00877143" w:rsidRDefault="006F5575" w:rsidP="00F224D9">
            <w:pPr>
              <w:tabs>
                <w:tab w:val="left" w:pos="7938"/>
              </w:tabs>
              <w:rPr>
                <w:rFonts w:asciiTheme="minorHAnsi" w:hAnsiTheme="minorHAnsi" w:cstheme="minorHAnsi"/>
                <w:lang w:val="el-GR"/>
              </w:rPr>
            </w:pPr>
            <w:r w:rsidRPr="006F5575">
              <w:rPr>
                <w:rFonts w:asciiTheme="minorHAnsi" w:hAnsiTheme="minorHAnsi" w:cstheme="minorHAnsi"/>
                <w:lang w:val="el-GR"/>
              </w:rPr>
              <w:t>Καταβολή του</w:t>
            </w:r>
            <w:r w:rsidR="004E1B7E">
              <w:rPr>
                <w:rFonts w:asciiTheme="minorHAnsi" w:hAnsiTheme="minorHAnsi" w:cstheme="minorHAnsi"/>
                <w:lang w:val="el-GR"/>
              </w:rPr>
              <w:t xml:space="preserve"> </w:t>
            </w:r>
            <w:r w:rsidR="004E1B7E" w:rsidRPr="005E4F70">
              <w:rPr>
                <w:rFonts w:asciiTheme="minorHAnsi" w:hAnsiTheme="minorHAnsi" w:cstheme="minorHAnsi"/>
                <w:b/>
                <w:bCs/>
                <w:lang w:val="el-GR"/>
              </w:rPr>
              <w:t>100%</w:t>
            </w:r>
            <w:r w:rsidR="004E1B7E" w:rsidRPr="005E4F70">
              <w:rPr>
                <w:rFonts w:asciiTheme="minorHAnsi" w:hAnsiTheme="minorHAnsi" w:cstheme="minorHAnsi"/>
                <w:lang w:val="el-GR"/>
              </w:rPr>
              <w:t xml:space="preserve"> </w:t>
            </w:r>
            <w:r w:rsidR="004E1B7E">
              <w:rPr>
                <w:rFonts w:asciiTheme="minorHAnsi" w:hAnsiTheme="minorHAnsi" w:cstheme="minorHAnsi"/>
                <w:lang w:val="el-GR"/>
              </w:rPr>
              <w:t xml:space="preserve">του </w:t>
            </w:r>
            <w:r w:rsidRPr="006F5575">
              <w:rPr>
                <w:rFonts w:asciiTheme="minorHAnsi" w:hAnsiTheme="minorHAnsi" w:cstheme="minorHAnsi"/>
                <w:lang w:val="el-GR"/>
              </w:rPr>
              <w:t xml:space="preserve">συμβατικού τιμήματος </w:t>
            </w:r>
            <w:r w:rsidR="00B8562A">
              <w:rPr>
                <w:rFonts w:asciiTheme="minorHAnsi" w:hAnsiTheme="minorHAnsi" w:cstheme="minorHAnsi"/>
                <w:lang w:val="el-GR"/>
              </w:rPr>
              <w:t>στο τέλος του έργου</w:t>
            </w:r>
            <w:r w:rsidRPr="006F5575">
              <w:rPr>
                <w:rFonts w:asciiTheme="minorHAnsi" w:hAnsiTheme="minorHAnsi" w:cstheme="minorHAnsi"/>
                <w:lang w:val="el-GR"/>
              </w:rPr>
              <w:t xml:space="preserve"> και μετά την έγκριση και παραλαβή των παραδοτέων της σύμβασης από την αρμόδια </w:t>
            </w:r>
            <w:r w:rsidR="005008FA" w:rsidRPr="00154389">
              <w:rPr>
                <w:rFonts w:asciiTheme="minorHAnsi" w:hAnsiTheme="minorHAnsi" w:cstheme="minorHAnsi"/>
                <w:lang w:val="el-GR"/>
              </w:rPr>
              <w:t xml:space="preserve">Επιτροπή Παρακολούθησης και </w:t>
            </w:r>
            <w:r w:rsidR="005008FA">
              <w:rPr>
                <w:rFonts w:asciiTheme="minorHAnsi" w:hAnsiTheme="minorHAnsi" w:cstheme="minorHAnsi"/>
                <w:lang w:val="el-GR"/>
              </w:rPr>
              <w:t>Π</w:t>
            </w:r>
            <w:r w:rsidR="005008FA" w:rsidRPr="00154389">
              <w:rPr>
                <w:rFonts w:asciiTheme="minorHAnsi" w:hAnsiTheme="minorHAnsi" w:cstheme="minorHAnsi"/>
                <w:lang w:val="el-GR"/>
              </w:rPr>
              <w:t>αραλαβής  του Έργου</w:t>
            </w:r>
            <w:r w:rsidRPr="006F5575">
              <w:rPr>
                <w:rFonts w:asciiTheme="minorHAnsi" w:hAnsiTheme="minorHAnsi" w:cstheme="minorHAnsi"/>
                <w:lang w:val="el-GR"/>
              </w:rPr>
              <w:t>.</w:t>
            </w:r>
          </w:p>
        </w:tc>
      </w:tr>
    </w:tbl>
    <w:p w14:paraId="66E5544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Επισημαίνεται ότι η παραπάνω προκαταβολή δύναται να χορηγηθεί και τμηματικά. </w:t>
      </w:r>
    </w:p>
    <w:p w14:paraId="06DF7420"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4576AFEA"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5.1.2.</w:t>
      </w:r>
      <w:r w:rsidRPr="006F5575">
        <w:rPr>
          <w:rFonts w:asciiTheme="minorHAnsi" w:hAnsiTheme="minorHAnsi" w:cstheme="minorHAnsi"/>
          <w:lang w:val="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sidRPr="006F5575">
        <w:rPr>
          <w:rFonts w:asciiTheme="minorHAnsi" w:hAnsiTheme="minorHAnsi" w:cstheme="minorHAnsi"/>
          <w:lang w:val="el-GR"/>
        </w:rPr>
        <w:t>βαρύνεται</w:t>
      </w:r>
      <w:proofErr w:type="spellEnd"/>
      <w:r w:rsidRPr="006F5575">
        <w:rPr>
          <w:rFonts w:asciiTheme="minorHAnsi" w:hAnsiTheme="minorHAnsi" w:cstheme="minorHAnsi"/>
          <w:lang w:val="el-GR"/>
        </w:rPr>
        <w:t xml:space="preserve"> με τις ακόλουθες κρατήσεις: </w:t>
      </w:r>
    </w:p>
    <w:p w14:paraId="75477800" w14:textId="1CA4A6C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Κράτηση 0,1</w:t>
      </w:r>
      <w:r w:rsidR="006B471F">
        <w:rPr>
          <w:rFonts w:asciiTheme="minorHAnsi" w:hAnsiTheme="minorHAnsi" w:cstheme="minorHAnsi"/>
          <w:lang w:val="el-GR"/>
        </w:rPr>
        <w:t>0</w:t>
      </w:r>
      <w:r w:rsidRPr="006F5575">
        <w:rPr>
          <w:rFonts w:asciiTheme="minorHAnsi" w:hAnsiTheme="minorHAnsi" w:cstheme="minorHAnsi"/>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Ν.4605/2019, όπως  τροποποιήθηκε με το </w:t>
      </w:r>
      <w:proofErr w:type="spellStart"/>
      <w:r w:rsidRPr="006F5575">
        <w:rPr>
          <w:rFonts w:asciiTheme="minorHAnsi" w:hAnsiTheme="minorHAnsi" w:cstheme="minorHAnsi"/>
          <w:lang w:val="el-GR"/>
        </w:rPr>
        <w:t>αρ</w:t>
      </w:r>
      <w:proofErr w:type="spellEnd"/>
      <w:r w:rsidRPr="006F5575">
        <w:rPr>
          <w:rFonts w:asciiTheme="minorHAnsi" w:hAnsiTheme="minorHAnsi" w:cstheme="minorHAnsi"/>
          <w:lang w:val="el-GR"/>
        </w:rPr>
        <w:t>. 7 του ν. 4912/22 και ισχύει).</w:t>
      </w:r>
    </w:p>
    <w:p w14:paraId="3B524DC8" w14:textId="4E870004"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6F5575">
        <w:rPr>
          <w:rFonts w:asciiTheme="minorHAnsi" w:hAnsiTheme="minorHAnsi" w:cstheme="minorHAnsi"/>
          <w:lang w:val="el-GR"/>
        </w:rPr>
        <w:t>παρακρατείται</w:t>
      </w:r>
      <w:proofErr w:type="spellEnd"/>
      <w:r w:rsidRPr="006F5575">
        <w:rPr>
          <w:rFonts w:asciiTheme="minorHAnsi" w:hAnsiTheme="minorHAnsi" w:cstheme="minorHAnsi"/>
          <w:lang w:val="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8E11CD" w:rsidRPr="008E11CD">
        <w:rPr>
          <w:lang w:val="el-GR"/>
        </w:rPr>
        <w:t xml:space="preserve"> </w:t>
      </w:r>
      <w:r w:rsidR="008E11CD" w:rsidRPr="008E11CD">
        <w:rPr>
          <w:rFonts w:asciiTheme="minorHAnsi" w:hAnsiTheme="minorHAnsi" w:cstheme="minorHAnsi"/>
          <w:lang w:val="el-GR"/>
        </w:rPr>
        <w:t>Μέχρι την έκδοση της κοινής απόφασης της παρ. 6 του άρθρου 36 του ν. 4412/2016, η ως άνω κράτηση δεν επιβάλλεται.</w:t>
      </w:r>
    </w:p>
    <w:p w14:paraId="044C7033" w14:textId="735794D3" w:rsid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Με κάθε πληρωμή θα γίνεται η προβλεπόμενη από την κείμενη νομοθεσία παρακράτηση φόρου εισοδήματος αξίας </w:t>
      </w:r>
      <w:r w:rsidRPr="006F5575">
        <w:rPr>
          <w:rFonts w:asciiTheme="minorHAnsi" w:hAnsiTheme="minorHAnsi" w:cstheme="minorHAnsi"/>
          <w:b/>
          <w:lang w:val="el-GR"/>
        </w:rPr>
        <w:t>8%</w:t>
      </w:r>
      <w:r w:rsidRPr="006F5575">
        <w:rPr>
          <w:rFonts w:asciiTheme="minorHAnsi" w:hAnsiTheme="minorHAnsi" w:cstheme="minorHAnsi"/>
          <w:lang w:val="el-GR"/>
        </w:rPr>
        <w:t xml:space="preserve"> επί του καθαρού ποσού.</w:t>
      </w:r>
    </w:p>
    <w:p w14:paraId="792DE82D" w14:textId="7FC46359" w:rsidR="00413313" w:rsidRPr="00413313" w:rsidRDefault="00413313" w:rsidP="00413313">
      <w:pPr>
        <w:tabs>
          <w:tab w:val="left" w:pos="7938"/>
        </w:tabs>
        <w:rPr>
          <w:rFonts w:asciiTheme="minorHAnsi" w:hAnsiTheme="minorHAnsi" w:cstheme="minorHAnsi"/>
          <w:lang w:val="el-GR"/>
        </w:rPr>
      </w:pPr>
      <w:r w:rsidRPr="00413313">
        <w:rPr>
          <w:rFonts w:asciiTheme="minorHAnsi" w:hAnsiTheme="minorHAnsi" w:cstheme="minorHAnsi"/>
          <w:b/>
          <w:lang w:val="el-GR"/>
        </w:rPr>
        <w:t>5.1.3.</w:t>
      </w:r>
      <w:r w:rsidRPr="00413313">
        <w:rPr>
          <w:rFonts w:asciiTheme="minorHAnsi" w:hAnsiTheme="minorHAnsi" w:cstheme="minorHAnsi"/>
          <w:lang w:val="el-GR"/>
        </w:rPr>
        <w:t xml:space="preserve"> Σε περίπτωση υποβολής ηλεκτρονικού τιμολογίου,  ο ανάδοχος συμπληρώνει  στο πεδίο BT-11: Στοιχείο αναφοράς αγαθού του Εθνικού </w:t>
      </w:r>
      <w:proofErr w:type="spellStart"/>
      <w:r w:rsidRPr="00413313">
        <w:rPr>
          <w:rFonts w:asciiTheme="minorHAnsi" w:hAnsiTheme="minorHAnsi" w:cstheme="minorHAnsi"/>
          <w:lang w:val="el-GR"/>
        </w:rPr>
        <w:t>Μορφ</w:t>
      </w:r>
      <w:r>
        <w:rPr>
          <w:rFonts w:asciiTheme="minorHAnsi" w:hAnsiTheme="minorHAnsi" w:cstheme="minorHAnsi"/>
          <w:lang w:val="el-GR"/>
        </w:rPr>
        <w:t>ότυπου</w:t>
      </w:r>
      <w:proofErr w:type="spellEnd"/>
      <w:r>
        <w:rPr>
          <w:rFonts w:asciiTheme="minorHAnsi" w:hAnsiTheme="minorHAnsi" w:cstheme="minorHAnsi"/>
          <w:lang w:val="el-GR"/>
        </w:rPr>
        <w:t xml:space="preserve"> Ηλεκτρονικού Τιμολογίου τον</w:t>
      </w:r>
      <w:r w:rsidRPr="00413313">
        <w:rPr>
          <w:rFonts w:asciiTheme="minorHAnsi" w:hAnsiTheme="minorHAnsi" w:cstheme="minorHAnsi"/>
          <w:lang w:val="el-GR"/>
        </w:rPr>
        <w:t xml:space="preserve"> κωδικοποιημένο </w:t>
      </w:r>
      <w:proofErr w:type="spellStart"/>
      <w:r w:rsidRPr="00413313">
        <w:rPr>
          <w:rFonts w:asciiTheme="minorHAnsi" w:hAnsiTheme="minorHAnsi" w:cstheme="minorHAnsi"/>
          <w:lang w:val="el-GR"/>
        </w:rPr>
        <w:t>Ενάριθμο</w:t>
      </w:r>
      <w:proofErr w:type="spellEnd"/>
      <w:r>
        <w:rPr>
          <w:rFonts w:asciiTheme="minorHAnsi" w:hAnsiTheme="minorHAnsi" w:cstheme="minorHAnsi"/>
          <w:lang w:val="el-GR"/>
        </w:rPr>
        <w:t>.</w:t>
      </w:r>
      <w:r w:rsidRPr="00413313">
        <w:rPr>
          <w:rFonts w:asciiTheme="minorHAnsi" w:hAnsiTheme="minorHAnsi" w:cstheme="minorHAnsi"/>
          <w:lang w:val="el-GR"/>
        </w:rPr>
        <w:t xml:space="preserve"> </w:t>
      </w:r>
    </w:p>
    <w:p w14:paraId="575CC734" w14:textId="369635ED" w:rsidR="006F5575" w:rsidRPr="006F5575" w:rsidRDefault="006F5575" w:rsidP="000A6C6F">
      <w:pPr>
        <w:pStyle w:val="2"/>
        <w:ind w:hanging="2845"/>
        <w:rPr>
          <w:rFonts w:asciiTheme="minorHAnsi" w:hAnsiTheme="minorHAnsi" w:cstheme="minorHAnsi"/>
          <w:lang w:val="el-GR"/>
        </w:rPr>
      </w:pPr>
      <w:bookmarkStart w:id="107" w:name="_Toc128470628"/>
      <w:bookmarkStart w:id="108" w:name="_Toc211421455"/>
      <w:r w:rsidRPr="006F5575">
        <w:rPr>
          <w:rFonts w:asciiTheme="minorHAnsi" w:hAnsiTheme="minorHAnsi" w:cstheme="minorHAnsi"/>
          <w:lang w:val="el-GR"/>
        </w:rPr>
        <w:t>Κήρυξη οικονομικού φορέα εκπτώτου - Κυρώσεις</w:t>
      </w:r>
      <w:bookmarkEnd w:id="107"/>
      <w:bookmarkEnd w:id="108"/>
      <w:r w:rsidRPr="006F5575">
        <w:rPr>
          <w:rFonts w:asciiTheme="minorHAnsi" w:hAnsiTheme="minorHAnsi" w:cstheme="minorHAnsi"/>
          <w:lang w:val="el-GR"/>
        </w:rPr>
        <w:t xml:space="preserve"> </w:t>
      </w:r>
    </w:p>
    <w:p w14:paraId="13DA528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5.2.1.</w:t>
      </w:r>
      <w:r w:rsidRPr="006F5575">
        <w:rPr>
          <w:rFonts w:asciiTheme="minorHAnsi" w:hAnsiTheme="minorHAnsi" w:cstheme="minorHAnsi"/>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p>
    <w:p w14:paraId="399DC55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στην περίπτωση της παρ. 7 του άρθρου 105 περί κατακύρωσης και σύναψης σύμβασης,</w:t>
      </w:r>
    </w:p>
    <w:p w14:paraId="74A947F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3ABE00"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την παράγραφο 6.2 της παρούσας, με την επιφύλαξη της επόμενης παραγράφου.</w:t>
      </w:r>
    </w:p>
    <w:p w14:paraId="7197D5C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68F1DE1B"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1E29A56"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0D4797A2"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ολική κατάπτωση της εγγύησης καλής εκτέλεσης της σύμβασης,</w:t>
      </w:r>
    </w:p>
    <w:p w14:paraId="0E90D2C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64F30D95" w14:textId="48B895A4" w:rsidR="006F5575" w:rsidRPr="006F5575" w:rsidRDefault="00362F40" w:rsidP="006F5575">
      <w:pPr>
        <w:tabs>
          <w:tab w:val="left" w:pos="7938"/>
        </w:tabs>
        <w:rPr>
          <w:rFonts w:asciiTheme="minorHAnsi" w:hAnsiTheme="minorHAnsi" w:cstheme="minorHAnsi"/>
          <w:lang w:val="el-GR"/>
        </w:rPr>
      </w:pPr>
      <w:r>
        <w:rPr>
          <w:rFonts w:asciiTheme="minorHAnsi" w:hAnsiTheme="minorHAnsi" w:cstheme="minorHAnsi"/>
          <w:lang w:val="el-GR"/>
        </w:rPr>
        <w:t xml:space="preserve">γ) </w:t>
      </w:r>
      <w:r w:rsidR="006F5575" w:rsidRPr="006F5575">
        <w:rPr>
          <w:rFonts w:asciiTheme="minorHAnsi" w:hAnsiTheme="minorHAnsi" w:cstheme="minorHAnsi"/>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p>
    <w:p w14:paraId="5B5CFF8B"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lang w:val="el-GR"/>
        </w:rPr>
        <w:t xml:space="preserve">5.2.2. </w:t>
      </w:r>
      <w:r w:rsidRPr="006F5575">
        <w:rPr>
          <w:rFonts w:asciiTheme="minorHAnsi" w:hAnsiTheme="minorHAnsi" w:cstheme="minorHAnsi"/>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19C45F5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Οι ποινικές ρήτρες υπολογίζονται ως εξής:</w:t>
      </w:r>
    </w:p>
    <w:p w14:paraId="1D8AA9B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[συμπληρώνεται αναλόγως από την Α.Α.] επιβάλλεται ποινική ρήτρα 2,5% επί της συμβατικής αξίας χωρίς ΦΠΑ των υπηρεσιών που παρασχέθηκαν εκπρόθεσμα,</w:t>
      </w:r>
    </w:p>
    <w:p w14:paraId="6B9E40F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312E983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6391A1F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Το ποσό των ποινικών ρητρών αφαιρείται/συμψηφίζεται από/με την αμοιβή του αναδόχου. </w:t>
      </w:r>
    </w:p>
    <w:p w14:paraId="650028FF"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Η επιβολή ποινικών ρητρών δεν στερεί από την αναθέτουσα αρχή το δικαίωμα να κηρύξει τον ανάδοχο έκπτωτο.</w:t>
      </w:r>
    </w:p>
    <w:p w14:paraId="54E40448" w14:textId="3B9F91FA" w:rsidR="006F5575" w:rsidRPr="006F5575" w:rsidRDefault="006F5575" w:rsidP="000A6C6F">
      <w:pPr>
        <w:pStyle w:val="2"/>
        <w:ind w:hanging="2845"/>
        <w:rPr>
          <w:rFonts w:asciiTheme="minorHAnsi" w:hAnsiTheme="minorHAnsi" w:cstheme="minorHAnsi"/>
          <w:lang w:val="el-GR"/>
        </w:rPr>
      </w:pPr>
      <w:bookmarkStart w:id="109" w:name="_Toc128470629"/>
      <w:bookmarkStart w:id="110" w:name="_Toc211421456"/>
      <w:r w:rsidRPr="006F5575">
        <w:rPr>
          <w:rFonts w:asciiTheme="minorHAnsi" w:hAnsiTheme="minorHAnsi" w:cstheme="minorHAnsi"/>
          <w:lang w:val="el-GR"/>
        </w:rPr>
        <w:t>Διοικητικές προσφυγές κατά τη διαδικασία εκτέλεσης των συμβάσεων</w:t>
      </w:r>
      <w:bookmarkEnd w:id="109"/>
      <w:bookmarkEnd w:id="110"/>
      <w:r w:rsidRPr="006F5575">
        <w:rPr>
          <w:rFonts w:asciiTheme="minorHAnsi" w:hAnsiTheme="minorHAnsi" w:cstheme="minorHAnsi"/>
          <w:lang w:val="el-GR"/>
        </w:rPr>
        <w:t xml:space="preserve">  </w:t>
      </w:r>
    </w:p>
    <w:p w14:paraId="726BBB79" w14:textId="79988F08"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w:t>
      </w:r>
      <w:r w:rsidR="007752AC" w:rsidRPr="007752AC">
        <w:rPr>
          <w:lang w:val="el-GR"/>
        </w:rPr>
        <w:t xml:space="preserve"> </w:t>
      </w:r>
      <w:r w:rsidR="007752AC" w:rsidRPr="00427568">
        <w:rPr>
          <w:rFonts w:asciiTheme="minorHAnsi" w:hAnsiTheme="minorHAnsi" w:cstheme="minorHAnsi"/>
          <w:lang w:val="el-GR"/>
        </w:rPr>
        <w:t>6.2. (Διάρκεια σύμβασης), 6.4. (Απόρριψη</w:t>
      </w:r>
      <w:r w:rsidR="006F507D" w:rsidRPr="00427568">
        <w:rPr>
          <w:rFonts w:asciiTheme="minorHAnsi" w:hAnsiTheme="minorHAnsi" w:cstheme="minorHAnsi"/>
          <w:lang w:val="el-GR"/>
        </w:rPr>
        <w:t xml:space="preserve"> </w:t>
      </w:r>
      <w:r w:rsidR="007752AC" w:rsidRPr="00427568">
        <w:rPr>
          <w:rFonts w:asciiTheme="minorHAnsi" w:hAnsiTheme="minorHAnsi" w:cstheme="minorHAnsi"/>
          <w:lang w:val="el-GR"/>
        </w:rPr>
        <w:t>παραδοτέων – αντικατάσταση</w:t>
      </w:r>
      <w:r w:rsidR="00427568">
        <w:rPr>
          <w:rFonts w:asciiTheme="minorHAnsi" w:hAnsiTheme="minorHAnsi" w:cstheme="minorHAnsi"/>
          <w:lang w:val="el-GR"/>
        </w:rPr>
        <w:t xml:space="preserve">, </w:t>
      </w:r>
      <w:r w:rsidRPr="006F5575">
        <w:rPr>
          <w:rFonts w:asciiTheme="minorHAnsi" w:hAnsiTheme="minorHAnsi" w:cstheme="minorHAnsi"/>
          <w:lang w:val="el-GR"/>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8836A1B" w14:textId="73AFE53B" w:rsidR="006F5575" w:rsidRPr="006F5575" w:rsidRDefault="006F5575" w:rsidP="000A6C6F">
      <w:pPr>
        <w:pStyle w:val="2"/>
        <w:ind w:hanging="2845"/>
        <w:rPr>
          <w:rFonts w:asciiTheme="minorHAnsi" w:hAnsiTheme="minorHAnsi" w:cstheme="minorHAnsi"/>
          <w:lang w:val="el-GR"/>
        </w:rPr>
      </w:pPr>
      <w:bookmarkStart w:id="111" w:name="_Toc128470630"/>
      <w:bookmarkStart w:id="112" w:name="_Toc211421457"/>
      <w:r w:rsidRPr="006F5575">
        <w:rPr>
          <w:rFonts w:asciiTheme="minorHAnsi" w:hAnsiTheme="minorHAnsi" w:cstheme="minorHAnsi"/>
          <w:lang w:val="el-GR"/>
        </w:rPr>
        <w:t>Δικαστική επίλυση διαφορών</w:t>
      </w:r>
      <w:bookmarkEnd w:id="111"/>
      <w:bookmarkEnd w:id="112"/>
      <w:r w:rsidRPr="006F5575">
        <w:rPr>
          <w:rFonts w:asciiTheme="minorHAnsi" w:hAnsiTheme="minorHAnsi" w:cstheme="minorHAnsi"/>
          <w:lang w:val="el-GR"/>
        </w:rPr>
        <w:t xml:space="preserve">  </w:t>
      </w:r>
    </w:p>
    <w:p w14:paraId="2FD3592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w:t>
      </w:r>
      <w:proofErr w:type="spellStart"/>
      <w:r w:rsidRPr="006F5575">
        <w:rPr>
          <w:rFonts w:asciiTheme="minorHAnsi" w:hAnsiTheme="minorHAnsi" w:cstheme="minorHAnsi"/>
          <w:lang w:val="el-GR"/>
        </w:rPr>
        <w:t>ενδικοφανούς</w:t>
      </w:r>
      <w:proofErr w:type="spellEnd"/>
      <w:r w:rsidRPr="006F5575">
        <w:rPr>
          <w:rFonts w:asciiTheme="minorHAnsi" w:hAnsiTheme="minorHAnsi" w:cstheme="minorHAnsi"/>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6F5575">
        <w:rPr>
          <w:rFonts w:asciiTheme="minorHAnsi" w:hAnsiTheme="minorHAnsi" w:cstheme="minorHAnsi"/>
          <w:lang w:val="el-GR"/>
        </w:rPr>
        <w:t>ενδικοφανούς</w:t>
      </w:r>
      <w:proofErr w:type="spellEnd"/>
      <w:r w:rsidRPr="006F5575">
        <w:rPr>
          <w:rFonts w:asciiTheme="minorHAnsi" w:hAnsiTheme="minorHAnsi" w:cstheme="minorHAnsi"/>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E767CA6" w14:textId="0E91267C" w:rsidR="00DD76D0" w:rsidRDefault="00DD76D0" w:rsidP="006F5575">
      <w:pPr>
        <w:tabs>
          <w:tab w:val="left" w:pos="7938"/>
        </w:tabs>
        <w:rPr>
          <w:rFonts w:asciiTheme="minorHAnsi" w:hAnsiTheme="minorHAnsi" w:cstheme="minorHAnsi"/>
          <w:lang w:val="el-GR"/>
        </w:rPr>
      </w:pPr>
    </w:p>
    <w:p w14:paraId="717E2941" w14:textId="2034AEE9" w:rsidR="00DD76D0" w:rsidRDefault="00DD76D0" w:rsidP="006F5575">
      <w:pPr>
        <w:tabs>
          <w:tab w:val="left" w:pos="7938"/>
        </w:tabs>
        <w:rPr>
          <w:rFonts w:asciiTheme="minorHAnsi" w:hAnsiTheme="minorHAnsi" w:cstheme="minorHAnsi"/>
          <w:lang w:val="el-GR"/>
        </w:rPr>
      </w:pPr>
    </w:p>
    <w:p w14:paraId="6E3E6AB7" w14:textId="77777777" w:rsidR="006F5575" w:rsidRPr="00244F2E" w:rsidRDefault="006F5575" w:rsidP="000A6C6F">
      <w:pPr>
        <w:pStyle w:val="1"/>
        <w:rPr>
          <w:rFonts w:asciiTheme="minorHAnsi" w:hAnsiTheme="minorHAnsi"/>
          <w:b w:val="0"/>
          <w:bCs w:val="0"/>
        </w:rPr>
      </w:pPr>
      <w:bookmarkStart w:id="113" w:name="_Toc128470631"/>
      <w:bookmarkStart w:id="114" w:name="_Toc211421458"/>
      <w:r w:rsidRPr="00244F2E">
        <w:rPr>
          <w:rFonts w:asciiTheme="minorHAnsi" w:hAnsiTheme="minorHAnsi"/>
        </w:rPr>
        <w:t>ΧΡΟΝΟΣ ΚΑΙ ΤΟΠΟΣ ΕΚΤΕΛΕΣΗΣ</w:t>
      </w:r>
      <w:bookmarkEnd w:id="113"/>
      <w:bookmarkEnd w:id="114"/>
    </w:p>
    <w:p w14:paraId="6B90DBA6" w14:textId="1593D5A1" w:rsidR="006F5575" w:rsidRPr="006F5575" w:rsidRDefault="006F5575" w:rsidP="000A6C6F">
      <w:pPr>
        <w:pStyle w:val="2"/>
        <w:ind w:hanging="2845"/>
        <w:rPr>
          <w:rFonts w:asciiTheme="minorHAnsi" w:hAnsiTheme="minorHAnsi" w:cstheme="minorHAnsi"/>
          <w:lang w:val="el-GR"/>
        </w:rPr>
      </w:pPr>
      <w:bookmarkStart w:id="115" w:name="_Toc128470632"/>
      <w:bookmarkStart w:id="116" w:name="_Toc211421459"/>
      <w:r w:rsidRPr="006F5575">
        <w:rPr>
          <w:rFonts w:asciiTheme="minorHAnsi" w:hAnsiTheme="minorHAnsi" w:cstheme="minorHAnsi"/>
          <w:lang w:val="el-GR"/>
        </w:rPr>
        <w:t>Παρακολούθηση της σύμβασης</w:t>
      </w:r>
      <w:bookmarkEnd w:id="115"/>
      <w:bookmarkEnd w:id="116"/>
    </w:p>
    <w:p w14:paraId="328F7643" w14:textId="49F45C2E" w:rsidR="00154389" w:rsidRPr="00154389" w:rsidRDefault="00154389" w:rsidP="006F5575">
      <w:pPr>
        <w:tabs>
          <w:tab w:val="left" w:pos="7938"/>
        </w:tabs>
        <w:rPr>
          <w:rFonts w:asciiTheme="minorHAnsi" w:hAnsiTheme="minorHAnsi" w:cstheme="minorHAnsi"/>
          <w:lang w:val="el-GR"/>
        </w:rPr>
      </w:pPr>
      <w:r w:rsidRPr="00154389">
        <w:rPr>
          <w:rFonts w:asciiTheme="minorHAnsi" w:hAnsiTheme="minorHAnsi" w:cstheme="minorHAnsi"/>
          <w:lang w:val="el-GR"/>
        </w:rPr>
        <w:t xml:space="preserve">Η παρακολούθηση της εκτέλεσης της Σύμβασης και η διοίκηση αυτής θα διενεργηθεί από την αρμόδια </w:t>
      </w:r>
      <w:bookmarkStart w:id="117" w:name="_Hlk130226915"/>
      <w:r w:rsidRPr="00154389">
        <w:rPr>
          <w:rFonts w:asciiTheme="minorHAnsi" w:hAnsiTheme="minorHAnsi" w:cstheme="minorHAnsi"/>
          <w:lang w:val="el-GR"/>
        </w:rPr>
        <w:t xml:space="preserve">Επιτροπή Παρακολούθησης και </w:t>
      </w:r>
      <w:r w:rsidR="00B005AC">
        <w:rPr>
          <w:rFonts w:asciiTheme="minorHAnsi" w:hAnsiTheme="minorHAnsi" w:cstheme="minorHAnsi"/>
          <w:lang w:val="el-GR"/>
        </w:rPr>
        <w:t>Π</w:t>
      </w:r>
      <w:r w:rsidRPr="00154389">
        <w:rPr>
          <w:rFonts w:asciiTheme="minorHAnsi" w:hAnsiTheme="minorHAnsi" w:cstheme="minorHAnsi"/>
          <w:lang w:val="el-GR"/>
        </w:rPr>
        <w:t xml:space="preserve">αραλαβής  του Έργου </w:t>
      </w:r>
      <w:bookmarkEnd w:id="117"/>
      <w:r w:rsidRPr="00154389">
        <w:rPr>
          <w:rFonts w:asciiTheme="minorHAnsi" w:hAnsiTheme="minorHAnsi" w:cstheme="minorHAnsi"/>
          <w:lang w:val="el-GR"/>
        </w:rPr>
        <w:t xml:space="preserve">η οποία θα συγκροτηθεί κατά τα οριζόμενα στο άρθρο 219, 221 παρ. 3 ν. 4412/2016 η οποία και θα εισηγείται </w:t>
      </w:r>
      <w:r w:rsidR="00D9795F">
        <w:rPr>
          <w:rFonts w:asciiTheme="minorHAnsi" w:hAnsiTheme="minorHAnsi" w:cstheme="minorHAnsi"/>
          <w:lang w:val="el-GR"/>
        </w:rPr>
        <w:t>στο αρμόδιο αποφαινόμενο όργανο</w:t>
      </w:r>
      <w:r w:rsidRPr="00154389">
        <w:rPr>
          <w:rFonts w:asciiTheme="minorHAnsi" w:hAnsiTheme="minorHAnsi" w:cstheme="minorHAnsi"/>
          <w:lang w:val="el-GR"/>
        </w:rPr>
        <w:t xml:space="preserve">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Οι ειδικότεροι όροι της υλοποίησης της σύμβασης ορίζονται στο Παράρτημα Ι της παρούσας.</w:t>
      </w:r>
    </w:p>
    <w:p w14:paraId="350C9EF0" w14:textId="003833A3" w:rsidR="006F5575" w:rsidRPr="000A6C6F" w:rsidRDefault="006F5575" w:rsidP="000A6C6F">
      <w:pPr>
        <w:pStyle w:val="2"/>
        <w:ind w:hanging="2845"/>
        <w:rPr>
          <w:rFonts w:asciiTheme="minorHAnsi" w:hAnsiTheme="minorHAnsi" w:cstheme="minorHAnsi"/>
          <w:b w:val="0"/>
          <w:lang w:val="el-GR"/>
        </w:rPr>
      </w:pPr>
      <w:bookmarkStart w:id="118" w:name="_Toc128470633"/>
      <w:bookmarkStart w:id="119" w:name="_Toc211421460"/>
      <w:r w:rsidRPr="000A6C6F">
        <w:rPr>
          <w:rFonts w:asciiTheme="minorHAnsi" w:hAnsiTheme="minorHAnsi" w:cstheme="minorHAnsi"/>
          <w:lang w:val="el-GR"/>
        </w:rPr>
        <w:t>Διάρκεια σύμβασης</w:t>
      </w:r>
      <w:bookmarkEnd w:id="118"/>
      <w:bookmarkEnd w:id="119"/>
      <w:r w:rsidRPr="000A6C6F">
        <w:rPr>
          <w:rFonts w:asciiTheme="minorHAnsi" w:hAnsiTheme="minorHAnsi" w:cstheme="minorHAnsi"/>
          <w:lang w:val="el-GR"/>
        </w:rPr>
        <w:t xml:space="preserve"> </w:t>
      </w:r>
    </w:p>
    <w:p w14:paraId="403A365A" w14:textId="699BB93C" w:rsidR="006F5575" w:rsidRPr="006F5575" w:rsidRDefault="006F5575" w:rsidP="006F5575">
      <w:pPr>
        <w:tabs>
          <w:tab w:val="left" w:pos="7938"/>
        </w:tabs>
        <w:rPr>
          <w:rFonts w:asciiTheme="minorHAnsi" w:hAnsiTheme="minorHAnsi" w:cstheme="minorHAnsi"/>
          <w:lang w:val="el-GR"/>
        </w:rPr>
      </w:pPr>
      <w:r w:rsidRPr="00231B33">
        <w:rPr>
          <w:rFonts w:asciiTheme="minorHAnsi" w:hAnsiTheme="minorHAnsi" w:cstheme="minorHAnsi"/>
          <w:b/>
          <w:bCs/>
          <w:lang w:val="el-GR"/>
        </w:rPr>
        <w:t>6.2.1</w:t>
      </w:r>
      <w:r w:rsidRPr="00231B33">
        <w:rPr>
          <w:rFonts w:asciiTheme="minorHAnsi" w:hAnsiTheme="minorHAnsi" w:cstheme="minorHAnsi"/>
          <w:lang w:val="el-GR"/>
        </w:rPr>
        <w:t xml:space="preserve"> Η συνολική </w:t>
      </w:r>
      <w:r w:rsidRPr="00231B33">
        <w:rPr>
          <w:rFonts w:asciiTheme="minorHAnsi" w:hAnsiTheme="minorHAnsi" w:cstheme="minorHAnsi"/>
          <w:b/>
          <w:lang w:val="el-GR"/>
        </w:rPr>
        <w:t>διάρκεια</w:t>
      </w:r>
      <w:r w:rsidRPr="00231B33">
        <w:rPr>
          <w:rFonts w:asciiTheme="minorHAnsi" w:hAnsiTheme="minorHAnsi" w:cstheme="minorHAnsi"/>
          <w:lang w:val="el-GR"/>
        </w:rPr>
        <w:t xml:space="preserve"> της σύμβασης ορίζεται </w:t>
      </w:r>
      <w:r w:rsidRPr="00231B33">
        <w:rPr>
          <w:rFonts w:asciiTheme="minorHAnsi" w:hAnsiTheme="minorHAnsi" w:cstheme="minorHAnsi"/>
          <w:b/>
          <w:lang w:val="el-GR"/>
        </w:rPr>
        <w:t>έως</w:t>
      </w:r>
      <w:r w:rsidRPr="00231B33">
        <w:rPr>
          <w:rFonts w:asciiTheme="minorHAnsi" w:hAnsiTheme="minorHAnsi" w:cstheme="minorHAnsi"/>
          <w:lang w:val="el-GR"/>
        </w:rPr>
        <w:t xml:space="preserve"> </w:t>
      </w:r>
      <w:r w:rsidR="0049132F">
        <w:rPr>
          <w:rFonts w:asciiTheme="minorHAnsi" w:hAnsiTheme="minorHAnsi" w:cstheme="minorHAnsi"/>
          <w:b/>
          <w:bCs/>
          <w:lang w:val="el-GR"/>
        </w:rPr>
        <w:t>έξι (6)</w:t>
      </w:r>
      <w:r w:rsidR="00231B33" w:rsidRPr="0049132F">
        <w:rPr>
          <w:rFonts w:asciiTheme="minorHAnsi" w:hAnsiTheme="minorHAnsi" w:cstheme="minorHAnsi"/>
          <w:b/>
          <w:bCs/>
          <w:lang w:val="el-GR"/>
        </w:rPr>
        <w:t xml:space="preserve"> </w:t>
      </w:r>
      <w:r w:rsidRPr="0049132F">
        <w:rPr>
          <w:rFonts w:asciiTheme="minorHAnsi" w:hAnsiTheme="minorHAnsi" w:cstheme="minorHAnsi"/>
          <w:b/>
          <w:bCs/>
          <w:lang w:val="el-GR"/>
        </w:rPr>
        <w:t>μήνες</w:t>
      </w:r>
      <w:r w:rsidRPr="0049132F">
        <w:rPr>
          <w:rFonts w:asciiTheme="minorHAnsi" w:hAnsiTheme="minorHAnsi" w:cstheme="minorHAnsi"/>
          <w:lang w:val="el-GR"/>
        </w:rPr>
        <w:t xml:space="preserve"> </w:t>
      </w:r>
      <w:r w:rsidRPr="0049132F">
        <w:rPr>
          <w:rFonts w:asciiTheme="minorHAnsi" w:hAnsiTheme="minorHAnsi" w:cstheme="minorHAnsi"/>
          <w:b/>
          <w:bCs/>
          <w:lang w:val="el-GR"/>
        </w:rPr>
        <w:t>και</w:t>
      </w:r>
      <w:r w:rsidRPr="00231B33">
        <w:rPr>
          <w:rFonts w:asciiTheme="minorHAnsi" w:hAnsiTheme="minorHAnsi" w:cstheme="minorHAnsi"/>
          <w:b/>
          <w:bCs/>
          <w:lang w:val="el-GR"/>
        </w:rPr>
        <w:t xml:space="preserve"> το αργότερο έως την 3</w:t>
      </w:r>
      <w:r w:rsidR="0049132F">
        <w:rPr>
          <w:rFonts w:asciiTheme="minorHAnsi" w:hAnsiTheme="minorHAnsi" w:cstheme="minorHAnsi"/>
          <w:b/>
          <w:bCs/>
          <w:lang w:val="el-GR"/>
        </w:rPr>
        <w:t>1-</w:t>
      </w:r>
      <w:r w:rsidR="00362F40" w:rsidRPr="00231B33">
        <w:rPr>
          <w:rFonts w:asciiTheme="minorHAnsi" w:hAnsiTheme="minorHAnsi" w:cstheme="minorHAnsi"/>
          <w:b/>
          <w:bCs/>
          <w:lang w:val="el-GR"/>
        </w:rPr>
        <w:t>0</w:t>
      </w:r>
      <w:r w:rsidR="00EE0A86" w:rsidRPr="00231B33">
        <w:rPr>
          <w:rFonts w:asciiTheme="minorHAnsi" w:hAnsiTheme="minorHAnsi" w:cstheme="minorHAnsi"/>
          <w:b/>
          <w:bCs/>
          <w:lang w:val="el-GR"/>
        </w:rPr>
        <w:t>5</w:t>
      </w:r>
      <w:r w:rsidR="0049132F">
        <w:rPr>
          <w:rFonts w:asciiTheme="minorHAnsi" w:hAnsiTheme="minorHAnsi" w:cstheme="minorHAnsi"/>
          <w:b/>
          <w:bCs/>
          <w:lang w:val="el-GR"/>
        </w:rPr>
        <w:t>-</w:t>
      </w:r>
      <w:r w:rsidRPr="00231B33">
        <w:rPr>
          <w:rFonts w:asciiTheme="minorHAnsi" w:hAnsiTheme="minorHAnsi" w:cstheme="minorHAnsi"/>
          <w:b/>
          <w:bCs/>
          <w:lang w:val="el-GR"/>
        </w:rPr>
        <w:t>202</w:t>
      </w:r>
      <w:r w:rsidR="00EE0A86" w:rsidRPr="00231B33">
        <w:rPr>
          <w:rFonts w:asciiTheme="minorHAnsi" w:hAnsiTheme="minorHAnsi" w:cstheme="minorHAnsi"/>
          <w:b/>
          <w:bCs/>
          <w:lang w:val="el-GR"/>
        </w:rPr>
        <w:t>6</w:t>
      </w:r>
      <w:r w:rsidRPr="006F5575">
        <w:rPr>
          <w:rFonts w:asciiTheme="minorHAnsi" w:hAnsiTheme="minorHAnsi" w:cstheme="minorHAnsi"/>
          <w:lang w:val="el-GR"/>
        </w:rPr>
        <w:t xml:space="preserve"> και νοείται το χρονικό διάστημα από την ημερομηνία υπογραφής της σύμβασης έως την υποβολή του τελευταίου παραδοτέου σύμφωνα με το αναλυτικό χρονοδιάγραμμα που περιλαμβάνεται στο ΠΑΡΑΡΤΗΜΑ Ι – Αναλυτική Περιγραφή Φυσικού και Οικονομικού Αντικειμένου της Σύμβασης της παρούσας.</w:t>
      </w:r>
    </w:p>
    <w:p w14:paraId="1443FA62"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6.2.2</w:t>
      </w:r>
      <w:r w:rsidRPr="006F5575">
        <w:rPr>
          <w:rFonts w:asciiTheme="minorHAnsi" w:hAnsiTheme="minorHAnsi" w:cstheme="minorHAnsi"/>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6F5575">
        <w:rPr>
          <w:rFonts w:asciiTheme="minorHAnsi" w:hAnsiTheme="minorHAnsi" w:cstheme="minorHAnsi"/>
          <w:lang w:val="el-GR"/>
        </w:rPr>
        <w:t>παραταθείσα</w:t>
      </w:r>
      <w:proofErr w:type="spellEnd"/>
      <w:r w:rsidRPr="006F5575">
        <w:rPr>
          <w:rFonts w:asciiTheme="minorHAnsi" w:hAnsiTheme="minorHAnsi" w:cstheme="minorHAnsi"/>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την παρ. 5.2 της παρούσας.</w:t>
      </w:r>
    </w:p>
    <w:p w14:paraId="0EE9335B" w14:textId="284112F3" w:rsidR="006F5575" w:rsidRPr="00620BC9" w:rsidRDefault="006F5575" w:rsidP="006F5575">
      <w:pPr>
        <w:tabs>
          <w:tab w:val="left" w:pos="7938"/>
        </w:tabs>
        <w:rPr>
          <w:rFonts w:asciiTheme="minorHAnsi" w:hAnsiTheme="minorHAnsi" w:cstheme="minorHAnsi"/>
          <w:lang w:val="el-GR"/>
        </w:rPr>
      </w:pPr>
      <w:r w:rsidRPr="00620BC9">
        <w:rPr>
          <w:rFonts w:asciiTheme="minorHAnsi" w:hAnsiTheme="minorHAnsi" w:cstheme="minorHAnsi"/>
          <w:lang w:val="el-GR"/>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w:t>
      </w:r>
      <w:r w:rsidR="00110E2B" w:rsidRPr="00620BC9">
        <w:rPr>
          <w:rFonts w:asciiTheme="minorHAnsi" w:hAnsiTheme="minorHAnsi" w:cstheme="minorHAnsi"/>
          <w:lang w:val="el-GR"/>
        </w:rPr>
        <w:t>,</w:t>
      </w:r>
      <w:r w:rsidRPr="00620BC9">
        <w:rPr>
          <w:rFonts w:asciiTheme="minorHAnsi" w:hAnsiTheme="minorHAnsi" w:cstheme="minorHAnsi"/>
          <w:lang w:val="el-GR"/>
        </w:rPr>
        <w:t xml:space="preserve"> εάν κρίνει ότι αυτό επιβάλλεται</w:t>
      </w:r>
      <w:r w:rsidR="00110E2B" w:rsidRPr="00620BC9">
        <w:rPr>
          <w:rFonts w:asciiTheme="minorHAnsi" w:hAnsiTheme="minorHAnsi" w:cstheme="minorHAnsi"/>
          <w:lang w:val="el-GR"/>
        </w:rPr>
        <w:t>,</w:t>
      </w:r>
      <w:r w:rsidRPr="00620BC9">
        <w:rPr>
          <w:rFonts w:asciiTheme="minorHAnsi" w:hAnsiTheme="minorHAnsi" w:cstheme="minorHAnsi"/>
          <w:lang w:val="el-GR"/>
        </w:rPr>
        <w:t xml:space="preserve"> για συνολικό διάστημα έως τριών (3) μηνών</w:t>
      </w:r>
      <w:r w:rsidR="00110E2B" w:rsidRPr="00620BC9">
        <w:rPr>
          <w:rFonts w:asciiTheme="minorHAnsi" w:hAnsiTheme="minorHAnsi" w:cstheme="minorHAnsi"/>
          <w:lang w:val="el-GR"/>
        </w:rPr>
        <w:t>, χωρίς αύξηση του συμβατικού τιμήματος</w:t>
      </w:r>
      <w:r w:rsidRPr="00620BC9">
        <w:rPr>
          <w:rFonts w:asciiTheme="minorHAnsi" w:hAnsiTheme="minorHAnsi" w:cstheme="minorHAnsi"/>
          <w:lang w:val="el-GR"/>
        </w:rPr>
        <w:t>. Στις περιπτώσεις αυτές η Αναθέτουσα Αρχή ενημερώνει εγκαίρως τον Ανάδοχο.</w:t>
      </w:r>
    </w:p>
    <w:p w14:paraId="35D3B054" w14:textId="13A25307" w:rsidR="006F5575" w:rsidRPr="006F5575" w:rsidRDefault="006F5575" w:rsidP="000A6C6F">
      <w:pPr>
        <w:pStyle w:val="2"/>
        <w:ind w:hanging="2845"/>
        <w:rPr>
          <w:rFonts w:asciiTheme="minorHAnsi" w:hAnsiTheme="minorHAnsi" w:cstheme="minorHAnsi"/>
          <w:lang w:val="el-GR"/>
        </w:rPr>
      </w:pPr>
      <w:bookmarkStart w:id="120" w:name="_Toc128470634"/>
      <w:bookmarkStart w:id="121" w:name="_Toc211421461"/>
      <w:r w:rsidRPr="006F5575">
        <w:rPr>
          <w:rFonts w:asciiTheme="minorHAnsi" w:hAnsiTheme="minorHAnsi" w:cstheme="minorHAnsi"/>
          <w:lang w:val="el-GR"/>
        </w:rPr>
        <w:t>Παραλαβή του αντικειμένου της σύμβασης</w:t>
      </w:r>
      <w:bookmarkEnd w:id="120"/>
      <w:bookmarkEnd w:id="121"/>
    </w:p>
    <w:p w14:paraId="14A4C5AD" w14:textId="4719DBE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6.3.1 </w:t>
      </w:r>
      <w:r w:rsidRPr="006F5575">
        <w:rPr>
          <w:rFonts w:asciiTheme="minorHAnsi" w:hAnsiTheme="minorHAnsi" w:cstheme="minorHAnsi"/>
          <w:lang w:val="el-GR"/>
        </w:rPr>
        <w:t xml:space="preserve">Η παραλαβή των παρεχόμενων υπηρεσιών ή παραδοτέων γίνεται από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που συγκροτείται, σύμφωνα με την παρ. 3 και την περ. δ της παραγράφου 11 του άρθρου 221 του ν. 4412/2016, κατά τα αναλυτικώς αναφερόμενα στο Παράρτημα Ι της παρούσας. </w:t>
      </w:r>
    </w:p>
    <w:p w14:paraId="104033A6" w14:textId="6D1D5C6C"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6.3.2 </w:t>
      </w:r>
      <w:r w:rsidRPr="006F5575">
        <w:rPr>
          <w:rFonts w:asciiTheme="minorHAnsi" w:hAnsiTheme="minorHAnsi" w:cstheme="minorHAnsi"/>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Pr="006F5575">
        <w:rPr>
          <w:rFonts w:asciiTheme="minorHAnsi" w:hAnsiTheme="minorHAnsi" w:cstheme="minorHAnsi"/>
          <w:lang w:val="el-GR"/>
        </w:rPr>
        <w:t>αποφαινομένου</w:t>
      </w:r>
      <w:proofErr w:type="spellEnd"/>
      <w:r w:rsidRPr="006F5575">
        <w:rPr>
          <w:rFonts w:asciiTheme="minorHAnsi" w:hAnsiTheme="minorHAnsi" w:cstheme="minorHAnsi"/>
          <w:lang w:val="el-GR"/>
        </w:rPr>
        <w:t xml:space="preserve"> οργάνου, β) είτε εισηγείται για την παραλαβή με παρατηρήσεις ή την απόρριψη των </w:t>
      </w:r>
      <w:proofErr w:type="spellStart"/>
      <w:r w:rsidRPr="006F5575">
        <w:rPr>
          <w:rFonts w:asciiTheme="minorHAnsi" w:hAnsiTheme="minorHAnsi" w:cstheme="minorHAnsi"/>
          <w:lang w:val="el-GR"/>
        </w:rPr>
        <w:t>παρεχομένων</w:t>
      </w:r>
      <w:proofErr w:type="spellEnd"/>
      <w:r w:rsidRPr="006F5575">
        <w:rPr>
          <w:rFonts w:asciiTheme="minorHAnsi" w:hAnsiTheme="minorHAnsi" w:cstheme="minorHAnsi"/>
          <w:lang w:val="el-GR"/>
        </w:rPr>
        <w:t xml:space="preserve"> υπηρεσιών ή παραδοτέων, σύμφωνα με τις παραγράφους 3 και 4. Τα ανωτέρω εφαρμόζονται και σε τμηματικές παραλαβές. </w:t>
      </w:r>
    </w:p>
    <w:p w14:paraId="0A0A2AD2" w14:textId="010B6326"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6.3.3 </w:t>
      </w:r>
      <w:r w:rsidRPr="006F5575">
        <w:rPr>
          <w:rFonts w:asciiTheme="minorHAnsi" w:hAnsiTheme="minorHAnsi" w:cstheme="minorHAnsi"/>
          <w:lang w:val="el-GR"/>
        </w:rPr>
        <w:t xml:space="preserve">Αν η </w:t>
      </w:r>
      <w:r w:rsidR="00814BCE" w:rsidRPr="00814BCE">
        <w:rPr>
          <w:rFonts w:asciiTheme="minorHAnsi" w:hAnsiTheme="minorHAnsi" w:cstheme="minorHAnsi"/>
          <w:lang w:val="el-GR"/>
        </w:rPr>
        <w:t xml:space="preserve">Επιτροπή Παρακολούθησης και Παραλαβής  του Έργου </w:t>
      </w:r>
      <w:r w:rsidRPr="006F5575">
        <w:rPr>
          <w:rFonts w:asciiTheme="minorHAnsi" w:hAnsiTheme="minorHAnsi" w:cstheme="minorHAnsi"/>
          <w:lang w:val="el-GR"/>
        </w:rPr>
        <w:t xml:space="preserve">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431960A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6.3.4 </w:t>
      </w:r>
      <w:r w:rsidRPr="006F5575">
        <w:rPr>
          <w:rFonts w:asciiTheme="minorHAnsi" w:hAnsiTheme="minorHAnsi" w:cstheme="minorHAnsi"/>
          <w:lang w:val="el-GR"/>
        </w:rPr>
        <w:t xml:space="preserve">Για την εφαρμογή της προηγούμενης παραγράφου ορίζονται τα ακόλουθα: </w:t>
      </w:r>
    </w:p>
    <w:p w14:paraId="3F9DC082" w14:textId="57950092"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21EF0CE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6F5575">
        <w:rPr>
          <w:rFonts w:asciiTheme="minorHAnsi" w:hAnsiTheme="minorHAnsi" w:cstheme="minorHAnsi"/>
          <w:lang w:val="el-GR"/>
        </w:rPr>
        <w:t>οριζομένων</w:t>
      </w:r>
      <w:proofErr w:type="spellEnd"/>
      <w:r w:rsidRPr="006F5575">
        <w:rPr>
          <w:rFonts w:asciiTheme="minorHAnsi" w:hAnsiTheme="minorHAnsi" w:cstheme="minorHAnsi"/>
          <w:lang w:val="el-GR"/>
        </w:rPr>
        <w:t xml:space="preserve"> στο άρθρο 220. </w:t>
      </w:r>
    </w:p>
    <w:p w14:paraId="6ACEACF1"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6.3.5 </w:t>
      </w:r>
      <w:r w:rsidRPr="006F5575">
        <w:rPr>
          <w:rFonts w:asciiTheme="minorHAnsi" w:hAnsiTheme="minorHAnsi" w:cstheme="minorHAnsi"/>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Pr="006F5575">
        <w:rPr>
          <w:rFonts w:asciiTheme="minorHAnsi" w:hAnsiTheme="minorHAnsi" w:cstheme="minorHAnsi"/>
          <w:lang w:val="el-GR"/>
        </w:rPr>
        <w:t>συντελεσθεί</w:t>
      </w:r>
      <w:proofErr w:type="spellEnd"/>
      <w:r w:rsidRPr="006F5575">
        <w:rPr>
          <w:rFonts w:asciiTheme="minorHAnsi" w:hAnsiTheme="minorHAnsi" w:cstheme="minorHAnsi"/>
          <w:lang w:val="el-GR"/>
        </w:rPr>
        <w:t xml:space="preserve"> αυτοδίκαια. </w:t>
      </w:r>
    </w:p>
    <w:p w14:paraId="15CD8E2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6.3.6 </w:t>
      </w:r>
      <w:r w:rsidRPr="006F5575">
        <w:rPr>
          <w:rFonts w:asciiTheme="minorHAnsi" w:hAnsiTheme="minorHAnsi" w:cstheme="minorHAnsi"/>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6F5575">
        <w:rPr>
          <w:rFonts w:asciiTheme="minorHAnsi" w:hAnsiTheme="minorHAnsi" w:cstheme="minorHAnsi"/>
          <w:lang w:val="el-GR"/>
        </w:rPr>
        <w:t>αποφαινομένου</w:t>
      </w:r>
      <w:proofErr w:type="spellEnd"/>
      <w:r w:rsidRPr="006F5575">
        <w:rPr>
          <w:rFonts w:asciiTheme="minorHAnsi" w:hAnsiTheme="minorHAnsi" w:cstheme="minorHAnsi"/>
          <w:lang w:val="el-GR"/>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6F5575">
        <w:rPr>
          <w:rFonts w:asciiTheme="minorHAnsi" w:hAnsiTheme="minorHAnsi" w:cstheme="minorHAnsi"/>
          <w:lang w:val="el-GR"/>
        </w:rPr>
        <w:t>προβλεπομένων</w:t>
      </w:r>
      <w:proofErr w:type="spellEnd"/>
      <w:r w:rsidRPr="006F5575">
        <w:rPr>
          <w:rFonts w:asciiTheme="minorHAnsi" w:hAnsiTheme="minorHAnsi" w:cstheme="minorHAnsi"/>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7622A55A" w14:textId="2D400907" w:rsidR="006F5575" w:rsidRPr="006F5575" w:rsidRDefault="006F5575" w:rsidP="000A6C6F">
      <w:pPr>
        <w:pStyle w:val="2"/>
        <w:ind w:hanging="2845"/>
        <w:rPr>
          <w:rFonts w:asciiTheme="minorHAnsi" w:hAnsiTheme="minorHAnsi" w:cstheme="minorHAnsi"/>
          <w:lang w:val="el-GR"/>
        </w:rPr>
      </w:pPr>
      <w:bookmarkStart w:id="122" w:name="_Toc128470635"/>
      <w:bookmarkStart w:id="123" w:name="_Toc211421462"/>
      <w:r w:rsidRPr="006F5575">
        <w:rPr>
          <w:rFonts w:asciiTheme="minorHAnsi" w:hAnsiTheme="minorHAnsi" w:cstheme="minorHAnsi"/>
          <w:lang w:val="el-GR"/>
        </w:rPr>
        <w:t>Απόρριψη παραδοτέων – Αντικατάσταση</w:t>
      </w:r>
      <w:bookmarkEnd w:id="122"/>
      <w:bookmarkEnd w:id="123"/>
    </w:p>
    <w:p w14:paraId="53491625"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παρ.5.2 της παρούσας, λόγω εκπρόθεσμης παράδοσης.</w:t>
      </w:r>
    </w:p>
    <w:p w14:paraId="35E3660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708EF65B" w14:textId="17D0FBC8" w:rsidR="006F5575" w:rsidRPr="006F5575" w:rsidRDefault="006F5575" w:rsidP="000A6C6F">
      <w:pPr>
        <w:pStyle w:val="2"/>
        <w:ind w:hanging="2845"/>
        <w:rPr>
          <w:rFonts w:asciiTheme="minorHAnsi" w:hAnsiTheme="minorHAnsi" w:cstheme="minorHAnsi"/>
          <w:lang w:val="el-GR"/>
        </w:rPr>
      </w:pPr>
      <w:bookmarkStart w:id="124" w:name="_Toc128470636"/>
      <w:bookmarkStart w:id="125" w:name="_Toc211421463"/>
      <w:r w:rsidRPr="006F5575">
        <w:rPr>
          <w:rFonts w:asciiTheme="minorHAnsi" w:hAnsiTheme="minorHAnsi" w:cstheme="minorHAnsi"/>
          <w:lang w:val="el-GR"/>
        </w:rPr>
        <w:t>Καταγγελία της σύμβασης – Υποκατάσταση αναδόχου</w:t>
      </w:r>
      <w:bookmarkEnd w:id="124"/>
      <w:bookmarkEnd w:id="125"/>
    </w:p>
    <w:p w14:paraId="5E2F34F2"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6.5.1 </w:t>
      </w:r>
      <w:r w:rsidRPr="006F5575">
        <w:rPr>
          <w:rFonts w:asciiTheme="minorHAnsi" w:hAnsiTheme="minorHAnsi" w:cstheme="minorHAnsi"/>
          <w:lang w:val="el-GR"/>
        </w:rPr>
        <w:t xml:space="preserve">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540F1DDA"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6.5.2 </w:t>
      </w:r>
      <w:r w:rsidRPr="006F5575">
        <w:rPr>
          <w:rFonts w:asciiTheme="minorHAnsi" w:hAnsiTheme="minorHAnsi" w:cstheme="minorHAnsi"/>
          <w:lang w:val="el-GR"/>
        </w:rPr>
        <w:t xml:space="preserve">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sidRPr="006F5575">
        <w:rPr>
          <w:rFonts w:asciiTheme="minorHAnsi" w:hAnsiTheme="minorHAnsi" w:cstheme="minorHAnsi"/>
          <w:lang w:val="el-GR"/>
        </w:rPr>
        <w:t>προκύπτουσα</w:t>
      </w:r>
      <w:proofErr w:type="spellEnd"/>
      <w:r w:rsidRPr="006F5575">
        <w:rPr>
          <w:rFonts w:asciiTheme="minorHAnsi" w:hAnsiTheme="minorHAnsi" w:cstheme="minorHAnsi"/>
          <w:lang w:val="el-GR"/>
        </w:rPr>
        <w:t xml:space="preserve">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62F90A49" w14:textId="0D37651B" w:rsid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6.5.3 </w:t>
      </w:r>
      <w:r w:rsidRPr="006F5575">
        <w:rPr>
          <w:rFonts w:asciiTheme="minorHAnsi" w:hAnsiTheme="minorHAnsi" w:cstheme="minorHAnsi"/>
          <w:lang w:val="el-GR"/>
        </w:rPr>
        <w:t>Σε αμφότερες τις ως άνω περιπτώσεις καταγγελίας της σύμβασης, η αναθέτουσα αρχή δύναται να προσκαλέσει τον/τους επόμενο/</w:t>
      </w:r>
      <w:proofErr w:type="spellStart"/>
      <w:r w:rsidRPr="006F5575">
        <w:rPr>
          <w:rFonts w:asciiTheme="minorHAnsi" w:hAnsiTheme="minorHAnsi" w:cstheme="minorHAnsi"/>
          <w:lang w:val="el-GR"/>
        </w:rPr>
        <w:t>ους</w:t>
      </w:r>
      <w:proofErr w:type="spellEnd"/>
      <w:r w:rsidRPr="006F5575">
        <w:rPr>
          <w:rFonts w:asciiTheme="minorHAnsi" w:hAnsiTheme="minorHAnsi" w:cstheme="minorHAnsi"/>
          <w:lang w:val="el-GR"/>
        </w:rPr>
        <w:t>, κατά σειρά, μειοδότη/</w:t>
      </w:r>
      <w:proofErr w:type="spellStart"/>
      <w:r w:rsidRPr="006F5575">
        <w:rPr>
          <w:rFonts w:asciiTheme="minorHAnsi" w:hAnsiTheme="minorHAnsi" w:cstheme="minorHAnsi"/>
          <w:lang w:val="el-GR"/>
        </w:rPr>
        <w:t>ες</w:t>
      </w:r>
      <w:proofErr w:type="spellEnd"/>
      <w:r w:rsidRPr="006F5575">
        <w:rPr>
          <w:rFonts w:asciiTheme="minorHAnsi" w:hAnsiTheme="minorHAnsi" w:cstheme="minorHAnsi"/>
          <w:lang w:val="el-GR"/>
        </w:rPr>
        <w:t xml:space="preserve"> της διαδικασίας ανάθεσης της συγκεκριμένης σύμβασης και να του/τους προτείνει να αναλάβει/</w:t>
      </w:r>
      <w:proofErr w:type="spellStart"/>
      <w:r w:rsidRPr="006F5575">
        <w:rPr>
          <w:rFonts w:asciiTheme="minorHAnsi" w:hAnsiTheme="minorHAnsi" w:cstheme="minorHAnsi"/>
          <w:lang w:val="el-GR"/>
        </w:rPr>
        <w:t>ουν</w:t>
      </w:r>
      <w:proofErr w:type="spellEnd"/>
      <w:r w:rsidRPr="006F5575">
        <w:rPr>
          <w:rFonts w:asciiTheme="minorHAnsi" w:hAnsiTheme="minorHAnsi" w:cstheme="minorHAnsi"/>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2BF937C2" w14:textId="14FF1952" w:rsidR="00BC407B" w:rsidRPr="00DF1C42" w:rsidRDefault="00BC407B" w:rsidP="00BC407B">
      <w:pPr>
        <w:keepNext/>
        <w:pBdr>
          <w:bottom w:val="single" w:sz="8" w:space="1" w:color="000080"/>
        </w:pBdr>
        <w:tabs>
          <w:tab w:val="left" w:pos="567"/>
        </w:tabs>
        <w:spacing w:before="240" w:after="80"/>
        <w:ind w:left="567" w:hanging="567"/>
        <w:outlineLvl w:val="1"/>
        <w:rPr>
          <w:rFonts w:asciiTheme="minorHAnsi" w:hAnsiTheme="minorHAnsi" w:cstheme="minorHAnsi"/>
          <w:iCs/>
          <w:szCs w:val="22"/>
          <w:lang w:val="el-GR" w:eastAsia="ar-SA"/>
        </w:rPr>
      </w:pPr>
      <w:bookmarkStart w:id="126" w:name="_Toc211421464"/>
      <w:r w:rsidRPr="00BC407B">
        <w:rPr>
          <w:rFonts w:asciiTheme="minorHAnsi" w:hAnsiTheme="minorHAnsi" w:cstheme="minorHAnsi"/>
          <w:b/>
          <w:color w:val="002060"/>
          <w:szCs w:val="22"/>
          <w:lang w:val="el-GR" w:eastAsia="ar-SA"/>
        </w:rPr>
        <w:t xml:space="preserve">6.6 </w:t>
      </w:r>
      <w:r w:rsidRPr="00BC407B">
        <w:rPr>
          <w:rFonts w:asciiTheme="minorHAnsi" w:hAnsiTheme="minorHAnsi" w:cstheme="minorHAnsi"/>
          <w:b/>
          <w:color w:val="002060"/>
          <w:szCs w:val="22"/>
          <w:lang w:val="el-GR" w:eastAsia="ar-SA"/>
        </w:rPr>
        <w:tab/>
      </w:r>
      <w:r w:rsidRPr="00DF1C42">
        <w:rPr>
          <w:rFonts w:asciiTheme="minorHAnsi" w:hAnsiTheme="minorHAnsi" w:cstheme="minorHAnsi"/>
          <w:b/>
          <w:color w:val="002060"/>
          <w:szCs w:val="22"/>
          <w:lang w:val="el-GR" w:eastAsia="ar-SA"/>
        </w:rPr>
        <w:t>Αντικατάσταση/ προσθήκη μελών ομάδας έργου κατά την εκτέλεση της σύμβασης</w:t>
      </w:r>
      <w:bookmarkEnd w:id="126"/>
      <w:r w:rsidRPr="00DF1C42">
        <w:rPr>
          <w:rFonts w:asciiTheme="minorHAnsi" w:hAnsiTheme="minorHAnsi" w:cstheme="minorHAnsi"/>
          <w:b/>
          <w:color w:val="002060"/>
          <w:szCs w:val="22"/>
          <w:lang w:val="el-GR" w:eastAsia="ar-SA"/>
        </w:rPr>
        <w:t xml:space="preserve"> </w:t>
      </w:r>
    </w:p>
    <w:p w14:paraId="12DCD3EA" w14:textId="77777777" w:rsidR="00BC407B" w:rsidRPr="00DF1C42" w:rsidRDefault="00BC407B" w:rsidP="00BC407B">
      <w:pPr>
        <w:rPr>
          <w:rFonts w:asciiTheme="minorHAnsi" w:hAnsiTheme="minorHAnsi" w:cstheme="minorHAnsi"/>
          <w:lang w:val="el-GR" w:eastAsia="ar-SA"/>
        </w:rPr>
      </w:pPr>
      <w:r w:rsidRPr="00DF1C42">
        <w:rPr>
          <w:rFonts w:asciiTheme="minorHAnsi" w:hAnsiTheme="minorHAnsi" w:cstheme="minorHAnsi"/>
          <w:b/>
          <w:iCs/>
          <w:lang w:val="el-GR" w:eastAsia="ar-SA"/>
        </w:rPr>
        <w:t>6.6.1.</w:t>
      </w:r>
      <w:r w:rsidRPr="00DF1C42">
        <w:rPr>
          <w:rFonts w:asciiTheme="minorHAnsi" w:hAnsiTheme="minorHAnsi" w:cstheme="minorHAnsi"/>
          <w:iCs/>
          <w:lang w:val="el-GR" w:eastAsia="ar-SA"/>
        </w:rPr>
        <w:t xml:space="preserve"> Εφόσον μετά τη σύναψη της σύμβασης παραστεί ανάγκη αντικατάστασης μέλους/ μελών της Ομάδας Έργου, ο ανάδοχος υποβάλλει στην αναθέτουσα αρχή αίτημα αντικατάστασης, το οποίο υπόκειται στην έγκριση αυτής, κατόπιν γνωμοδότησης της Επιτροπής Παρακολούθησης- Παραλαβής. Στο πλαίσιο του σχετικού αιτήματος τα επαγγελματικά προσόντα των  φυσικών προσώπων που θα αντικαταστήσουν εκείνα τα οποία προτάθηκαν και αξιολογήθηκαν κατά την υποβολή της προσφοράς του Αναδόχου, πρέπει να είναι τουλάχιστον ισοδύναμα. Εφόσον εγκριθεί το σχετικό αίτημα, ο ανάδοχος υποχρεούται να αντικαταστήσει το/ τα μέλος/ μέλη της Ομάδας Έργου, χωρίς πρόσθετη οικονομική επιβάρυνση της αναθέτουσας αρχής</w:t>
      </w:r>
      <w:r w:rsidRPr="00DF1C42">
        <w:rPr>
          <w:rFonts w:asciiTheme="minorHAnsi" w:hAnsiTheme="minorHAnsi" w:cstheme="minorHAnsi"/>
          <w:iCs/>
          <w:color w:val="FF0000"/>
          <w:lang w:val="el-GR" w:eastAsia="ar-SA"/>
        </w:rPr>
        <w:t xml:space="preserve"> </w:t>
      </w:r>
      <w:r w:rsidRPr="00DF1C42">
        <w:rPr>
          <w:rFonts w:asciiTheme="minorHAnsi" w:hAnsiTheme="minorHAnsi" w:cstheme="minorHAnsi"/>
          <w:iCs/>
          <w:lang w:val="el-GR" w:eastAsia="ar-SA"/>
        </w:rPr>
        <w:t>και χωρίς</w:t>
      </w:r>
      <w:r w:rsidRPr="00DF1C42">
        <w:rPr>
          <w:rFonts w:asciiTheme="minorHAnsi" w:hAnsiTheme="minorHAnsi" w:cstheme="minorHAnsi"/>
          <w:iCs/>
          <w:color w:val="FF0000"/>
          <w:lang w:val="el-GR" w:eastAsia="ar-SA"/>
        </w:rPr>
        <w:t xml:space="preserve"> </w:t>
      </w:r>
      <w:r w:rsidRPr="00DF1C42">
        <w:rPr>
          <w:rFonts w:asciiTheme="minorHAnsi" w:hAnsiTheme="minorHAnsi" w:cstheme="minorHAnsi"/>
          <w:iCs/>
          <w:lang w:val="el-GR" w:eastAsia="ar-SA"/>
        </w:rPr>
        <w:t xml:space="preserve">μεταβολή των όρων πληρωμής. Η αντικατάσταση εκκινεί από την κοινοποίηση της εγκριτικής απόφασης της αναθέτουσας αρχής </w:t>
      </w:r>
      <w:r w:rsidRPr="00DF1C42">
        <w:rPr>
          <w:rFonts w:asciiTheme="minorHAnsi" w:hAnsiTheme="minorHAnsi" w:cstheme="minorHAnsi"/>
          <w:lang w:val="el-GR" w:eastAsia="ar-SA"/>
        </w:rPr>
        <w:t xml:space="preserve">στον ανάδοχο. </w:t>
      </w:r>
    </w:p>
    <w:p w14:paraId="553ED6CA" w14:textId="77777777" w:rsidR="00BC407B" w:rsidRPr="00BC407B" w:rsidRDefault="00BC407B" w:rsidP="00BC407B">
      <w:pPr>
        <w:rPr>
          <w:rFonts w:asciiTheme="minorHAnsi" w:hAnsiTheme="minorHAnsi" w:cstheme="minorHAnsi"/>
          <w:lang w:val="el-GR" w:eastAsia="ar-SA"/>
        </w:rPr>
      </w:pPr>
      <w:r w:rsidRPr="00DF1C42">
        <w:rPr>
          <w:rFonts w:asciiTheme="minorHAnsi" w:hAnsiTheme="minorHAnsi" w:cstheme="minorHAnsi"/>
          <w:b/>
          <w:lang w:val="el-GR" w:eastAsia="ar-SA"/>
        </w:rPr>
        <w:t>6.6.2.</w:t>
      </w:r>
      <w:r w:rsidRPr="00DF1C42">
        <w:rPr>
          <w:rFonts w:asciiTheme="minorHAnsi" w:hAnsiTheme="minorHAnsi" w:cstheme="minorHAnsi"/>
          <w:lang w:val="el-GR" w:eastAsia="ar-SA"/>
        </w:rPr>
        <w:t xml:space="preserve"> Με τη ίδια ως άνω διαδικασία και τους ίδιους όρους και προϋποθέσεις, ο ανάδοχος δύναται να υποβάλει αίτημα για την προσθήκη μέλους/ μελών στην Ομάδα Έργου.</w:t>
      </w:r>
      <w:r w:rsidRPr="00BC407B">
        <w:rPr>
          <w:rFonts w:asciiTheme="minorHAnsi" w:hAnsiTheme="minorHAnsi" w:cstheme="minorHAnsi"/>
          <w:lang w:val="el-GR" w:eastAsia="ar-SA"/>
        </w:rPr>
        <w:t xml:space="preserve"> </w:t>
      </w:r>
    </w:p>
    <w:p w14:paraId="7E4B72BE" w14:textId="77777777" w:rsidR="00BC407B" w:rsidRDefault="00BC407B" w:rsidP="006F5575">
      <w:pPr>
        <w:tabs>
          <w:tab w:val="left" w:pos="7938"/>
        </w:tabs>
        <w:rPr>
          <w:rFonts w:asciiTheme="minorHAnsi" w:hAnsiTheme="minorHAnsi" w:cstheme="minorHAnsi"/>
          <w:lang w:val="el-GR"/>
        </w:rPr>
      </w:pPr>
    </w:p>
    <w:p w14:paraId="14054D82" w14:textId="77777777" w:rsidR="00BC407B" w:rsidRPr="006F5575" w:rsidRDefault="00BC407B" w:rsidP="006F5575">
      <w:pPr>
        <w:tabs>
          <w:tab w:val="left" w:pos="7938"/>
        </w:tabs>
        <w:rPr>
          <w:rFonts w:asciiTheme="minorHAnsi" w:hAnsiTheme="minorHAnsi" w:cstheme="minorHAnsi"/>
          <w:lang w:val="el-GR"/>
        </w:rPr>
      </w:pPr>
    </w:p>
    <w:p w14:paraId="070C8769" w14:textId="77777777" w:rsidR="006F5575" w:rsidRPr="006F5575" w:rsidRDefault="006F5575" w:rsidP="006F5575">
      <w:pPr>
        <w:tabs>
          <w:tab w:val="left" w:pos="7938"/>
        </w:tabs>
        <w:rPr>
          <w:rFonts w:asciiTheme="minorHAnsi" w:hAnsiTheme="minorHAnsi" w:cstheme="minorHAnsi"/>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509"/>
        <w:gridCol w:w="1963"/>
        <w:gridCol w:w="4216"/>
      </w:tblGrid>
      <w:tr w:rsidR="00362F40" w:rsidRPr="005972A3" w14:paraId="55E909A9" w14:textId="77777777" w:rsidTr="00D94F0E">
        <w:trPr>
          <w:trHeight w:val="751"/>
          <w:jc w:val="center"/>
        </w:trPr>
        <w:tc>
          <w:tcPr>
            <w:tcW w:w="1172" w:type="dxa"/>
            <w:tcBorders>
              <w:top w:val="single" w:sz="4" w:space="0" w:color="auto"/>
              <w:left w:val="single" w:sz="4" w:space="0" w:color="auto"/>
              <w:bottom w:val="single" w:sz="4" w:space="0" w:color="auto"/>
              <w:right w:val="single" w:sz="4" w:space="0" w:color="auto"/>
            </w:tcBorders>
            <w:vAlign w:val="center"/>
          </w:tcPr>
          <w:p w14:paraId="62C68F8C" w14:textId="77777777" w:rsidR="00362F40" w:rsidRPr="00BC407B" w:rsidRDefault="00362F40" w:rsidP="00D94F0E">
            <w:pPr>
              <w:jc w:val="center"/>
              <w:rPr>
                <w:rFonts w:ascii="Calibri" w:eastAsia="Calibri" w:hAnsi="Calibri"/>
                <w:b/>
                <w:sz w:val="16"/>
                <w:szCs w:val="16"/>
                <w:lang w:val="el-GR"/>
              </w:rPr>
            </w:pPr>
          </w:p>
          <w:p w14:paraId="767DC958" w14:textId="77777777" w:rsidR="00362F40" w:rsidRPr="00842184" w:rsidRDefault="00362F40" w:rsidP="00D94F0E">
            <w:pPr>
              <w:jc w:val="center"/>
              <w:rPr>
                <w:rFonts w:ascii="Calibri" w:eastAsia="Calibri" w:hAnsi="Calibri"/>
                <w:b/>
                <w:sz w:val="16"/>
                <w:szCs w:val="16"/>
              </w:rPr>
            </w:pPr>
            <w:r w:rsidRPr="00842184">
              <w:rPr>
                <w:rFonts w:ascii="Calibri" w:eastAsia="Calibri" w:hAnsi="Calibri"/>
                <w:b/>
                <w:sz w:val="16"/>
                <w:szCs w:val="16"/>
              </w:rPr>
              <w:t>ΣΥΝΤΑΚΤΗΣ</w:t>
            </w:r>
          </w:p>
          <w:p w14:paraId="52A22CDA" w14:textId="77777777" w:rsidR="00362F40" w:rsidRPr="00842184" w:rsidRDefault="00362F40" w:rsidP="00D94F0E">
            <w:pPr>
              <w:jc w:val="center"/>
              <w:rPr>
                <w:rFonts w:ascii="Calibri" w:eastAsia="Calibri" w:hAnsi="Calibri"/>
              </w:rPr>
            </w:pPr>
          </w:p>
        </w:tc>
        <w:tc>
          <w:tcPr>
            <w:tcW w:w="1509" w:type="dxa"/>
            <w:tcBorders>
              <w:top w:val="single" w:sz="4" w:space="0" w:color="auto"/>
              <w:left w:val="single" w:sz="4" w:space="0" w:color="auto"/>
              <w:bottom w:val="single" w:sz="4" w:space="0" w:color="auto"/>
              <w:right w:val="single" w:sz="4" w:space="0" w:color="auto"/>
            </w:tcBorders>
            <w:vAlign w:val="center"/>
          </w:tcPr>
          <w:p w14:paraId="329F9903" w14:textId="77777777" w:rsidR="00362F40" w:rsidRPr="00842184" w:rsidRDefault="00362F40" w:rsidP="00D94F0E">
            <w:pPr>
              <w:jc w:val="center"/>
              <w:rPr>
                <w:rFonts w:ascii="Calibri" w:eastAsia="Calibri" w:hAnsi="Calibri"/>
              </w:rPr>
            </w:pPr>
            <w:r>
              <w:rPr>
                <w:rFonts w:ascii="Calibri" w:hAnsi="Calibri"/>
                <w:b/>
                <w:sz w:val="16"/>
                <w:szCs w:val="16"/>
              </w:rPr>
              <w:t xml:space="preserve">Η </w:t>
            </w:r>
            <w:r w:rsidRPr="00FD61FF">
              <w:rPr>
                <w:rFonts w:ascii="Calibri" w:hAnsi="Calibri"/>
                <w:b/>
                <w:sz w:val="16"/>
                <w:szCs w:val="16"/>
              </w:rPr>
              <w:t>ΠΡΟΪΣΤΑΜΕΝΗ ΜΟΝΑΔΑΣ Γ</w:t>
            </w:r>
          </w:p>
        </w:tc>
        <w:tc>
          <w:tcPr>
            <w:tcW w:w="1963" w:type="dxa"/>
            <w:tcBorders>
              <w:top w:val="single" w:sz="4" w:space="0" w:color="auto"/>
              <w:left w:val="single" w:sz="4" w:space="0" w:color="auto"/>
              <w:bottom w:val="single" w:sz="4" w:space="0" w:color="auto"/>
              <w:right w:val="single" w:sz="4" w:space="0" w:color="auto"/>
            </w:tcBorders>
            <w:vAlign w:val="center"/>
          </w:tcPr>
          <w:p w14:paraId="2FBDDE8F" w14:textId="77777777" w:rsidR="00362F40" w:rsidRPr="00362F40" w:rsidRDefault="00362F40" w:rsidP="00D94F0E">
            <w:pPr>
              <w:jc w:val="center"/>
              <w:rPr>
                <w:rFonts w:ascii="Calibri" w:eastAsia="Calibri" w:hAnsi="Calibri"/>
                <w:b/>
                <w:lang w:val="el-GR"/>
              </w:rPr>
            </w:pPr>
            <w:r w:rsidRPr="00362F40">
              <w:rPr>
                <w:rFonts w:ascii="Calibri" w:eastAsia="Calibri" w:hAnsi="Calibri"/>
                <w:b/>
                <w:lang w:val="el-GR"/>
              </w:rPr>
              <w:t>Ο  ΠΡΟΪΣΤΑΜΕΝΟΣ ΤΗΣ ΕΔ ΕΣΠΑ</w:t>
            </w:r>
          </w:p>
        </w:tc>
        <w:tc>
          <w:tcPr>
            <w:tcW w:w="4216" w:type="dxa"/>
            <w:tcBorders>
              <w:top w:val="nil"/>
              <w:left w:val="single" w:sz="4" w:space="0" w:color="auto"/>
              <w:bottom w:val="nil"/>
              <w:right w:val="nil"/>
            </w:tcBorders>
            <w:hideMark/>
          </w:tcPr>
          <w:p w14:paraId="220FDEF4" w14:textId="77777777" w:rsidR="00362F40" w:rsidRPr="00362F40" w:rsidRDefault="00362F40" w:rsidP="00D94F0E">
            <w:pPr>
              <w:jc w:val="center"/>
              <w:rPr>
                <w:rFonts w:ascii="Calibri" w:eastAsia="Calibri" w:hAnsi="Calibri"/>
                <w:b/>
                <w:szCs w:val="22"/>
                <w:lang w:val="el-GR"/>
              </w:rPr>
            </w:pPr>
            <w:r>
              <w:rPr>
                <w:rFonts w:ascii="Calibri" w:eastAsia="Calibri" w:hAnsi="Calibri"/>
                <w:b/>
                <w:szCs w:val="22"/>
                <w:lang w:val="en-US"/>
              </w:rPr>
              <w:t>H</w:t>
            </w:r>
            <w:r w:rsidRPr="00362F40">
              <w:rPr>
                <w:rFonts w:ascii="Calibri" w:eastAsia="Calibri" w:hAnsi="Calibri"/>
                <w:b/>
                <w:szCs w:val="22"/>
                <w:lang w:val="el-GR"/>
              </w:rPr>
              <w:t xml:space="preserve"> ΥΠΟΥΡΓΟΣ ΠΑΙΔΕΙΑΣ, ΘΡΗΣΚΕΥΜΑΤΩΝ ΚΑΙ ΑΘΛΗΤΙΣΜΟΥ</w:t>
            </w:r>
          </w:p>
        </w:tc>
      </w:tr>
      <w:tr w:rsidR="00362F40" w:rsidRPr="00842184" w14:paraId="407AC264" w14:textId="77777777" w:rsidTr="00D94F0E">
        <w:trPr>
          <w:trHeight w:val="625"/>
          <w:jc w:val="center"/>
        </w:trPr>
        <w:tc>
          <w:tcPr>
            <w:tcW w:w="1172" w:type="dxa"/>
            <w:tcBorders>
              <w:top w:val="single" w:sz="4" w:space="0" w:color="auto"/>
              <w:left w:val="single" w:sz="4" w:space="0" w:color="auto"/>
              <w:bottom w:val="single" w:sz="4" w:space="0" w:color="auto"/>
              <w:right w:val="single" w:sz="4" w:space="0" w:color="auto"/>
            </w:tcBorders>
            <w:vAlign w:val="center"/>
          </w:tcPr>
          <w:p w14:paraId="68247C1F" w14:textId="479DE006" w:rsidR="00362F40" w:rsidRPr="00F224D9" w:rsidRDefault="00362F40" w:rsidP="00D94F0E">
            <w:pPr>
              <w:jc w:val="center"/>
              <w:rPr>
                <w:rFonts w:ascii="Calibri" w:eastAsia="Calibri" w:hAnsi="Calibri"/>
                <w:sz w:val="20"/>
                <w:szCs w:val="20"/>
              </w:rPr>
            </w:pPr>
            <w:r w:rsidRPr="00F224D9">
              <w:rPr>
                <w:rFonts w:ascii="Calibri" w:eastAsia="Calibri" w:hAnsi="Calibri"/>
                <w:sz w:val="20"/>
                <w:szCs w:val="20"/>
              </w:rPr>
              <w:t>Κλεάνθους</w:t>
            </w:r>
            <w:r w:rsidR="00F224D9" w:rsidRPr="00F224D9">
              <w:rPr>
                <w:rFonts w:ascii="Calibri" w:eastAsia="Calibri" w:hAnsi="Calibri"/>
                <w:sz w:val="20"/>
                <w:szCs w:val="20"/>
                <w:lang w:val="el-GR"/>
              </w:rPr>
              <w:t xml:space="preserve"> </w:t>
            </w:r>
            <w:r w:rsidRPr="00F224D9">
              <w:rPr>
                <w:rFonts w:ascii="Calibri" w:eastAsia="Calibri" w:hAnsi="Calibri"/>
                <w:sz w:val="20"/>
                <w:szCs w:val="20"/>
              </w:rPr>
              <w:t>Π.</w:t>
            </w:r>
          </w:p>
        </w:tc>
        <w:tc>
          <w:tcPr>
            <w:tcW w:w="1509" w:type="dxa"/>
            <w:tcBorders>
              <w:top w:val="single" w:sz="4" w:space="0" w:color="auto"/>
              <w:left w:val="single" w:sz="4" w:space="0" w:color="auto"/>
              <w:bottom w:val="single" w:sz="4" w:space="0" w:color="auto"/>
              <w:right w:val="single" w:sz="4" w:space="0" w:color="auto"/>
            </w:tcBorders>
            <w:vAlign w:val="center"/>
          </w:tcPr>
          <w:p w14:paraId="5ABAA865" w14:textId="77777777" w:rsidR="00362F40" w:rsidRPr="00F224D9" w:rsidRDefault="00362F40" w:rsidP="00D94F0E">
            <w:pPr>
              <w:jc w:val="center"/>
              <w:rPr>
                <w:rFonts w:ascii="Calibri" w:eastAsia="Calibri" w:hAnsi="Calibri"/>
                <w:sz w:val="20"/>
                <w:szCs w:val="20"/>
              </w:rPr>
            </w:pPr>
            <w:r w:rsidRPr="00F224D9">
              <w:rPr>
                <w:rFonts w:ascii="Calibri" w:eastAsia="Calibri" w:hAnsi="Calibri"/>
                <w:sz w:val="20"/>
                <w:szCs w:val="20"/>
              </w:rPr>
              <w:t>Μπαμπή Α.</w:t>
            </w:r>
          </w:p>
        </w:tc>
        <w:tc>
          <w:tcPr>
            <w:tcW w:w="1963" w:type="dxa"/>
            <w:tcBorders>
              <w:top w:val="single" w:sz="4" w:space="0" w:color="auto"/>
              <w:left w:val="single" w:sz="4" w:space="0" w:color="auto"/>
              <w:bottom w:val="single" w:sz="4" w:space="0" w:color="auto"/>
              <w:right w:val="single" w:sz="4" w:space="0" w:color="auto"/>
            </w:tcBorders>
            <w:vAlign w:val="center"/>
          </w:tcPr>
          <w:p w14:paraId="45DB238D" w14:textId="77777777" w:rsidR="00362F40" w:rsidRPr="00F224D9" w:rsidRDefault="00362F40" w:rsidP="00D94F0E">
            <w:pPr>
              <w:jc w:val="center"/>
              <w:rPr>
                <w:rFonts w:ascii="Calibri" w:eastAsia="Calibri" w:hAnsi="Calibri"/>
                <w:sz w:val="20"/>
                <w:szCs w:val="20"/>
              </w:rPr>
            </w:pPr>
            <w:r w:rsidRPr="00F224D9">
              <w:rPr>
                <w:rFonts w:ascii="Calibri" w:eastAsia="Calibri" w:hAnsi="Calibri"/>
                <w:sz w:val="20"/>
                <w:szCs w:val="20"/>
              </w:rPr>
              <w:t>Πα</w:t>
            </w:r>
            <w:proofErr w:type="spellStart"/>
            <w:r w:rsidRPr="00F224D9">
              <w:rPr>
                <w:rFonts w:ascii="Calibri" w:eastAsia="Calibri" w:hAnsi="Calibri"/>
                <w:sz w:val="20"/>
                <w:szCs w:val="20"/>
              </w:rPr>
              <w:t>ύλος</w:t>
            </w:r>
            <w:proofErr w:type="spellEnd"/>
            <w:r w:rsidRPr="00F224D9">
              <w:rPr>
                <w:rFonts w:ascii="Calibri" w:eastAsia="Calibri" w:hAnsi="Calibri"/>
                <w:sz w:val="20"/>
                <w:szCs w:val="20"/>
              </w:rPr>
              <w:t xml:space="preserve"> Πα</w:t>
            </w:r>
            <w:proofErr w:type="spellStart"/>
            <w:r w:rsidRPr="00F224D9">
              <w:rPr>
                <w:rFonts w:ascii="Calibri" w:eastAsia="Calibri" w:hAnsi="Calibri"/>
                <w:sz w:val="20"/>
                <w:szCs w:val="20"/>
              </w:rPr>
              <w:t>σχάλης</w:t>
            </w:r>
            <w:proofErr w:type="spellEnd"/>
          </w:p>
        </w:tc>
        <w:tc>
          <w:tcPr>
            <w:tcW w:w="4216" w:type="dxa"/>
            <w:tcBorders>
              <w:top w:val="nil"/>
              <w:left w:val="single" w:sz="4" w:space="0" w:color="auto"/>
              <w:bottom w:val="nil"/>
              <w:right w:val="nil"/>
            </w:tcBorders>
          </w:tcPr>
          <w:p w14:paraId="02EFB18B" w14:textId="77777777" w:rsidR="00362F40" w:rsidRPr="00842184" w:rsidRDefault="00362F40" w:rsidP="00D94F0E">
            <w:pPr>
              <w:ind w:left="120" w:hanging="120"/>
              <w:jc w:val="center"/>
              <w:rPr>
                <w:rFonts w:ascii="Calibri" w:eastAsia="Calibri" w:hAnsi="Calibri"/>
                <w:b/>
                <w:szCs w:val="22"/>
              </w:rPr>
            </w:pPr>
          </w:p>
        </w:tc>
      </w:tr>
      <w:tr w:rsidR="00362F40" w:rsidRPr="00842184" w14:paraId="0D01449E" w14:textId="77777777" w:rsidTr="00D94F0E">
        <w:trPr>
          <w:trHeight w:val="736"/>
          <w:jc w:val="center"/>
        </w:trPr>
        <w:tc>
          <w:tcPr>
            <w:tcW w:w="1172" w:type="dxa"/>
            <w:tcBorders>
              <w:top w:val="single" w:sz="4" w:space="0" w:color="auto"/>
              <w:left w:val="single" w:sz="4" w:space="0" w:color="auto"/>
              <w:bottom w:val="single" w:sz="4" w:space="0" w:color="auto"/>
              <w:right w:val="single" w:sz="4" w:space="0" w:color="auto"/>
            </w:tcBorders>
          </w:tcPr>
          <w:p w14:paraId="40804634" w14:textId="77777777" w:rsidR="00362F40" w:rsidRPr="00842184" w:rsidRDefault="00362F40" w:rsidP="00D94F0E">
            <w:pPr>
              <w:jc w:val="center"/>
              <w:rPr>
                <w:rFonts w:ascii="Calibri" w:eastAsia="Calibri" w:hAnsi="Calibri"/>
              </w:rPr>
            </w:pPr>
          </w:p>
        </w:tc>
        <w:tc>
          <w:tcPr>
            <w:tcW w:w="1509" w:type="dxa"/>
            <w:tcBorders>
              <w:top w:val="single" w:sz="4" w:space="0" w:color="auto"/>
              <w:left w:val="single" w:sz="4" w:space="0" w:color="auto"/>
              <w:bottom w:val="single" w:sz="4" w:space="0" w:color="auto"/>
              <w:right w:val="single" w:sz="4" w:space="0" w:color="auto"/>
            </w:tcBorders>
          </w:tcPr>
          <w:p w14:paraId="14121B80" w14:textId="77777777" w:rsidR="00362F40" w:rsidRPr="00842184" w:rsidRDefault="00362F40" w:rsidP="00D94F0E">
            <w:pPr>
              <w:jc w:val="center"/>
              <w:rPr>
                <w:rFonts w:ascii="Calibri" w:eastAsia="Calibri" w:hAnsi="Calibri"/>
              </w:rPr>
            </w:pPr>
          </w:p>
        </w:tc>
        <w:tc>
          <w:tcPr>
            <w:tcW w:w="1963" w:type="dxa"/>
            <w:tcBorders>
              <w:top w:val="single" w:sz="4" w:space="0" w:color="auto"/>
              <w:left w:val="single" w:sz="4" w:space="0" w:color="auto"/>
              <w:bottom w:val="single" w:sz="4" w:space="0" w:color="auto"/>
              <w:right w:val="single" w:sz="4" w:space="0" w:color="auto"/>
            </w:tcBorders>
          </w:tcPr>
          <w:p w14:paraId="15B5B27A" w14:textId="77777777" w:rsidR="00362F40" w:rsidRPr="00842184" w:rsidRDefault="00362F40" w:rsidP="00D94F0E">
            <w:pPr>
              <w:jc w:val="center"/>
              <w:rPr>
                <w:rFonts w:ascii="Calibri" w:eastAsia="Calibri" w:hAnsi="Calibri"/>
              </w:rPr>
            </w:pPr>
          </w:p>
        </w:tc>
        <w:tc>
          <w:tcPr>
            <w:tcW w:w="4216" w:type="dxa"/>
            <w:tcBorders>
              <w:top w:val="nil"/>
              <w:left w:val="single" w:sz="4" w:space="0" w:color="auto"/>
              <w:bottom w:val="nil"/>
              <w:right w:val="nil"/>
            </w:tcBorders>
          </w:tcPr>
          <w:p w14:paraId="768CB5E7" w14:textId="77777777" w:rsidR="00362F40" w:rsidRPr="00842184" w:rsidRDefault="00362F40" w:rsidP="00D94F0E">
            <w:pPr>
              <w:jc w:val="center"/>
              <w:rPr>
                <w:rFonts w:ascii="Calibri" w:eastAsia="Calibri" w:hAnsi="Calibri"/>
                <w:b/>
                <w:szCs w:val="22"/>
              </w:rPr>
            </w:pPr>
          </w:p>
          <w:p w14:paraId="0F2B58FB" w14:textId="77777777" w:rsidR="00362F40" w:rsidRPr="007410A7" w:rsidRDefault="00362F40" w:rsidP="00D94F0E">
            <w:pPr>
              <w:rPr>
                <w:rFonts w:ascii="Calibri" w:eastAsia="Calibri" w:hAnsi="Calibri"/>
              </w:rPr>
            </w:pPr>
            <w:r w:rsidRPr="00842184">
              <w:rPr>
                <w:rFonts w:ascii="Calibri" w:eastAsia="Calibri" w:hAnsi="Calibri"/>
                <w:b/>
                <w:szCs w:val="22"/>
              </w:rPr>
              <w:t xml:space="preserve">             </w:t>
            </w:r>
            <w:r>
              <w:rPr>
                <w:rFonts w:ascii="Calibri" w:eastAsia="Calibri" w:hAnsi="Calibri"/>
                <w:b/>
                <w:szCs w:val="22"/>
              </w:rPr>
              <w:t xml:space="preserve">        ΣΟΦΙΑ ΖΑΧΑΡΑΚΗ</w:t>
            </w:r>
          </w:p>
        </w:tc>
      </w:tr>
    </w:tbl>
    <w:p w14:paraId="06B38869" w14:textId="77777777" w:rsidR="006F5575" w:rsidRPr="006F5575" w:rsidRDefault="006F5575" w:rsidP="006F5575">
      <w:pPr>
        <w:tabs>
          <w:tab w:val="left" w:pos="7938"/>
        </w:tabs>
        <w:rPr>
          <w:rFonts w:asciiTheme="minorHAnsi" w:hAnsiTheme="minorHAnsi" w:cstheme="minorHAnsi"/>
          <w:lang w:val="el-GR"/>
        </w:rPr>
      </w:pPr>
    </w:p>
    <w:p w14:paraId="3084DFA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ab/>
      </w:r>
    </w:p>
    <w:p w14:paraId="2026EE59" w14:textId="77777777" w:rsidR="00DD76D0" w:rsidRPr="00C94F4C" w:rsidRDefault="00DD76D0" w:rsidP="000A6C6F">
      <w:pPr>
        <w:tabs>
          <w:tab w:val="left" w:pos="7938"/>
        </w:tabs>
        <w:jc w:val="center"/>
        <w:rPr>
          <w:rFonts w:asciiTheme="minorHAnsi" w:hAnsiTheme="minorHAnsi" w:cstheme="minorHAnsi"/>
          <w:lang w:val="el-GR"/>
        </w:rPr>
      </w:pPr>
    </w:p>
    <w:p w14:paraId="3550903A" w14:textId="2277F23D" w:rsidR="006E0B33" w:rsidRPr="00C94F4C" w:rsidRDefault="00A30EF9" w:rsidP="00B457C7">
      <w:pPr>
        <w:pStyle w:val="1"/>
        <w:numPr>
          <w:ilvl w:val="0"/>
          <w:numId w:val="0"/>
        </w:numPr>
        <w:ind w:left="432"/>
        <w:rPr>
          <w:rFonts w:asciiTheme="minorHAnsi" w:hAnsiTheme="minorHAnsi" w:cstheme="minorHAnsi"/>
          <w:lang w:val="el-GR"/>
        </w:rPr>
      </w:pPr>
      <w:bookmarkStart w:id="127" w:name="_Toc211421465"/>
      <w:r w:rsidRPr="00C94F4C">
        <w:rPr>
          <w:rFonts w:asciiTheme="minorHAnsi" w:hAnsiTheme="minorHAnsi" w:cstheme="minorHAnsi"/>
          <w:lang w:val="el-GR"/>
        </w:rPr>
        <w:t>ΠΑΡΑΡΤΗΜΑΤΑ</w:t>
      </w:r>
      <w:bookmarkEnd w:id="127"/>
    </w:p>
    <w:p w14:paraId="07700745" w14:textId="77777777" w:rsidR="00A65B8C" w:rsidRPr="00C94F4C" w:rsidRDefault="00A65B8C" w:rsidP="00A65B8C">
      <w:pPr>
        <w:rPr>
          <w:rFonts w:asciiTheme="minorHAnsi" w:hAnsiTheme="minorHAnsi" w:cstheme="minorHAnsi"/>
          <w:lang w:val="el-GR"/>
        </w:rPr>
      </w:pPr>
    </w:p>
    <w:p w14:paraId="258C8B1B" w14:textId="77777777" w:rsidR="00A65B8C" w:rsidRPr="00C94F4C" w:rsidRDefault="00A65B8C" w:rsidP="00A65B8C">
      <w:pPr>
        <w:rPr>
          <w:rFonts w:asciiTheme="minorHAnsi" w:hAnsiTheme="minorHAnsi" w:cstheme="minorHAnsi"/>
          <w:lang w:val="el-GR"/>
        </w:rPr>
      </w:pPr>
    </w:p>
    <w:p w14:paraId="3C6FA320" w14:textId="77777777" w:rsidR="00A65B8C" w:rsidRPr="00C94F4C" w:rsidRDefault="00A65B8C" w:rsidP="00A65B8C">
      <w:pPr>
        <w:rPr>
          <w:rFonts w:asciiTheme="minorHAnsi" w:hAnsiTheme="minorHAnsi" w:cstheme="minorHAnsi"/>
          <w:lang w:val="el-GR"/>
        </w:rPr>
        <w:sectPr w:rsidR="00A65B8C" w:rsidRPr="00C94F4C" w:rsidSect="00FA2341">
          <w:headerReference w:type="default" r:id="rId33"/>
          <w:footerReference w:type="default" r:id="rId34"/>
          <w:type w:val="continuous"/>
          <w:pgSz w:w="11906" w:h="16838"/>
          <w:pgMar w:top="1245" w:right="991" w:bottom="709" w:left="993" w:header="284" w:footer="231" w:gutter="0"/>
          <w:cols w:space="708"/>
          <w:docGrid w:linePitch="360"/>
        </w:sectPr>
      </w:pPr>
    </w:p>
    <w:p w14:paraId="17848197" w14:textId="77777777" w:rsidR="00A65B8C" w:rsidRPr="00C94F4C" w:rsidRDefault="00A65B8C" w:rsidP="000A6C6F">
      <w:pPr>
        <w:rPr>
          <w:rFonts w:asciiTheme="minorHAnsi" w:hAnsiTheme="minorHAnsi" w:cstheme="minorHAnsi"/>
          <w:lang w:val="el-GR"/>
        </w:rPr>
      </w:pPr>
    </w:p>
    <w:p w14:paraId="6EB9C82D" w14:textId="4CBDB15E" w:rsidR="00A30EF9" w:rsidRPr="000A6C6F" w:rsidRDefault="00A30EF9" w:rsidP="000D2C0E">
      <w:pPr>
        <w:pStyle w:val="1"/>
        <w:numPr>
          <w:ilvl w:val="0"/>
          <w:numId w:val="0"/>
        </w:numPr>
        <w:rPr>
          <w:rFonts w:asciiTheme="minorHAnsi" w:hAnsiTheme="minorHAnsi" w:cstheme="minorHAnsi"/>
          <w:lang w:val="el-GR"/>
        </w:rPr>
      </w:pPr>
      <w:bookmarkStart w:id="128" w:name="_Toc211421466"/>
      <w:r w:rsidRPr="000A6C6F">
        <w:rPr>
          <w:rFonts w:asciiTheme="minorHAnsi" w:hAnsiTheme="minorHAnsi" w:cstheme="minorHAnsi"/>
          <w:lang w:val="el-GR"/>
        </w:rPr>
        <w:t>ΠΑΡΑΡΤΗΜΑ Ι – Αναλυτική Περιγραφή Φυσικού και Οικονομικού Αντικειμένου της Σύμβασης Γενικοί Όροι της Προσφοράς</w:t>
      </w:r>
      <w:bookmarkEnd w:id="128"/>
    </w:p>
    <w:p w14:paraId="68414EA5" w14:textId="4E9F186F" w:rsidR="00A30EF9" w:rsidRPr="00C94F4C" w:rsidRDefault="00A30EF9" w:rsidP="00E46371">
      <w:pPr>
        <w:pStyle w:val="2"/>
        <w:numPr>
          <w:ilvl w:val="1"/>
          <w:numId w:val="116"/>
        </w:numPr>
        <w:rPr>
          <w:rFonts w:asciiTheme="minorHAnsi" w:hAnsiTheme="minorHAnsi" w:cstheme="minorHAnsi"/>
          <w:lang w:val="el-GR"/>
        </w:rPr>
      </w:pPr>
      <w:bookmarkStart w:id="129" w:name="_Toc98281292"/>
      <w:bookmarkStart w:id="130" w:name="_Toc211421467"/>
      <w:r w:rsidRPr="00C94F4C">
        <w:rPr>
          <w:rFonts w:asciiTheme="minorHAnsi" w:hAnsiTheme="minorHAnsi" w:cstheme="minorHAnsi"/>
          <w:lang w:val="el-GR"/>
        </w:rPr>
        <w:t>Περιβάλλον του Έργου</w:t>
      </w:r>
      <w:bookmarkEnd w:id="129"/>
      <w:bookmarkEnd w:id="130"/>
    </w:p>
    <w:p w14:paraId="473111A4" w14:textId="5F69422B" w:rsidR="00621ADF" w:rsidRPr="00C94F4C" w:rsidRDefault="00621ADF" w:rsidP="00E46371">
      <w:pPr>
        <w:pStyle w:val="3"/>
        <w:numPr>
          <w:ilvl w:val="2"/>
          <w:numId w:val="116"/>
        </w:numPr>
        <w:rPr>
          <w:rFonts w:asciiTheme="minorHAnsi" w:hAnsiTheme="minorHAnsi" w:cstheme="minorHAnsi"/>
          <w:lang w:val="el-GR"/>
        </w:rPr>
      </w:pPr>
      <w:bookmarkStart w:id="131" w:name="_Toc98281293"/>
      <w:bookmarkStart w:id="132" w:name="_Toc99785220"/>
      <w:bookmarkStart w:id="133" w:name="_Toc211421468"/>
      <w:r w:rsidRPr="00C94F4C">
        <w:rPr>
          <w:rFonts w:asciiTheme="minorHAnsi" w:hAnsiTheme="minorHAnsi" w:cstheme="minorHAnsi"/>
          <w:lang w:val="el-GR"/>
        </w:rPr>
        <w:t>Εμπλεκόμενοι στην υλοποίηση του Έργου</w:t>
      </w:r>
      <w:bookmarkEnd w:id="131"/>
      <w:bookmarkEnd w:id="132"/>
      <w:bookmarkEnd w:id="133"/>
    </w:p>
    <w:p w14:paraId="407E8CB5" w14:textId="15AFFAF1" w:rsidR="00621ADF" w:rsidRPr="00C94F4C" w:rsidRDefault="00621ADF" w:rsidP="00621ADF">
      <w:pPr>
        <w:rPr>
          <w:rFonts w:asciiTheme="minorHAnsi" w:hAnsiTheme="minorHAnsi" w:cstheme="minorHAnsi"/>
          <w:lang w:val="el-GR"/>
        </w:rPr>
      </w:pPr>
      <w:r w:rsidRPr="00C94F4C">
        <w:rPr>
          <w:rFonts w:asciiTheme="minorHAnsi" w:hAnsiTheme="minorHAnsi" w:cstheme="minorHAnsi"/>
          <w:lang w:val="el-GR"/>
        </w:rPr>
        <w:t xml:space="preserve"> Το Υπουργείο Παιδείας</w:t>
      </w:r>
      <w:r w:rsidR="004510BE">
        <w:rPr>
          <w:rFonts w:asciiTheme="minorHAnsi" w:hAnsiTheme="minorHAnsi" w:cstheme="minorHAnsi"/>
          <w:lang w:val="el-GR"/>
        </w:rPr>
        <w:t>,</w:t>
      </w:r>
      <w:r w:rsidRPr="00C94F4C">
        <w:rPr>
          <w:rFonts w:asciiTheme="minorHAnsi" w:hAnsiTheme="minorHAnsi" w:cstheme="minorHAnsi"/>
          <w:lang w:val="el-GR"/>
        </w:rPr>
        <w:t xml:space="preserve"> </w:t>
      </w:r>
      <w:r w:rsidR="004510BE" w:rsidRPr="004311BD">
        <w:rPr>
          <w:rFonts w:asciiTheme="minorHAnsi" w:hAnsiTheme="minorHAnsi" w:cstheme="minorHAnsi"/>
          <w:lang w:val="el-GR"/>
        </w:rPr>
        <w:t>Θρησκευμάτων</w:t>
      </w:r>
      <w:r w:rsidR="004510BE">
        <w:rPr>
          <w:rFonts w:asciiTheme="minorHAnsi" w:hAnsiTheme="minorHAnsi" w:cstheme="minorHAnsi"/>
          <w:lang w:val="el-GR"/>
        </w:rPr>
        <w:t xml:space="preserve"> και Αθλητισμού</w:t>
      </w:r>
      <w:r w:rsidR="004510BE" w:rsidRPr="00C94F4C">
        <w:rPr>
          <w:rFonts w:asciiTheme="minorHAnsi" w:hAnsiTheme="minorHAnsi" w:cstheme="minorHAnsi"/>
          <w:lang w:val="el-GR"/>
        </w:rPr>
        <w:t xml:space="preserve"> </w:t>
      </w:r>
      <w:r w:rsidRPr="00C94F4C">
        <w:rPr>
          <w:rFonts w:asciiTheme="minorHAnsi" w:hAnsiTheme="minorHAnsi" w:cstheme="minorHAnsi"/>
          <w:lang w:val="el-GR"/>
        </w:rPr>
        <w:t xml:space="preserve">και ειδικότερα η </w:t>
      </w:r>
      <w:proofErr w:type="spellStart"/>
      <w:r w:rsidRPr="00C94F4C">
        <w:rPr>
          <w:rFonts w:asciiTheme="minorHAnsi" w:hAnsiTheme="minorHAnsi" w:cstheme="minorHAnsi"/>
          <w:lang w:val="el-GR"/>
        </w:rPr>
        <w:t>Επιτελικη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Δομη</w:t>
      </w:r>
      <w:proofErr w:type="spellEnd"/>
      <w:r w:rsidRPr="00C94F4C">
        <w:rPr>
          <w:rFonts w:asciiTheme="minorHAnsi" w:hAnsiTheme="minorHAnsi" w:cstheme="minorHAnsi"/>
          <w:lang w:val="el-GR"/>
        </w:rPr>
        <w:t xml:space="preserve">́ ΕΣΠΑ, του </w:t>
      </w:r>
      <w:proofErr w:type="spellStart"/>
      <w:r w:rsidRPr="00C94F4C">
        <w:rPr>
          <w:rFonts w:asciiTheme="minorHAnsi" w:hAnsiTheme="minorHAnsi" w:cstheme="minorHAnsi"/>
          <w:lang w:val="el-GR"/>
        </w:rPr>
        <w:t>Υπουργείου</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Παιδείας</w:t>
      </w:r>
      <w:proofErr w:type="spellEnd"/>
      <w:r w:rsidR="0095496B" w:rsidRPr="0095496B">
        <w:rPr>
          <w:rFonts w:asciiTheme="minorHAnsi" w:hAnsiTheme="minorHAnsi" w:cstheme="minorHAnsi"/>
          <w:lang w:val="el-GR"/>
        </w:rPr>
        <w:t xml:space="preserve">, </w:t>
      </w:r>
      <w:proofErr w:type="spellStart"/>
      <w:r w:rsidRPr="00C94F4C">
        <w:rPr>
          <w:rFonts w:asciiTheme="minorHAnsi" w:hAnsiTheme="minorHAnsi" w:cstheme="minorHAnsi"/>
          <w:lang w:val="el-GR"/>
        </w:rPr>
        <w:t>Θρησκευμάτων</w:t>
      </w:r>
      <w:proofErr w:type="spellEnd"/>
      <w:r w:rsidR="0095496B" w:rsidRPr="0095496B">
        <w:rPr>
          <w:rFonts w:asciiTheme="minorHAnsi" w:hAnsiTheme="minorHAnsi" w:cstheme="minorHAnsi"/>
          <w:lang w:val="el-GR"/>
        </w:rPr>
        <w:t xml:space="preserve"> και Αθλητισμο</w:t>
      </w:r>
      <w:r w:rsidR="0095496B">
        <w:rPr>
          <w:rFonts w:asciiTheme="minorHAnsi" w:hAnsiTheme="minorHAnsi" w:cstheme="minorHAnsi"/>
          <w:lang w:val="el-GR"/>
        </w:rPr>
        <w:t>ύ</w:t>
      </w:r>
      <w:r w:rsidRPr="00C94F4C">
        <w:rPr>
          <w:rFonts w:asciiTheme="minorHAnsi" w:hAnsiTheme="minorHAnsi" w:cstheme="minorHAnsi"/>
          <w:lang w:val="el-GR"/>
        </w:rPr>
        <w:t xml:space="preserve"> και </w:t>
      </w:r>
      <w:proofErr w:type="spellStart"/>
      <w:r w:rsidRPr="00C94F4C">
        <w:rPr>
          <w:rFonts w:asciiTheme="minorHAnsi" w:hAnsiTheme="minorHAnsi" w:cstheme="minorHAnsi"/>
          <w:lang w:val="el-GR"/>
        </w:rPr>
        <w:t>ανήκει</w:t>
      </w:r>
      <w:proofErr w:type="spellEnd"/>
      <w:r w:rsidRPr="00C94F4C">
        <w:rPr>
          <w:rFonts w:asciiTheme="minorHAnsi" w:hAnsiTheme="minorHAnsi" w:cstheme="minorHAnsi"/>
          <w:lang w:val="el-GR"/>
        </w:rPr>
        <w:t xml:space="preserve"> στη </w:t>
      </w:r>
      <w:proofErr w:type="spellStart"/>
      <w:r w:rsidRPr="00C94F4C">
        <w:rPr>
          <w:rFonts w:asciiTheme="minorHAnsi" w:hAnsiTheme="minorHAnsi" w:cstheme="minorHAnsi"/>
          <w:lang w:val="el-GR"/>
        </w:rPr>
        <w:t>Γενικη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Υποτομέας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Κεντρικής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Κυβέρνησης</w:t>
      </w:r>
      <w:proofErr w:type="spellEnd"/>
      <w:r w:rsidRPr="00C94F4C">
        <w:rPr>
          <w:rFonts w:asciiTheme="minorHAnsi" w:hAnsiTheme="minorHAnsi" w:cstheme="minorHAnsi"/>
          <w:lang w:val="el-GR"/>
        </w:rPr>
        <w:t xml:space="preserve">). </w:t>
      </w:r>
    </w:p>
    <w:p w14:paraId="69BC17E4" w14:textId="50A8A656" w:rsidR="00621ADF" w:rsidRPr="00C94F4C" w:rsidRDefault="00621ADF" w:rsidP="00E46371">
      <w:pPr>
        <w:pStyle w:val="3"/>
        <w:numPr>
          <w:ilvl w:val="2"/>
          <w:numId w:val="116"/>
        </w:numPr>
        <w:rPr>
          <w:rFonts w:asciiTheme="minorHAnsi" w:hAnsiTheme="minorHAnsi" w:cstheme="minorHAnsi"/>
          <w:lang w:val="el-GR"/>
        </w:rPr>
      </w:pPr>
      <w:bookmarkStart w:id="134" w:name="_Toc98281294"/>
      <w:bookmarkStart w:id="135" w:name="_Toc99785221"/>
      <w:bookmarkStart w:id="136" w:name="_Toc211421469"/>
      <w:r w:rsidRPr="00C94F4C">
        <w:rPr>
          <w:rFonts w:asciiTheme="minorHAnsi" w:hAnsiTheme="minorHAnsi" w:cstheme="minorHAnsi"/>
          <w:lang w:val="el-GR"/>
        </w:rPr>
        <w:t>Φορέας Υλοποίησης – Αναθέτουσα Αρχή</w:t>
      </w:r>
      <w:bookmarkEnd w:id="134"/>
      <w:bookmarkEnd w:id="135"/>
      <w:bookmarkEnd w:id="136"/>
    </w:p>
    <w:p w14:paraId="6FED8295" w14:textId="6EEC88BE" w:rsidR="00621ADF" w:rsidRPr="00C94F4C" w:rsidRDefault="00621ADF" w:rsidP="00621ADF">
      <w:pPr>
        <w:rPr>
          <w:rFonts w:asciiTheme="minorHAnsi" w:hAnsiTheme="minorHAnsi" w:cstheme="minorHAnsi"/>
          <w:lang w:val="el-GR"/>
        </w:rPr>
      </w:pPr>
      <w:r w:rsidRPr="00C94F4C">
        <w:rPr>
          <w:rFonts w:asciiTheme="minorHAnsi" w:hAnsiTheme="minorHAnsi" w:cstheme="minorHAnsi"/>
          <w:lang w:val="el-GR"/>
        </w:rPr>
        <w:t>Το Υπουργείο Παιδείας</w:t>
      </w:r>
      <w:r w:rsidR="004510BE">
        <w:rPr>
          <w:rFonts w:asciiTheme="minorHAnsi" w:hAnsiTheme="minorHAnsi" w:cstheme="minorHAnsi"/>
          <w:lang w:val="el-GR"/>
        </w:rPr>
        <w:t>,</w:t>
      </w:r>
      <w:r w:rsidRPr="00C94F4C">
        <w:rPr>
          <w:rFonts w:asciiTheme="minorHAnsi" w:hAnsiTheme="minorHAnsi" w:cstheme="minorHAnsi"/>
          <w:lang w:val="el-GR"/>
        </w:rPr>
        <w:t xml:space="preserve"> </w:t>
      </w:r>
      <w:r w:rsidR="004510BE" w:rsidRPr="004311BD">
        <w:rPr>
          <w:rFonts w:asciiTheme="minorHAnsi" w:hAnsiTheme="minorHAnsi" w:cstheme="minorHAnsi"/>
          <w:lang w:val="el-GR"/>
        </w:rPr>
        <w:t>Θρησκευμάτων</w:t>
      </w:r>
      <w:r w:rsidR="004510BE">
        <w:rPr>
          <w:rFonts w:asciiTheme="minorHAnsi" w:hAnsiTheme="minorHAnsi" w:cstheme="minorHAnsi"/>
          <w:lang w:val="el-GR"/>
        </w:rPr>
        <w:t xml:space="preserve"> και Αθλητισμού</w:t>
      </w:r>
      <w:r w:rsidR="004510BE" w:rsidRPr="00C94F4C">
        <w:rPr>
          <w:rFonts w:asciiTheme="minorHAnsi" w:hAnsiTheme="minorHAnsi" w:cstheme="minorHAnsi"/>
          <w:lang w:val="el-GR"/>
        </w:rPr>
        <w:t xml:space="preserve"> </w:t>
      </w:r>
      <w:r w:rsidRPr="00C94F4C">
        <w:rPr>
          <w:rFonts w:asciiTheme="minorHAnsi" w:hAnsiTheme="minorHAnsi" w:cstheme="minorHAnsi"/>
          <w:lang w:val="el-GR"/>
        </w:rPr>
        <w:t>και ειδικ</w:t>
      </w:r>
      <w:r w:rsidR="0095496B">
        <w:rPr>
          <w:rFonts w:asciiTheme="minorHAnsi" w:hAnsiTheme="minorHAnsi" w:cstheme="minorHAnsi"/>
          <w:lang w:val="el-GR"/>
        </w:rPr>
        <w:t xml:space="preserve">ότερα η </w:t>
      </w:r>
      <w:proofErr w:type="spellStart"/>
      <w:r w:rsidR="0095496B">
        <w:rPr>
          <w:rFonts w:asciiTheme="minorHAnsi" w:hAnsiTheme="minorHAnsi" w:cstheme="minorHAnsi"/>
          <w:lang w:val="el-GR"/>
        </w:rPr>
        <w:t>Επιτελικη</w:t>
      </w:r>
      <w:proofErr w:type="spellEnd"/>
      <w:r w:rsidR="0095496B">
        <w:rPr>
          <w:rFonts w:asciiTheme="minorHAnsi" w:hAnsiTheme="minorHAnsi" w:cstheme="minorHAnsi"/>
          <w:lang w:val="el-GR"/>
        </w:rPr>
        <w:t xml:space="preserve">́ </w:t>
      </w:r>
      <w:proofErr w:type="spellStart"/>
      <w:r w:rsidR="0095496B">
        <w:rPr>
          <w:rFonts w:asciiTheme="minorHAnsi" w:hAnsiTheme="minorHAnsi" w:cstheme="minorHAnsi"/>
          <w:lang w:val="el-GR"/>
        </w:rPr>
        <w:t>Δομη</w:t>
      </w:r>
      <w:proofErr w:type="spellEnd"/>
      <w:r w:rsidR="0095496B">
        <w:rPr>
          <w:rFonts w:asciiTheme="minorHAnsi" w:hAnsiTheme="minorHAnsi" w:cstheme="minorHAnsi"/>
          <w:lang w:val="el-GR"/>
        </w:rPr>
        <w:t xml:space="preserve">́ ΕΣΠΑ, </w:t>
      </w:r>
      <w:r w:rsidRPr="00C94F4C">
        <w:rPr>
          <w:rFonts w:asciiTheme="minorHAnsi" w:hAnsiTheme="minorHAnsi" w:cstheme="minorHAnsi"/>
          <w:lang w:val="el-GR"/>
        </w:rPr>
        <w:t xml:space="preserve">του </w:t>
      </w:r>
      <w:proofErr w:type="spellStart"/>
      <w:r w:rsidRPr="00C94F4C">
        <w:rPr>
          <w:rFonts w:asciiTheme="minorHAnsi" w:hAnsiTheme="minorHAnsi" w:cstheme="minorHAnsi"/>
          <w:lang w:val="el-GR"/>
        </w:rPr>
        <w:t>Υπουργείου</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Παιδείας</w:t>
      </w:r>
      <w:proofErr w:type="spellEnd"/>
      <w:r w:rsidR="0095496B">
        <w:rPr>
          <w:rFonts w:asciiTheme="minorHAnsi" w:hAnsiTheme="minorHAnsi" w:cstheme="minorHAnsi"/>
          <w:lang w:val="el-GR"/>
        </w:rPr>
        <w:t xml:space="preserve">, </w:t>
      </w:r>
      <w:proofErr w:type="spellStart"/>
      <w:r w:rsidRPr="00C94F4C">
        <w:rPr>
          <w:rFonts w:asciiTheme="minorHAnsi" w:hAnsiTheme="minorHAnsi" w:cstheme="minorHAnsi"/>
          <w:lang w:val="el-GR"/>
        </w:rPr>
        <w:t>Θρησκευ</w:t>
      </w:r>
      <w:r w:rsidR="00B13165">
        <w:rPr>
          <w:rFonts w:asciiTheme="minorHAnsi" w:hAnsiTheme="minorHAnsi" w:cstheme="minorHAnsi"/>
          <w:lang w:val="el-GR"/>
        </w:rPr>
        <w:t>.</w:t>
      </w:r>
      <w:r w:rsidRPr="00C94F4C">
        <w:rPr>
          <w:rFonts w:asciiTheme="minorHAnsi" w:hAnsiTheme="minorHAnsi" w:cstheme="minorHAnsi"/>
          <w:lang w:val="el-GR"/>
        </w:rPr>
        <w:t>μάτων</w:t>
      </w:r>
      <w:proofErr w:type="spellEnd"/>
      <w:r w:rsidR="0095496B">
        <w:rPr>
          <w:rFonts w:asciiTheme="minorHAnsi" w:hAnsiTheme="minorHAnsi" w:cstheme="minorHAnsi"/>
          <w:lang w:val="el-GR"/>
        </w:rPr>
        <w:t xml:space="preserve"> και Αθλητισμού</w:t>
      </w:r>
      <w:r w:rsidRPr="00C94F4C">
        <w:rPr>
          <w:rFonts w:asciiTheme="minorHAnsi" w:hAnsiTheme="minorHAnsi" w:cstheme="minorHAnsi"/>
          <w:lang w:val="el-GR"/>
        </w:rPr>
        <w:t xml:space="preserve"> και </w:t>
      </w:r>
      <w:proofErr w:type="spellStart"/>
      <w:r w:rsidRPr="00C94F4C">
        <w:rPr>
          <w:rFonts w:asciiTheme="minorHAnsi" w:hAnsiTheme="minorHAnsi" w:cstheme="minorHAnsi"/>
          <w:lang w:val="el-GR"/>
        </w:rPr>
        <w:t>ανήκει</w:t>
      </w:r>
      <w:proofErr w:type="spellEnd"/>
      <w:r w:rsidRPr="00C94F4C">
        <w:rPr>
          <w:rFonts w:asciiTheme="minorHAnsi" w:hAnsiTheme="minorHAnsi" w:cstheme="minorHAnsi"/>
          <w:lang w:val="el-GR"/>
        </w:rPr>
        <w:t xml:space="preserve"> στη </w:t>
      </w:r>
      <w:proofErr w:type="spellStart"/>
      <w:r w:rsidRPr="00C94F4C">
        <w:rPr>
          <w:rFonts w:asciiTheme="minorHAnsi" w:hAnsiTheme="minorHAnsi" w:cstheme="minorHAnsi"/>
          <w:lang w:val="el-GR"/>
        </w:rPr>
        <w:t>Γενικη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Υποτομέας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Κεντρικής</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Κυβέρνησης</w:t>
      </w:r>
      <w:proofErr w:type="spellEnd"/>
      <w:r w:rsidRPr="00C94F4C">
        <w:rPr>
          <w:rFonts w:asciiTheme="minorHAnsi" w:hAnsiTheme="minorHAnsi" w:cstheme="minorHAnsi"/>
          <w:lang w:val="el-GR"/>
        </w:rPr>
        <w:t xml:space="preserve">). </w:t>
      </w:r>
    </w:p>
    <w:p w14:paraId="6A97AA2F" w14:textId="791F0E64" w:rsidR="00621ADF" w:rsidRPr="00C94F4C" w:rsidRDefault="00621ADF" w:rsidP="00E46371">
      <w:pPr>
        <w:pStyle w:val="3"/>
        <w:numPr>
          <w:ilvl w:val="2"/>
          <w:numId w:val="116"/>
        </w:numPr>
        <w:rPr>
          <w:rFonts w:asciiTheme="minorHAnsi" w:hAnsiTheme="minorHAnsi" w:cstheme="minorHAnsi"/>
          <w:lang w:val="el-GR"/>
        </w:rPr>
      </w:pPr>
      <w:bookmarkStart w:id="137" w:name="_Toc98281295"/>
      <w:bookmarkStart w:id="138" w:name="_Toc99785222"/>
      <w:bookmarkStart w:id="139" w:name="_Toc211421470"/>
      <w:r w:rsidRPr="00C94F4C">
        <w:rPr>
          <w:rFonts w:asciiTheme="minorHAnsi" w:hAnsiTheme="minorHAnsi" w:cstheme="minorHAnsi"/>
          <w:lang w:val="el-GR"/>
        </w:rPr>
        <w:t>Φορέας Χρηματοδότησης</w:t>
      </w:r>
      <w:bookmarkEnd w:id="137"/>
      <w:bookmarkEnd w:id="138"/>
      <w:bookmarkEnd w:id="139"/>
      <w:r w:rsidRPr="00C94F4C">
        <w:rPr>
          <w:rFonts w:asciiTheme="minorHAnsi" w:hAnsiTheme="minorHAnsi" w:cstheme="minorHAnsi"/>
          <w:lang w:val="el-GR"/>
        </w:rPr>
        <w:t xml:space="preserve"> </w:t>
      </w:r>
    </w:p>
    <w:p w14:paraId="7CD01BF2" w14:textId="77777777" w:rsidR="004510BE" w:rsidRPr="00C94F4C" w:rsidRDefault="004510BE" w:rsidP="004510BE">
      <w:pPr>
        <w:rPr>
          <w:rFonts w:asciiTheme="minorHAnsi" w:hAnsiTheme="minorHAnsi" w:cstheme="minorHAnsi"/>
          <w:lang w:val="el-GR"/>
        </w:rPr>
      </w:pPr>
      <w:bookmarkStart w:id="140" w:name="_Toc98281296"/>
      <w:bookmarkStart w:id="141" w:name="_Toc99785223"/>
      <w:r>
        <w:rPr>
          <w:rFonts w:asciiTheme="minorHAnsi" w:hAnsiTheme="minorHAnsi" w:cstheme="minorHAnsi"/>
          <w:lang w:val="el-GR"/>
        </w:rPr>
        <w:t xml:space="preserve">Το Υπουργείο Παιδείας, </w:t>
      </w:r>
      <w:r w:rsidRPr="004311BD">
        <w:rPr>
          <w:rFonts w:asciiTheme="minorHAnsi" w:hAnsiTheme="minorHAnsi" w:cstheme="minorHAnsi"/>
          <w:lang w:val="el-GR"/>
        </w:rPr>
        <w:t>Θρησκευμάτων</w:t>
      </w:r>
      <w:r>
        <w:rPr>
          <w:rFonts w:asciiTheme="minorHAnsi" w:hAnsiTheme="minorHAnsi" w:cstheme="minorHAnsi"/>
          <w:lang w:val="el-GR"/>
        </w:rPr>
        <w:t xml:space="preserve"> και Αθλητισμού</w:t>
      </w:r>
    </w:p>
    <w:p w14:paraId="7B5917EB" w14:textId="5C2C4889" w:rsidR="00621ADF" w:rsidRPr="00C94F4C" w:rsidRDefault="00621ADF" w:rsidP="00E46371">
      <w:pPr>
        <w:pStyle w:val="3"/>
        <w:numPr>
          <w:ilvl w:val="2"/>
          <w:numId w:val="116"/>
        </w:numPr>
        <w:rPr>
          <w:rFonts w:asciiTheme="minorHAnsi" w:hAnsiTheme="minorHAnsi" w:cstheme="minorHAnsi"/>
          <w:lang w:val="el-GR"/>
        </w:rPr>
      </w:pPr>
      <w:bookmarkStart w:id="142" w:name="_Toc211421471"/>
      <w:r w:rsidRPr="00C94F4C">
        <w:rPr>
          <w:rFonts w:asciiTheme="minorHAnsi" w:hAnsiTheme="minorHAnsi" w:cstheme="minorHAnsi"/>
          <w:lang w:val="el-GR"/>
        </w:rPr>
        <w:t>Κύριος του Έργου</w:t>
      </w:r>
      <w:bookmarkEnd w:id="142"/>
      <w:r w:rsidRPr="00C94F4C">
        <w:rPr>
          <w:rFonts w:asciiTheme="minorHAnsi" w:hAnsiTheme="minorHAnsi" w:cstheme="minorHAnsi"/>
          <w:lang w:val="el-GR"/>
        </w:rPr>
        <w:t xml:space="preserve"> </w:t>
      </w:r>
      <w:bookmarkEnd w:id="140"/>
      <w:bookmarkEnd w:id="141"/>
    </w:p>
    <w:p w14:paraId="56CCFCF0" w14:textId="77777777" w:rsidR="004510BE" w:rsidRPr="00C94F4C" w:rsidRDefault="004510BE" w:rsidP="004510BE">
      <w:pPr>
        <w:rPr>
          <w:rFonts w:asciiTheme="minorHAnsi" w:hAnsiTheme="minorHAnsi" w:cstheme="minorHAnsi"/>
          <w:lang w:val="el-GR"/>
        </w:rPr>
      </w:pPr>
      <w:r>
        <w:rPr>
          <w:rFonts w:asciiTheme="minorHAnsi" w:hAnsiTheme="minorHAnsi" w:cstheme="minorHAnsi"/>
          <w:lang w:val="el-GR"/>
        </w:rPr>
        <w:t xml:space="preserve">Το Υπουργείο Παιδείας, </w:t>
      </w:r>
      <w:r w:rsidRPr="004311BD">
        <w:rPr>
          <w:rFonts w:asciiTheme="minorHAnsi" w:hAnsiTheme="minorHAnsi" w:cstheme="minorHAnsi"/>
          <w:lang w:val="el-GR"/>
        </w:rPr>
        <w:t>Θρησκευμάτων</w:t>
      </w:r>
      <w:r>
        <w:rPr>
          <w:rFonts w:asciiTheme="minorHAnsi" w:hAnsiTheme="minorHAnsi" w:cstheme="minorHAnsi"/>
          <w:lang w:val="el-GR"/>
        </w:rPr>
        <w:t xml:space="preserve"> και Αθλητισμού</w:t>
      </w:r>
    </w:p>
    <w:p w14:paraId="089A7319" w14:textId="230CC0CB" w:rsidR="00A07897" w:rsidRPr="00C94F4C" w:rsidRDefault="00A07897" w:rsidP="00E46371">
      <w:pPr>
        <w:pStyle w:val="3"/>
        <w:numPr>
          <w:ilvl w:val="2"/>
          <w:numId w:val="116"/>
        </w:numPr>
        <w:rPr>
          <w:rFonts w:asciiTheme="minorHAnsi" w:hAnsiTheme="minorHAnsi" w:cstheme="minorHAnsi"/>
          <w:lang w:val="el-GR"/>
        </w:rPr>
      </w:pPr>
      <w:bookmarkStart w:id="143" w:name="_Toc211421472"/>
      <w:r w:rsidRPr="00C94F4C">
        <w:rPr>
          <w:rFonts w:asciiTheme="minorHAnsi" w:hAnsiTheme="minorHAnsi" w:cstheme="minorHAnsi"/>
          <w:lang w:val="el-GR"/>
        </w:rPr>
        <w:t>Φορέας Λειτουργίας και Συντήρησης</w:t>
      </w:r>
      <w:bookmarkEnd w:id="143"/>
    </w:p>
    <w:p w14:paraId="15CED30C" w14:textId="60033D68" w:rsidR="00A07897" w:rsidRPr="00C94F4C" w:rsidRDefault="004510BE" w:rsidP="00A07897">
      <w:pPr>
        <w:rPr>
          <w:rFonts w:asciiTheme="minorHAnsi" w:hAnsiTheme="minorHAnsi" w:cstheme="minorHAnsi"/>
          <w:lang w:val="el-GR"/>
        </w:rPr>
      </w:pPr>
      <w:r>
        <w:rPr>
          <w:rFonts w:asciiTheme="minorHAnsi" w:hAnsiTheme="minorHAnsi" w:cstheme="minorHAnsi"/>
          <w:lang w:val="el-GR"/>
        </w:rPr>
        <w:t xml:space="preserve">Το Υπουργείο Παιδείας, </w:t>
      </w:r>
      <w:r w:rsidR="00A07897" w:rsidRPr="004311BD">
        <w:rPr>
          <w:rFonts w:asciiTheme="minorHAnsi" w:hAnsiTheme="minorHAnsi" w:cstheme="minorHAnsi"/>
          <w:lang w:val="el-GR"/>
        </w:rPr>
        <w:t>Θρησκευμάτων</w:t>
      </w:r>
      <w:r>
        <w:rPr>
          <w:rFonts w:asciiTheme="minorHAnsi" w:hAnsiTheme="minorHAnsi" w:cstheme="minorHAnsi"/>
          <w:lang w:val="el-GR"/>
        </w:rPr>
        <w:t xml:space="preserve"> και Αθλητισμού</w:t>
      </w:r>
    </w:p>
    <w:p w14:paraId="2D20A10F" w14:textId="734DBA8D" w:rsidR="00A30EF9" w:rsidRPr="00C94F4C" w:rsidRDefault="00A30EF9" w:rsidP="00E46371">
      <w:pPr>
        <w:pStyle w:val="2"/>
        <w:numPr>
          <w:ilvl w:val="1"/>
          <w:numId w:val="116"/>
        </w:numPr>
        <w:rPr>
          <w:rFonts w:asciiTheme="minorHAnsi" w:hAnsiTheme="minorHAnsi" w:cstheme="minorHAnsi"/>
          <w:lang w:val="el-GR"/>
        </w:rPr>
      </w:pPr>
      <w:bookmarkStart w:id="144" w:name="_Περιγραφή_Φυσικού_Αντικειμένου"/>
      <w:bookmarkStart w:id="145" w:name="_Toc98281306"/>
      <w:bookmarkStart w:id="146" w:name="_Toc211421473"/>
      <w:bookmarkEnd w:id="144"/>
      <w:r w:rsidRPr="00C94F4C">
        <w:rPr>
          <w:rFonts w:asciiTheme="minorHAnsi" w:hAnsiTheme="minorHAnsi" w:cstheme="minorHAnsi"/>
          <w:lang w:val="el-GR"/>
        </w:rPr>
        <w:t>Περιγραφή Φυσικού Αντικειμένου της Σύμβασης</w:t>
      </w:r>
      <w:bookmarkEnd w:id="145"/>
      <w:bookmarkEnd w:id="146"/>
    </w:p>
    <w:p w14:paraId="4AF115DF" w14:textId="7A5046C2" w:rsidR="00374FEB" w:rsidRPr="00C94F4C" w:rsidRDefault="00374FEB" w:rsidP="00BC407B">
      <w:pPr>
        <w:spacing w:line="276" w:lineRule="auto"/>
        <w:ind w:right="-1"/>
        <w:rPr>
          <w:rFonts w:asciiTheme="minorHAnsi" w:hAnsiTheme="minorHAnsi" w:cstheme="minorHAnsi"/>
          <w:szCs w:val="22"/>
          <w:lang w:val="el-GR"/>
        </w:rPr>
      </w:pPr>
      <w:r w:rsidRPr="00C94F4C">
        <w:rPr>
          <w:rFonts w:asciiTheme="minorHAnsi" w:hAnsiTheme="minorHAnsi" w:cstheme="minorHAnsi"/>
          <w:szCs w:val="22"/>
          <w:lang w:val="el-GR"/>
        </w:rPr>
        <w:t>Το έργο περιλαμβάνει την οργάνωση και λειτουργία</w:t>
      </w:r>
      <w:r w:rsidR="009802B1" w:rsidRPr="000A6C6F">
        <w:rPr>
          <w:rFonts w:asciiTheme="minorHAnsi" w:hAnsiTheme="minorHAnsi" w:cstheme="minorHAnsi"/>
          <w:szCs w:val="22"/>
          <w:lang w:val="el-GR"/>
        </w:rPr>
        <w:t xml:space="preserve"> </w:t>
      </w:r>
      <w:r w:rsidR="009802B1" w:rsidRPr="00C94F4C">
        <w:rPr>
          <w:rFonts w:asciiTheme="minorHAnsi" w:hAnsiTheme="minorHAnsi" w:cstheme="minorHAnsi"/>
          <w:szCs w:val="22"/>
          <w:lang w:val="el-GR"/>
        </w:rPr>
        <w:t>Εξειδικευμένου</w:t>
      </w:r>
      <w:r w:rsidRPr="00C94F4C">
        <w:rPr>
          <w:rFonts w:asciiTheme="minorHAnsi" w:hAnsiTheme="minorHAnsi" w:cstheme="minorHAnsi"/>
          <w:szCs w:val="22"/>
          <w:lang w:val="el-GR"/>
        </w:rPr>
        <w:t xml:space="preserve"> Γραφείου Υποστήριξης (</w:t>
      </w:r>
      <w:proofErr w:type="spellStart"/>
      <w:r w:rsidRPr="00C94F4C">
        <w:rPr>
          <w:rFonts w:asciiTheme="minorHAnsi" w:hAnsiTheme="minorHAnsi" w:cstheme="minorHAnsi"/>
          <w:szCs w:val="22"/>
          <w:lang w:val="el-GR"/>
        </w:rPr>
        <w:t>helpdesk</w:t>
      </w:r>
      <w:proofErr w:type="spellEnd"/>
      <w:r w:rsidRPr="00C94F4C">
        <w:rPr>
          <w:rFonts w:asciiTheme="minorHAnsi" w:hAnsiTheme="minorHAnsi" w:cstheme="minorHAnsi"/>
          <w:szCs w:val="22"/>
          <w:lang w:val="el-GR"/>
        </w:rPr>
        <w:t>), το οποίο θα είναι διαθέσιμο προς όλους τους εμπλεκόμενους στο έργο και κυρίως στους τελικούς χρήστες (σχολεία, εκπαιδευτικούς), με σκοπό την έγκαιρη και ουσιαστική υποστήριξη  τους στην αξιοποίηση του διαδραστικού συστήματος (υλικό και λογισμικό) τόσο τηλεφωνικά όσο και ηλεκτρονικά (Web και email). 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που</w:t>
      </w:r>
      <w:r w:rsidR="00533FE6">
        <w:rPr>
          <w:rFonts w:asciiTheme="minorHAnsi" w:hAnsiTheme="minorHAnsi" w:cstheme="minorHAnsi"/>
          <w:szCs w:val="22"/>
          <w:lang w:val="el-GR"/>
        </w:rPr>
        <w:t xml:space="preserve"> έχουν εγκατασταθεί στην πρώτη φάση το</w:t>
      </w:r>
      <w:r w:rsidR="006720FC">
        <w:rPr>
          <w:rFonts w:asciiTheme="minorHAnsi" w:hAnsiTheme="minorHAnsi" w:cstheme="minorHAnsi"/>
          <w:szCs w:val="22"/>
          <w:lang w:val="el-GR"/>
        </w:rPr>
        <w:t>υ αντίστοιχου έργου προμήθειας ό</w:t>
      </w:r>
      <w:r w:rsidR="00533FE6">
        <w:rPr>
          <w:rFonts w:asciiTheme="minorHAnsi" w:hAnsiTheme="minorHAnsi" w:cstheme="minorHAnsi"/>
          <w:szCs w:val="22"/>
          <w:lang w:val="el-GR"/>
        </w:rPr>
        <w:t>σο και αυτούς που</w:t>
      </w:r>
      <w:r w:rsidRPr="00C94F4C">
        <w:rPr>
          <w:rFonts w:asciiTheme="minorHAnsi" w:hAnsiTheme="minorHAnsi" w:cstheme="minorHAnsi"/>
          <w:szCs w:val="22"/>
          <w:lang w:val="el-GR"/>
        </w:rPr>
        <w:t xml:space="preserve"> θα εγκατασταθούν</w:t>
      </w:r>
      <w:r w:rsidR="00533FE6">
        <w:rPr>
          <w:rFonts w:asciiTheme="minorHAnsi" w:hAnsiTheme="minorHAnsi" w:cstheme="minorHAnsi"/>
          <w:szCs w:val="22"/>
          <w:lang w:val="el-GR"/>
        </w:rPr>
        <w:t xml:space="preserve"> στη δεύτερη φάση</w:t>
      </w:r>
      <w:r w:rsidRPr="00C94F4C">
        <w:rPr>
          <w:rFonts w:asciiTheme="minorHAnsi" w:hAnsiTheme="minorHAnsi" w:cstheme="minorHAnsi"/>
          <w:szCs w:val="22"/>
          <w:lang w:val="el-GR"/>
        </w:rPr>
        <w:t xml:space="preserve"> </w:t>
      </w:r>
      <w:r w:rsidRPr="004311BD">
        <w:rPr>
          <w:rFonts w:asciiTheme="minorHAnsi" w:hAnsiTheme="minorHAnsi" w:cstheme="minorHAnsi"/>
          <w:szCs w:val="22"/>
          <w:lang w:val="el-GR"/>
        </w:rPr>
        <w:t>και δεν αφορούν στις υποχρεώσεις των αναδόχων σύμφωνα με τους όρους εγγύησης καλής λειτουργίας</w:t>
      </w:r>
      <w:r w:rsidRPr="00C94F4C">
        <w:rPr>
          <w:rFonts w:asciiTheme="minorHAnsi" w:hAnsiTheme="minorHAnsi" w:cstheme="minorHAnsi"/>
          <w:szCs w:val="22"/>
          <w:lang w:val="el-GR"/>
        </w:rPr>
        <w:t xml:space="preserve">. </w:t>
      </w:r>
    </w:p>
    <w:p w14:paraId="1DE0E9E6" w14:textId="19FC3162" w:rsidR="00374FEB" w:rsidRPr="00C94F4C" w:rsidRDefault="00374FEB" w:rsidP="00BC407B">
      <w:pPr>
        <w:spacing w:line="276" w:lineRule="auto"/>
        <w:ind w:right="-1"/>
        <w:rPr>
          <w:rFonts w:asciiTheme="minorHAnsi" w:hAnsiTheme="minorHAnsi" w:cstheme="minorHAnsi"/>
          <w:szCs w:val="22"/>
          <w:lang w:val="el-GR"/>
        </w:rPr>
      </w:pPr>
      <w:r w:rsidRPr="00C94F4C">
        <w:rPr>
          <w:rFonts w:asciiTheme="minorHAnsi" w:hAnsiTheme="minorHAnsi" w:cstheme="minorHAnsi"/>
          <w:szCs w:val="22"/>
          <w:lang w:val="el-GR"/>
        </w:rPr>
        <w:t xml:space="preserve">Θα παρέχεται υποστήριξη σε όλα τα θέματα που μπορεί να προκύψουν κατά την διάρκεια της εκπαιδευτικής διαδικασίας και να αφορούν </w:t>
      </w:r>
      <w:r w:rsidRPr="004311BD">
        <w:rPr>
          <w:rFonts w:asciiTheme="minorHAnsi" w:hAnsiTheme="minorHAnsi" w:cstheme="minorHAnsi"/>
          <w:szCs w:val="22"/>
          <w:lang w:val="el-GR"/>
        </w:rPr>
        <w:t xml:space="preserve">στη </w:t>
      </w:r>
      <w:r w:rsidRPr="00C94F4C">
        <w:rPr>
          <w:rFonts w:asciiTheme="minorHAnsi" w:hAnsiTheme="minorHAnsi" w:cstheme="minorHAnsi"/>
          <w:szCs w:val="22"/>
          <w:lang w:val="el-GR"/>
        </w:rPr>
        <w:t xml:space="preserve">λειτουργία των διαδραστικών συστημάτων. Αναλυτικότερα, η υποστήριξη θα περιλαμβάνει ενδεικτικά την παροχή πληροφοριών σχετικά με τη λειτουργία του λογισμικού, του υλικού και της </w:t>
      </w:r>
      <w:proofErr w:type="spellStart"/>
      <w:r w:rsidRPr="00C94F4C">
        <w:rPr>
          <w:rFonts w:asciiTheme="minorHAnsi" w:hAnsiTheme="minorHAnsi" w:cstheme="minorHAnsi"/>
          <w:szCs w:val="22"/>
          <w:lang w:val="el-GR"/>
        </w:rPr>
        <w:t>διαλειτουργικότητας</w:t>
      </w:r>
      <w:proofErr w:type="spellEnd"/>
      <w:r w:rsidRPr="00C94F4C">
        <w:rPr>
          <w:rFonts w:asciiTheme="minorHAnsi" w:hAnsiTheme="minorHAnsi" w:cstheme="minorHAnsi"/>
          <w:szCs w:val="22"/>
          <w:lang w:val="el-GR"/>
        </w:rPr>
        <w:t xml:space="preserve"> τους, απαντήσεων για την επίλυση προβλημάτων, περιεχόμενο υπό τη μορφή οδηγού συχνών ερωτήσεων – απαντήσεων, εγχειρίδιο βοήθειας και τεκμηρίωσης αντιμετώπισης προβλημάτων.</w:t>
      </w:r>
    </w:p>
    <w:p w14:paraId="5879E6E2" w14:textId="77777777" w:rsidR="00374FEB" w:rsidRPr="00C94F4C" w:rsidRDefault="00374FEB" w:rsidP="00BC407B">
      <w:pPr>
        <w:spacing w:line="276" w:lineRule="auto"/>
        <w:ind w:right="-1"/>
        <w:rPr>
          <w:rFonts w:asciiTheme="minorHAnsi" w:hAnsiTheme="minorHAnsi" w:cstheme="minorHAnsi"/>
          <w:szCs w:val="22"/>
          <w:lang w:val="el-GR"/>
        </w:rPr>
      </w:pPr>
      <w:r w:rsidRPr="00C94F4C">
        <w:rPr>
          <w:rFonts w:asciiTheme="minorHAnsi" w:hAnsiTheme="minorHAnsi" w:cstheme="minorHAnsi"/>
          <w:szCs w:val="22"/>
          <w:lang w:val="el-GR"/>
        </w:rPr>
        <w:t>Η λειτουργία της γραμμής υποστήριξης, θα υποστηρίζεται και από ειδική ιστοσελίδα που θα δημιουργηθεί για αυτό το σκοπό. Το Γραφείο θα πρέπει να καταγράφει στο Σύστημα Διαχείρισης Αιτημάτων που θα διαθέσει για τον σκοπό αυτό (</w:t>
      </w:r>
      <w:proofErr w:type="spellStart"/>
      <w:r w:rsidRPr="00C94F4C">
        <w:rPr>
          <w:rFonts w:asciiTheme="minorHAnsi" w:hAnsiTheme="minorHAnsi" w:cstheme="minorHAnsi"/>
          <w:szCs w:val="22"/>
          <w:lang w:val="el-GR"/>
        </w:rPr>
        <w:t>Ticket</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Management</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 όλα τα αναγκαία χαρακτηριστικά στοιχεία των προβλημάτων/ δυσλειτουργιών, που του αναφέρονται.</w:t>
      </w:r>
    </w:p>
    <w:p w14:paraId="579B4D22" w14:textId="7AFF3E29" w:rsidR="00374FEB" w:rsidRPr="00C94F4C" w:rsidRDefault="00374FEB" w:rsidP="00BC407B">
      <w:pPr>
        <w:spacing w:line="276" w:lineRule="auto"/>
        <w:ind w:right="-1"/>
        <w:rPr>
          <w:rFonts w:asciiTheme="minorHAnsi" w:hAnsiTheme="minorHAnsi" w:cstheme="minorHAnsi"/>
          <w:szCs w:val="22"/>
          <w:lang w:val="el-GR"/>
        </w:rPr>
      </w:pPr>
      <w:r w:rsidRPr="00C94F4C">
        <w:rPr>
          <w:rFonts w:asciiTheme="minorHAnsi" w:hAnsiTheme="minorHAnsi" w:cstheme="minorHAnsi"/>
          <w:szCs w:val="22"/>
          <w:lang w:val="el-GR"/>
        </w:rPr>
        <w:t>Το Γραφείο Υποστήριξης οφείλει να διαθέτει σε ετοιμότητα προσωπικό, με κατάλληλη εμπειρία, ώστε να εξασφαλίζει την  παροχή  πληροφοριών  /  διευκρινήσεων  στους  χρήστες  των διαδραστικών συστημάτων. Το Γραφείο θα πρέπει να είναι διαθέσιμο, κατά τη διάρκεια ΚΩΚ. Κατά τις εκτός ΚΩΚ περιόδους, ο Ανάδοχος θα πρέπει να προτείνει διαδικασία παροχής υποστήριξης σε περίπτωση ανάγκης.</w:t>
      </w:r>
    </w:p>
    <w:p w14:paraId="4D73B858" w14:textId="39CBE112" w:rsidR="003D4A1C" w:rsidRPr="00C94F4C" w:rsidRDefault="00374FEB" w:rsidP="00BC407B">
      <w:pPr>
        <w:spacing w:line="276" w:lineRule="auto"/>
        <w:ind w:right="594"/>
        <w:rPr>
          <w:rFonts w:asciiTheme="minorHAnsi" w:hAnsiTheme="minorHAnsi" w:cstheme="minorHAnsi"/>
          <w:szCs w:val="22"/>
          <w:lang w:val="el-GR"/>
        </w:rPr>
      </w:pPr>
      <w:r w:rsidRPr="0049132F">
        <w:rPr>
          <w:rFonts w:asciiTheme="minorHAnsi" w:hAnsiTheme="minorHAnsi" w:cstheme="minorHAnsi"/>
          <w:szCs w:val="22"/>
          <w:lang w:val="el-GR"/>
        </w:rPr>
        <w:t xml:space="preserve">Το έργο θα έχει </w:t>
      </w:r>
      <w:r w:rsidR="00533FE6" w:rsidRPr="0049132F">
        <w:rPr>
          <w:rFonts w:asciiTheme="minorHAnsi" w:hAnsiTheme="minorHAnsi" w:cstheme="minorHAnsi"/>
          <w:szCs w:val="22"/>
          <w:lang w:val="el-GR"/>
        </w:rPr>
        <w:t xml:space="preserve">εκτιμώμενη </w:t>
      </w:r>
      <w:r w:rsidRPr="0049132F">
        <w:rPr>
          <w:rFonts w:asciiTheme="minorHAnsi" w:hAnsiTheme="minorHAnsi" w:cstheme="minorHAnsi"/>
          <w:szCs w:val="22"/>
          <w:lang w:val="el-GR"/>
        </w:rPr>
        <w:t xml:space="preserve">διάρκεια </w:t>
      </w:r>
      <w:r w:rsidR="0049132F" w:rsidRPr="0049132F">
        <w:rPr>
          <w:rFonts w:asciiTheme="minorHAnsi" w:hAnsiTheme="minorHAnsi" w:cstheme="minorHAnsi"/>
          <w:szCs w:val="22"/>
          <w:lang w:val="el-GR"/>
        </w:rPr>
        <w:t xml:space="preserve">έξι (6) </w:t>
      </w:r>
      <w:r w:rsidR="00533FE6" w:rsidRPr="0049132F">
        <w:rPr>
          <w:rFonts w:asciiTheme="minorHAnsi" w:hAnsiTheme="minorHAnsi" w:cstheme="minorHAnsi"/>
          <w:szCs w:val="22"/>
          <w:lang w:val="el-GR"/>
        </w:rPr>
        <w:t>μήνες</w:t>
      </w:r>
      <w:r w:rsidRPr="0049132F">
        <w:rPr>
          <w:rFonts w:asciiTheme="minorHAnsi" w:hAnsiTheme="minorHAnsi" w:cstheme="minorHAnsi"/>
          <w:szCs w:val="22"/>
          <w:lang w:val="el-GR"/>
        </w:rPr>
        <w:t xml:space="preserve"> και το αργότερο ως 3</w:t>
      </w:r>
      <w:r w:rsidR="0049132F" w:rsidRPr="0049132F">
        <w:rPr>
          <w:rFonts w:asciiTheme="minorHAnsi" w:hAnsiTheme="minorHAnsi" w:cstheme="minorHAnsi"/>
          <w:szCs w:val="22"/>
          <w:lang w:val="el-GR"/>
        </w:rPr>
        <w:t>1</w:t>
      </w:r>
      <w:r w:rsidR="00BC407B" w:rsidRPr="0049132F">
        <w:rPr>
          <w:rFonts w:asciiTheme="minorHAnsi" w:hAnsiTheme="minorHAnsi" w:cstheme="minorHAnsi"/>
          <w:szCs w:val="22"/>
          <w:lang w:val="el-GR"/>
        </w:rPr>
        <w:t>-05-</w:t>
      </w:r>
      <w:r w:rsidRPr="0049132F">
        <w:rPr>
          <w:rFonts w:asciiTheme="minorHAnsi" w:hAnsiTheme="minorHAnsi" w:cstheme="minorHAnsi"/>
          <w:szCs w:val="22"/>
          <w:lang w:val="el-GR"/>
        </w:rPr>
        <w:t>202</w:t>
      </w:r>
      <w:r w:rsidR="00533FE6" w:rsidRPr="0049132F">
        <w:rPr>
          <w:rFonts w:asciiTheme="minorHAnsi" w:hAnsiTheme="minorHAnsi" w:cstheme="minorHAnsi"/>
          <w:szCs w:val="22"/>
          <w:lang w:val="el-GR"/>
        </w:rPr>
        <w:t>6</w:t>
      </w:r>
      <w:r w:rsidRPr="0049132F">
        <w:rPr>
          <w:rFonts w:asciiTheme="minorHAnsi" w:hAnsiTheme="minorHAnsi" w:cstheme="minorHAnsi"/>
          <w:szCs w:val="22"/>
          <w:lang w:val="el-GR"/>
        </w:rPr>
        <w:t>.</w:t>
      </w:r>
    </w:p>
    <w:p w14:paraId="054DA9DA" w14:textId="5F737074" w:rsidR="000E3784" w:rsidRPr="000A6C6F" w:rsidRDefault="00A30EF9" w:rsidP="00E46371">
      <w:pPr>
        <w:pStyle w:val="3"/>
        <w:numPr>
          <w:ilvl w:val="2"/>
          <w:numId w:val="116"/>
        </w:numPr>
        <w:rPr>
          <w:rFonts w:asciiTheme="minorHAnsi" w:hAnsiTheme="minorHAnsi" w:cstheme="minorHAnsi"/>
          <w:lang w:val="el-GR"/>
        </w:rPr>
      </w:pPr>
      <w:bookmarkStart w:id="147" w:name="_Toc98281307"/>
      <w:bookmarkStart w:id="148" w:name="_Toc211421474"/>
      <w:r w:rsidRPr="00C94F4C">
        <w:rPr>
          <w:rFonts w:asciiTheme="minorHAnsi" w:hAnsiTheme="minorHAnsi" w:cstheme="minorHAnsi"/>
          <w:lang w:val="el-GR"/>
        </w:rPr>
        <w:t>Σκοπός και Στόχοι της Σύμβασης</w:t>
      </w:r>
      <w:bookmarkEnd w:id="147"/>
      <w:bookmarkEnd w:id="148"/>
    </w:p>
    <w:p w14:paraId="4507A793"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b/>
          <w:bCs/>
          <w:lang w:val="el-GR"/>
        </w:rPr>
        <w:t>Τρέχουσα κατάσταση:</w:t>
      </w:r>
      <w:r w:rsidRPr="00C94F4C">
        <w:rPr>
          <w:rFonts w:asciiTheme="minorHAnsi" w:hAnsiTheme="minorHAnsi" w:cstheme="minorHAnsi"/>
          <w:lang w:val="el-GR"/>
        </w:rPr>
        <w:t xml:space="preserve"> Η σύγχρονη δομή της Πρωτοβάθμιας και Δευτεροβάθμιας Εκπαίδευσης (Μέση Εκπαίδευση) συνίσταται σε περίπου 200 κεντρικές και περιφερειακές διοικητικές οντότητες και σε 15.000 περίπου σχολικές μονάδες (Νηπιαγωγεία, Δημοτικά, Γυμνάσια, Λύκεια, ΕΠΑΛ). Συνολικά για την κάλυψη των αναγκών Πρωτοβάθμιας και Δευτεροβάθμιας Εκπαίδευσης </w:t>
      </w:r>
      <w:r w:rsidRPr="004311BD">
        <w:rPr>
          <w:rFonts w:asciiTheme="minorHAnsi" w:hAnsiTheme="minorHAnsi" w:cstheme="minorHAnsi"/>
          <w:lang w:val="el-GR"/>
        </w:rPr>
        <w:t>υπηρετούν περίπου 140.000 εκπαιδευτικοί ενώ στις σχολικές μονάδες φοιτούν 1.400.000 μαθητές.</w:t>
      </w:r>
    </w:p>
    <w:p w14:paraId="51B484BF" w14:textId="396A71E3" w:rsidR="000E3784" w:rsidRDefault="006720FC" w:rsidP="000E3784">
      <w:pPr>
        <w:rPr>
          <w:rFonts w:asciiTheme="minorHAnsi" w:hAnsiTheme="minorHAnsi" w:cstheme="minorHAnsi"/>
          <w:lang w:val="el-GR"/>
        </w:rPr>
      </w:pPr>
      <w:r>
        <w:rPr>
          <w:rFonts w:asciiTheme="minorHAnsi" w:hAnsiTheme="minorHAnsi" w:cstheme="minorHAnsi"/>
          <w:lang w:val="el-GR"/>
        </w:rPr>
        <w:t>Το Υπουργείο Παιδείας,</w:t>
      </w:r>
      <w:r w:rsidR="000E3784" w:rsidRPr="00C94F4C">
        <w:rPr>
          <w:rFonts w:asciiTheme="minorHAnsi" w:hAnsiTheme="minorHAnsi" w:cstheme="minorHAnsi"/>
          <w:lang w:val="el-GR"/>
        </w:rPr>
        <w:t xml:space="preserve"> Θρησκευμάτων</w:t>
      </w:r>
      <w:r>
        <w:rPr>
          <w:rFonts w:asciiTheme="minorHAnsi" w:hAnsiTheme="minorHAnsi" w:cstheme="minorHAnsi"/>
          <w:lang w:val="el-GR"/>
        </w:rPr>
        <w:t xml:space="preserve"> και Αθλητισμού</w:t>
      </w:r>
      <w:r w:rsidR="000E3784" w:rsidRPr="00C94F4C">
        <w:rPr>
          <w:rFonts w:asciiTheme="minorHAnsi" w:hAnsiTheme="minorHAnsi" w:cstheme="minorHAnsi"/>
          <w:lang w:val="el-GR"/>
        </w:rPr>
        <w:t xml:space="preserve"> έχει ήδη </w:t>
      </w:r>
      <w:r w:rsidR="00533FE6">
        <w:rPr>
          <w:rFonts w:asciiTheme="minorHAnsi" w:hAnsiTheme="minorHAnsi" w:cstheme="minorHAnsi"/>
          <w:lang w:val="el-GR"/>
        </w:rPr>
        <w:t>προχωρήσει σ</w:t>
      </w:r>
      <w:r w:rsidR="000E3784" w:rsidRPr="00C94F4C">
        <w:rPr>
          <w:rFonts w:asciiTheme="minorHAnsi" w:hAnsiTheme="minorHAnsi" w:cstheme="minorHAnsi"/>
          <w:lang w:val="el-GR"/>
        </w:rPr>
        <w:t xml:space="preserve">την εγκατάσταση </w:t>
      </w:r>
      <w:r w:rsidR="00533FE6">
        <w:rPr>
          <w:rFonts w:asciiTheme="minorHAnsi" w:hAnsiTheme="minorHAnsi" w:cstheme="minorHAnsi"/>
          <w:lang w:val="el-GR"/>
        </w:rPr>
        <w:t>36.</w:t>
      </w:r>
      <w:r w:rsidR="00B76519" w:rsidRPr="00F224D9">
        <w:rPr>
          <w:rFonts w:asciiTheme="minorHAnsi" w:hAnsiTheme="minorHAnsi" w:cstheme="minorHAnsi"/>
          <w:lang w:val="el-GR"/>
        </w:rPr>
        <w:t>264</w:t>
      </w:r>
      <w:r w:rsidR="00B76519">
        <w:rPr>
          <w:rFonts w:asciiTheme="minorHAnsi" w:hAnsiTheme="minorHAnsi" w:cstheme="minorHAnsi"/>
          <w:lang w:val="el-GR"/>
        </w:rPr>
        <w:t xml:space="preserve"> </w:t>
      </w:r>
      <w:r w:rsidR="00533FE6">
        <w:rPr>
          <w:rFonts w:asciiTheme="minorHAnsi" w:hAnsiTheme="minorHAnsi" w:cstheme="minorHAnsi"/>
          <w:lang w:val="el-GR"/>
        </w:rPr>
        <w:t xml:space="preserve"> </w:t>
      </w:r>
      <w:r w:rsidR="000E3784" w:rsidRPr="00C94F4C">
        <w:rPr>
          <w:rFonts w:asciiTheme="minorHAnsi" w:hAnsiTheme="minorHAnsi" w:cstheme="minorHAnsi"/>
          <w:lang w:val="el-GR"/>
        </w:rPr>
        <w:t xml:space="preserve">διαδραστικών συστημάτων στο σύνολο των αιθουσών γενικής παιδείας των δημοσίων σχολείων από Πέμπτη Δημοτικού έως και την 3η Λυκείου, σε όλη την επικράτεια. Παράλληλα </w:t>
      </w:r>
      <w:r w:rsidR="00533FE6">
        <w:rPr>
          <w:rFonts w:asciiTheme="minorHAnsi" w:hAnsiTheme="minorHAnsi" w:cstheme="minorHAnsi"/>
          <w:lang w:val="el-GR"/>
        </w:rPr>
        <w:t xml:space="preserve">δρομολογεί </w:t>
      </w:r>
      <w:r w:rsidR="00533FE6" w:rsidRPr="00F224D9">
        <w:rPr>
          <w:rFonts w:asciiTheme="minorHAnsi" w:hAnsiTheme="minorHAnsi" w:cstheme="minorHAnsi"/>
          <w:lang w:val="el-GR"/>
        </w:rPr>
        <w:t xml:space="preserve">την εγκατάσταση </w:t>
      </w:r>
      <w:r w:rsidR="00B76519" w:rsidRPr="00F224D9">
        <w:rPr>
          <w:rFonts w:asciiTheme="minorHAnsi" w:hAnsiTheme="minorHAnsi" w:cstheme="minorHAnsi"/>
          <w:lang w:val="el-GR"/>
        </w:rPr>
        <w:t>2933</w:t>
      </w:r>
      <w:r w:rsidR="00533FE6">
        <w:rPr>
          <w:rFonts w:asciiTheme="minorHAnsi" w:hAnsiTheme="minorHAnsi" w:cstheme="minorHAnsi"/>
          <w:lang w:val="el-GR"/>
        </w:rPr>
        <w:t xml:space="preserve"> επιπλέον διαδραστικών σε επιλεγμένα Λύκεια της χώρας</w:t>
      </w:r>
      <w:r w:rsidR="000E3784" w:rsidRPr="00C94F4C">
        <w:rPr>
          <w:rFonts w:asciiTheme="minorHAnsi" w:hAnsiTheme="minorHAnsi" w:cstheme="minorHAnsi"/>
          <w:lang w:val="el-GR"/>
        </w:rPr>
        <w:t>.</w:t>
      </w:r>
    </w:p>
    <w:p w14:paraId="10AE7C13" w14:textId="5CB3F617" w:rsidR="00B76519" w:rsidRPr="00C94F4C" w:rsidRDefault="00B76519" w:rsidP="000E3784">
      <w:pPr>
        <w:rPr>
          <w:rFonts w:asciiTheme="minorHAnsi" w:hAnsiTheme="minorHAnsi" w:cstheme="minorHAnsi"/>
          <w:lang w:val="el-GR"/>
        </w:rPr>
      </w:pPr>
      <w:r w:rsidRPr="00B76519">
        <w:rPr>
          <w:rFonts w:asciiTheme="minorHAnsi" w:hAnsiTheme="minorHAnsi" w:cstheme="minorHAnsi"/>
          <w:lang w:val="el-GR"/>
        </w:rPr>
        <w:t xml:space="preserve">Παράλληλα τα Ελληνικά σχολεία πρωτοβάθμιας και δευτεροβάθμιας (γυμνάσια) έχουν εξοπλιστεί με σετ ρομποτικής που επιτρέπουν την κατασκευή και τον προγραμματισμό διαμορφώνοντας ένα ολοκληρωμένο </w:t>
      </w:r>
      <w:proofErr w:type="spellStart"/>
      <w:r w:rsidRPr="00B76519">
        <w:rPr>
          <w:rFonts w:asciiTheme="minorHAnsi" w:hAnsiTheme="minorHAnsi" w:cstheme="minorHAnsi"/>
          <w:lang w:val="el-GR"/>
        </w:rPr>
        <w:t>project</w:t>
      </w:r>
      <w:proofErr w:type="spellEnd"/>
      <w:r w:rsidRPr="00B76519">
        <w:rPr>
          <w:rFonts w:asciiTheme="minorHAnsi" w:hAnsiTheme="minorHAnsi" w:cstheme="minorHAnsi"/>
          <w:lang w:val="el-GR"/>
        </w:rPr>
        <w:t>.</w:t>
      </w:r>
    </w:p>
    <w:p w14:paraId="15558521" w14:textId="61283523"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Έχει υπάρξει μέριμνα ώστε να παρασχεθούν άδειες χρήσης λογισμικ</w:t>
      </w:r>
      <w:r w:rsidR="00633754">
        <w:rPr>
          <w:rFonts w:asciiTheme="minorHAnsi" w:hAnsiTheme="minorHAnsi" w:cstheme="minorHAnsi"/>
          <w:lang w:val="el-GR"/>
        </w:rPr>
        <w:t>ού</w:t>
      </w:r>
      <w:r w:rsidRPr="00C94F4C">
        <w:rPr>
          <w:rFonts w:asciiTheme="minorHAnsi" w:hAnsiTheme="minorHAnsi" w:cstheme="minorHAnsi"/>
          <w:lang w:val="el-GR"/>
        </w:rPr>
        <w:t xml:space="preserve"> σχεδίασης και προβολής διαδραστικών μαθημάτων συνοδευόμενο από ενδεικτικά ψηφιακά ωριαία σχέδια μαθήματος με διαδραστικό εμπλουτισμό, για όλες τις τάξεις της προμήθειας, σύμφωνα με τα ισχύοντα προγράμματα σπουδών και υλικό επιμόρφωσης στη χρήση του λογισμικού, προκειμένου να αξιοποιηθεί στον μέγιστο βαθμό η χρήση των διαδραστικών. </w:t>
      </w:r>
    </w:p>
    <w:p w14:paraId="59139E6A"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Τα έργα αυτά σχεδιάστηκαν με σκοπό να ενισχύσουν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w:t>
      </w:r>
      <w:proofErr w:type="spellStart"/>
      <w:r w:rsidRPr="00C94F4C">
        <w:rPr>
          <w:rFonts w:asciiTheme="minorHAnsi" w:hAnsiTheme="minorHAnsi" w:cstheme="minorHAnsi"/>
          <w:lang w:val="el-GR"/>
        </w:rPr>
        <w:t>μαθητοκεντρικής</w:t>
      </w:r>
      <w:proofErr w:type="spellEnd"/>
      <w:r w:rsidRPr="00C94F4C">
        <w:rPr>
          <w:rFonts w:asciiTheme="minorHAnsi" w:hAnsiTheme="minorHAnsi" w:cstheme="minorHAnsi"/>
          <w:lang w:val="el-GR"/>
        </w:rPr>
        <w:t xml:space="preserve"> προσέγγισης και την ανάδειξη της συνεργατικής μάθησης μέσα στην σχολική τάξη.</w:t>
      </w:r>
    </w:p>
    <w:p w14:paraId="60B12FC2"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Απώτερος στόχος είναι η συμβολή στην επίτευξη ενός ψηφιακού εκπαιδευτικού μοντέλου χωρίς αποκλεισμούς στην Ελλάδα, το οποίο αποτελεί προϋπόθεση για την οικοδόμηση μιας ανθεκτικής, εξωστρεφούς ελληνικής οικονομίας μακροπρόθεσμα. Η παρούσα επένδυση έχει ως στόχο τη μείωση των ανισοτήτων στην εκπαίδευση, συμβάλλοντας τελικά στην αντιμετώπιση της φτώχειας και του κινδύνου οικονομικού και κοινωνικού αποκλεισμού, ενώ παράλληλα η επένδυση σχετίζεται με την Ευρωπαϊκή εμβληματική Πρωτοβουλία «</w:t>
      </w:r>
      <w:proofErr w:type="spellStart"/>
      <w:r w:rsidRPr="00C94F4C">
        <w:rPr>
          <w:rFonts w:asciiTheme="minorHAnsi" w:hAnsiTheme="minorHAnsi" w:cstheme="minorHAnsi"/>
          <w:lang w:val="el-GR"/>
        </w:rPr>
        <w:t>Επανειδίκευση</w:t>
      </w:r>
      <w:proofErr w:type="spellEnd"/>
      <w:r w:rsidRPr="00C94F4C">
        <w:rPr>
          <w:rFonts w:asciiTheme="minorHAnsi" w:hAnsiTheme="minorHAnsi" w:cstheme="minorHAnsi"/>
          <w:lang w:val="el-GR"/>
        </w:rPr>
        <w:t xml:space="preserve"> και αναβάθμιση δεξιοτήτων».</w:t>
      </w:r>
    </w:p>
    <w:p w14:paraId="7FE7442E" w14:textId="41BD526E"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Στόχος του έργου είναι η σταδιακή αύξηση του ποσοστού των εκπαιδευτικών που θα εντάξουν τη χρήση των διαδραστικών συστημάτων στην καθημερινή εκπαιδευτική διαδικασία αλλά και την χρήση της πλατφόρμας ανάπτυξης διαδραστικών μαθημάτων, ως εργαλείο για να εμπλουτίσουν την εκπαιδευτική διαδικασία, καθιστώντας την περισσότερο ελκυστική για τους μαθητές όλων των τάξεων. </w:t>
      </w:r>
    </w:p>
    <w:p w14:paraId="662F83A2" w14:textId="2A7A06AD"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Το κέντρο αρωγής χρηστών θα ενημερώνει και θα κατευθύνει τους εκπαιδευτικούς ως προς τη χρήση του διαδραστικού συστήματος, αλλά και στη χρήση της πλατφόρμας δημιουργίας διαδραστικού περιεχομένου, </w:t>
      </w:r>
      <w:r w:rsidRPr="00F9643F">
        <w:rPr>
          <w:rFonts w:asciiTheme="minorHAnsi" w:hAnsiTheme="minorHAnsi" w:cstheme="minorHAnsi"/>
          <w:lang w:val="el-GR"/>
        </w:rPr>
        <w:t>χρησιμοποιώντας τις βιβλιοθ</w:t>
      </w:r>
      <w:r w:rsidRPr="00EA2CE9">
        <w:rPr>
          <w:rFonts w:asciiTheme="minorHAnsi" w:hAnsiTheme="minorHAnsi" w:cstheme="minorHAnsi"/>
          <w:lang w:val="el-GR"/>
        </w:rPr>
        <w:t>ήκες της εφαρμογής αλλά και τα έτοιμα πρότυπα μαθημάτων που θα παρέχει ο Φορέας Υλοποίησης</w:t>
      </w:r>
      <w:r w:rsidRPr="00C94F4C">
        <w:rPr>
          <w:rFonts w:asciiTheme="minorHAnsi" w:hAnsiTheme="minorHAnsi" w:cstheme="minorHAnsi"/>
          <w:lang w:val="el-GR"/>
        </w:rPr>
        <w:t>, ώστε στη συνέχεια οι εκπαιδευτικοί να είναι σε θέση να αξιοποιήσουν ολόκληρο το εύρος των δυνατοτήτων που τους παρέχονται. Το κέντρο αρωγής χρηστών θα συμβάλει στο να αλλάξει άρδην ο τρόπος με τον οποίο γίνεται το μάθημα στο Ελληνικό σχολείο, για αυτό και θα πρέπει να υπάρξει μέριμνα και για τους εκπαιδευτικούς που μπορεί να είναι λιγότερο εξοικειωμένοι με τις σύγχρονες τεχνολογίες. Επομένως, η άμεση επαφή όλων των εκπαιδευτικών με το ειδικευμένο για τον παραπάνω σκοπό ανθρώπινο δυναμικό, αποτελεί μια πρωτοβουλία η οποία αναμένεται να συμβάλλει καθοριστικά στην αξιοποίηση των ψηφιακών υπηρεσιών τους εκπαιδευτικού συστήματος του αύριο που σχεδιάζεται και υλοποιείται από το Υπουργείο Παιδείας</w:t>
      </w:r>
      <w:r w:rsidR="006720FC">
        <w:rPr>
          <w:rFonts w:asciiTheme="minorHAnsi" w:hAnsiTheme="minorHAnsi" w:cstheme="minorHAnsi"/>
          <w:lang w:val="el-GR"/>
        </w:rPr>
        <w:t>,</w:t>
      </w:r>
      <w:r w:rsidRPr="00C94F4C">
        <w:rPr>
          <w:rFonts w:asciiTheme="minorHAnsi" w:hAnsiTheme="minorHAnsi" w:cstheme="minorHAnsi"/>
          <w:lang w:val="el-GR"/>
        </w:rPr>
        <w:t xml:space="preserve"> Θρησκευμάτων</w:t>
      </w:r>
      <w:r w:rsidR="006720FC">
        <w:rPr>
          <w:rFonts w:asciiTheme="minorHAnsi" w:hAnsiTheme="minorHAnsi" w:cstheme="minorHAnsi"/>
          <w:lang w:val="el-GR"/>
        </w:rPr>
        <w:t xml:space="preserve"> και Αθλητισμού</w:t>
      </w:r>
      <w:r w:rsidRPr="00C94F4C">
        <w:rPr>
          <w:rFonts w:asciiTheme="minorHAnsi" w:hAnsiTheme="minorHAnsi" w:cstheme="minorHAnsi"/>
          <w:lang w:val="el-GR"/>
        </w:rPr>
        <w:t>.</w:t>
      </w:r>
    </w:p>
    <w:p w14:paraId="47D9BF7C"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Αξίζει να γίνει μία αναφορά και στις νέες υγειονομικές συνθήκες που έχουν επικρατήσει ως απόρροια της πανδημίας του Covid-19. Η προστασία της δημόσιας υγείας επιβάλλει τον περιορισμό των επαφών για μαθητές και εκπαιδευτικούς που νοσούν. Η χρήση του διαδραστικού συστήματος είναι ένα εργαλείο στα χέρια του εκπαιδευτικού που μπορεί να δώσει ίσες δυνατότητες παρακολούθησης σε όλους τους μαθητές, είτε αυτοί βρίσκονται φυσικά στην τάξη είτε παρακολουθούν το μάθημα εξ αποστάσεως είτε υλοποιείται ένα υβριδικό σενάριο μαθήματος. Άρα, η χρήση ψηφιακών υπηρεσιών θα συμβάλει στην αποφυγή του συγχρωτισμού και στην προάσπιση της δημόσιας υγείας, όχι μόνο στην εποχή του </w:t>
      </w:r>
      <w:proofErr w:type="spellStart"/>
      <w:r w:rsidRPr="00C94F4C">
        <w:rPr>
          <w:rFonts w:asciiTheme="minorHAnsi" w:hAnsiTheme="minorHAnsi" w:cstheme="minorHAnsi"/>
          <w:lang w:val="el-GR"/>
        </w:rPr>
        <w:t>κορωνοϊού</w:t>
      </w:r>
      <w:proofErr w:type="spellEnd"/>
      <w:r w:rsidRPr="00C94F4C">
        <w:rPr>
          <w:rFonts w:asciiTheme="minorHAnsi" w:hAnsiTheme="minorHAnsi" w:cstheme="minorHAnsi"/>
          <w:lang w:val="el-GR"/>
        </w:rPr>
        <w:t>, αλλά και στο μέλλον.</w:t>
      </w:r>
    </w:p>
    <w:p w14:paraId="4B0D787A" w14:textId="6BE956CE"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Τέλος είναι σημαντικό να τονιστεί ότι η αξιοποίη</w:t>
      </w:r>
      <w:r w:rsidR="00533FE6">
        <w:rPr>
          <w:rFonts w:asciiTheme="minorHAnsi" w:hAnsiTheme="minorHAnsi" w:cstheme="minorHAnsi"/>
          <w:lang w:val="el-GR"/>
        </w:rPr>
        <w:t xml:space="preserve">ση των διαδραστικών συστημάτων </w:t>
      </w:r>
      <w:r w:rsidRPr="00C94F4C">
        <w:rPr>
          <w:rFonts w:asciiTheme="minorHAnsi" w:hAnsiTheme="minorHAnsi" w:cstheme="minorHAnsi"/>
          <w:lang w:val="el-GR"/>
        </w:rPr>
        <w:t>και του λογισμικού που τα συνοδεύει, θα έχει θετική επίδραση στην απόδοση των μαθητών αλλά και στη συνολική αναβάθμιση του σύγχρονου σχολείου, ώστε να μπορεί να ανταποκριθεί στις προκλήσεις και τις απαιτήσεις της εποχής μας.</w:t>
      </w:r>
    </w:p>
    <w:p w14:paraId="5ED3AF25" w14:textId="77777777"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Είναι δεδομένο πως θα υπάρξουν δυσκολίες στην αποδοχή των συστημάτων από το σύνολο των εκπαιδευτικών, όμως με την κατάλληλη αρωγή, κάθε εκπαιδευτικός θα έχει τη δυνατότητα να υιοθετήσει τις τεχνολογίες αυτές στη δική του εκπαιδευτική διαδικασία, στο βαθμό που του επιτρέπουν οι δυνατότητές του αλλά και η φύση του ίδιου του μαθήματος. Κρίσιμο παράγοντα επιτυχίας του συστήματος αποτελεί η πληροφόρηση των ωφελούμενων εκπαιδευτικών σχετικά με τις δυνατότητες που τους δίνονται μέσω του κέντρου. Για το σκοπό αυτό ο Ανάδοχος υλοποιήσει όλες τις απαραίτητες δράσεις δημοσιότητας, με τρόπους και κανάλια που θα προτείνει, προκειμένου να διαχυθεί η πληροφορία στον κόσμο της εκπαίδευσης.</w:t>
      </w:r>
    </w:p>
    <w:p w14:paraId="4E2365D8" w14:textId="53E06E84" w:rsidR="000E3784" w:rsidRPr="00C94F4C" w:rsidRDefault="000E3784" w:rsidP="000E3784">
      <w:pPr>
        <w:rPr>
          <w:rFonts w:asciiTheme="minorHAnsi" w:hAnsiTheme="minorHAnsi" w:cstheme="minorHAnsi"/>
          <w:lang w:val="el-GR"/>
        </w:rPr>
      </w:pPr>
      <w:r w:rsidRPr="00C94F4C">
        <w:rPr>
          <w:rFonts w:asciiTheme="minorHAnsi" w:hAnsiTheme="minorHAnsi" w:cstheme="minorHAnsi"/>
          <w:lang w:val="el-GR"/>
        </w:rPr>
        <w:t xml:space="preserve">Ο ανάδοχος καλείται να αναπτύξει </w:t>
      </w:r>
      <w:r w:rsidR="00533FE6">
        <w:rPr>
          <w:rFonts w:asciiTheme="minorHAnsi" w:hAnsiTheme="minorHAnsi" w:cstheme="minorHAnsi"/>
          <w:lang w:val="el-GR"/>
        </w:rPr>
        <w:t>ν</w:t>
      </w:r>
      <w:r w:rsidRPr="00C94F4C">
        <w:rPr>
          <w:rFonts w:asciiTheme="minorHAnsi" w:hAnsiTheme="minorHAnsi" w:cstheme="minorHAnsi"/>
          <w:lang w:val="el-GR"/>
        </w:rPr>
        <w:t xml:space="preserve">α υλοποιήσει </w:t>
      </w:r>
      <w:r w:rsidR="00533FE6">
        <w:rPr>
          <w:rFonts w:asciiTheme="minorHAnsi" w:hAnsiTheme="minorHAnsi" w:cstheme="minorHAnsi"/>
          <w:lang w:val="el-GR"/>
        </w:rPr>
        <w:t xml:space="preserve">άμεσα </w:t>
      </w:r>
      <w:r w:rsidRPr="00C94F4C">
        <w:rPr>
          <w:rFonts w:asciiTheme="minorHAnsi" w:hAnsiTheme="minorHAnsi" w:cstheme="minorHAnsi"/>
          <w:lang w:val="el-GR"/>
        </w:rPr>
        <w:t xml:space="preserve">τις </w:t>
      </w:r>
      <w:r w:rsidR="00533FE6">
        <w:rPr>
          <w:rFonts w:asciiTheme="minorHAnsi" w:hAnsiTheme="minorHAnsi" w:cstheme="minorHAnsi"/>
          <w:lang w:val="el-GR"/>
        </w:rPr>
        <w:t xml:space="preserve">υποστηρικτικές </w:t>
      </w:r>
      <w:r w:rsidRPr="00C94F4C">
        <w:rPr>
          <w:rFonts w:asciiTheme="minorHAnsi" w:hAnsiTheme="minorHAnsi" w:cstheme="minorHAnsi"/>
          <w:lang w:val="el-GR"/>
        </w:rPr>
        <w:t xml:space="preserve">δράσεις αυτές </w:t>
      </w:r>
      <w:r w:rsidR="00533FE6">
        <w:rPr>
          <w:rFonts w:asciiTheme="minorHAnsi" w:hAnsiTheme="minorHAnsi" w:cstheme="minorHAnsi"/>
          <w:lang w:val="el-GR"/>
        </w:rPr>
        <w:t xml:space="preserve">διαθέτοντας </w:t>
      </w:r>
      <w:r w:rsidRPr="00C94F4C">
        <w:rPr>
          <w:rFonts w:asciiTheme="minorHAnsi" w:hAnsiTheme="minorHAnsi" w:cstheme="minorHAnsi"/>
          <w:lang w:val="el-GR"/>
        </w:rPr>
        <w:t xml:space="preserve">τα μέσα που θα χρησιμοποιήσει, με σκοπό να γίνει όσο το δυνατόν πιο ευρέως γνωστή η λειτουργία του κέντρου αλλά και οι τρόποι με τους οποίους θα είναι </w:t>
      </w:r>
      <w:proofErr w:type="spellStart"/>
      <w:r w:rsidRPr="00C94F4C">
        <w:rPr>
          <w:rFonts w:asciiTheme="minorHAnsi" w:hAnsiTheme="minorHAnsi" w:cstheme="minorHAnsi"/>
          <w:lang w:val="el-GR"/>
        </w:rPr>
        <w:t>προσβάσιμο</w:t>
      </w:r>
      <w:proofErr w:type="spellEnd"/>
      <w:r w:rsidRPr="00C94F4C">
        <w:rPr>
          <w:rFonts w:asciiTheme="minorHAnsi" w:hAnsiTheme="minorHAnsi" w:cstheme="minorHAnsi"/>
          <w:lang w:val="el-GR"/>
        </w:rPr>
        <w:t xml:space="preserve"> το κέντρο αρωγής χρηστών από τους εκπαιδευτικούς. Πρέπει ανά τακτά χρονικά διαστήματα να διαχέεται η πληροφορία της λειτουργίας του κέντρου, ο σκοπός του, οι υπηρεσίες που παρέχει και το κοινό στο οποίο απευθύνεται.</w:t>
      </w:r>
    </w:p>
    <w:p w14:paraId="6A5F8EB9" w14:textId="570FDA0E"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Το έργο αφορά τη λειτουργία Εξειδικευμένου Γραφείου υποστήριξης (</w:t>
      </w:r>
      <w:proofErr w:type="spellStart"/>
      <w:r w:rsidRPr="00C94F4C">
        <w:rPr>
          <w:rFonts w:asciiTheme="minorHAnsi" w:hAnsiTheme="minorHAnsi" w:cstheme="minorHAnsi"/>
          <w:lang w:val="el-GR"/>
        </w:rPr>
        <w:t>helpdesk</w:t>
      </w:r>
      <w:proofErr w:type="spellEnd"/>
      <w:r w:rsidRPr="00C94F4C">
        <w:rPr>
          <w:rFonts w:asciiTheme="minorHAnsi" w:hAnsiTheme="minorHAnsi" w:cstheme="minorHAnsi"/>
          <w:lang w:val="el-GR"/>
        </w:rPr>
        <w:t xml:space="preserve">), το οποίο θα εξυπηρετήσει τις ανάγκες των χρηστών κατά τη χρήση του λειτουργικού συστήματος των διαδραστικών συστημάτων </w:t>
      </w:r>
      <w:r w:rsidR="00B76519" w:rsidRPr="00F224D9">
        <w:rPr>
          <w:rFonts w:asciiTheme="minorHAnsi" w:hAnsiTheme="minorHAnsi" w:cstheme="minorHAnsi"/>
          <w:lang w:val="el-GR"/>
        </w:rPr>
        <w:t xml:space="preserve">και του εξοπλισμού της ρομποτικής και </w:t>
      </w:r>
      <w:r w:rsidR="00B76519" w:rsidRPr="00B76519">
        <w:rPr>
          <w:rFonts w:asciiTheme="minorHAnsi" w:hAnsiTheme="minorHAnsi" w:cstheme="minorHAnsi"/>
        </w:rPr>
        <w:t>STEM</w:t>
      </w:r>
      <w:r w:rsidR="00B76519" w:rsidRPr="00F224D9">
        <w:rPr>
          <w:rFonts w:asciiTheme="minorHAnsi" w:hAnsiTheme="minorHAnsi" w:cstheme="minorHAnsi"/>
          <w:lang w:val="el-GR"/>
        </w:rPr>
        <w:t xml:space="preserve"> </w:t>
      </w:r>
      <w:r w:rsidRPr="00C94F4C">
        <w:rPr>
          <w:rFonts w:asciiTheme="minorHAnsi" w:hAnsiTheme="minorHAnsi" w:cstheme="minorHAnsi"/>
          <w:lang w:val="el-GR"/>
        </w:rPr>
        <w:t xml:space="preserve">για τις ανάγκες της εκπαιδευτικής διαδικασίας, τα </w:t>
      </w:r>
      <w:r w:rsidR="006720FC">
        <w:rPr>
          <w:rFonts w:asciiTheme="minorHAnsi" w:hAnsiTheme="minorHAnsi" w:cstheme="minorHAnsi"/>
          <w:lang w:val="el-GR"/>
        </w:rPr>
        <w:t xml:space="preserve">οποία </w:t>
      </w:r>
      <w:r w:rsidR="00533FE6">
        <w:rPr>
          <w:rFonts w:asciiTheme="minorHAnsi" w:hAnsiTheme="minorHAnsi" w:cstheme="minorHAnsi"/>
          <w:lang w:val="el-GR"/>
        </w:rPr>
        <w:t xml:space="preserve">έχουν εγκατασταθεί </w:t>
      </w:r>
      <w:r w:rsidR="00B76519" w:rsidRPr="00F224D9">
        <w:rPr>
          <w:rFonts w:asciiTheme="minorHAnsi" w:hAnsiTheme="minorHAnsi" w:cstheme="minorHAnsi"/>
          <w:lang w:val="el-GR"/>
        </w:rPr>
        <w:t xml:space="preserve">(και θα συμπληρωθούν ως προς τα διαδραστικά) </w:t>
      </w:r>
      <w:r w:rsidRPr="00C94F4C">
        <w:rPr>
          <w:rFonts w:asciiTheme="minorHAnsi" w:hAnsiTheme="minorHAnsi" w:cstheme="minorHAnsi"/>
          <w:lang w:val="el-GR"/>
        </w:rPr>
        <w:t>σε σχολικές μονάδες Α/</w:t>
      </w:r>
      <w:proofErr w:type="spellStart"/>
      <w:r w:rsidRPr="00C94F4C">
        <w:rPr>
          <w:rFonts w:asciiTheme="minorHAnsi" w:hAnsiTheme="minorHAnsi" w:cstheme="minorHAnsi"/>
          <w:lang w:val="el-GR"/>
        </w:rPr>
        <w:t>θμιας</w:t>
      </w:r>
      <w:proofErr w:type="spellEnd"/>
      <w:r w:rsidRPr="00C94F4C">
        <w:rPr>
          <w:rFonts w:asciiTheme="minorHAnsi" w:hAnsiTheme="minorHAnsi" w:cstheme="minorHAnsi"/>
          <w:lang w:val="el-GR"/>
        </w:rPr>
        <w:t xml:space="preserve"> και Β/</w:t>
      </w:r>
      <w:proofErr w:type="spellStart"/>
      <w:r w:rsidRPr="00C94F4C">
        <w:rPr>
          <w:rFonts w:asciiTheme="minorHAnsi" w:hAnsiTheme="minorHAnsi" w:cstheme="minorHAnsi"/>
          <w:lang w:val="el-GR"/>
        </w:rPr>
        <w:t>θμιας</w:t>
      </w:r>
      <w:proofErr w:type="spellEnd"/>
      <w:r w:rsidRPr="00C94F4C">
        <w:rPr>
          <w:rFonts w:asciiTheme="minorHAnsi" w:hAnsiTheme="minorHAnsi" w:cstheme="minorHAnsi"/>
          <w:lang w:val="el-GR"/>
        </w:rPr>
        <w:t xml:space="preserve"> Εκπαίδευσης στο πλαίσιο υλοποίησης έργων του Ταμείου Ανάκαμψης και Ανθεκτικότητας (ΤΑΑ). </w:t>
      </w:r>
    </w:p>
    <w:p w14:paraId="6EF3509B" w14:textId="500F6FF1" w:rsidR="00337A02" w:rsidRPr="00DF1C42"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Για την υλοποίηση του έργου </w:t>
      </w:r>
      <w:proofErr w:type="spellStart"/>
      <w:r w:rsidRPr="00C94F4C">
        <w:rPr>
          <w:rFonts w:asciiTheme="minorHAnsi" w:hAnsiTheme="minorHAnsi" w:cstheme="minorHAnsi"/>
          <w:lang w:val="el-GR"/>
        </w:rPr>
        <w:t>Helpdesk</w:t>
      </w:r>
      <w:proofErr w:type="spellEnd"/>
      <w:r w:rsidRPr="00C94F4C">
        <w:rPr>
          <w:rFonts w:asciiTheme="minorHAnsi" w:hAnsiTheme="minorHAnsi" w:cstheme="minorHAnsi"/>
          <w:lang w:val="el-GR"/>
        </w:rPr>
        <w:t xml:space="preserve"> απαιτείται η παροχή υπηρεσιών</w:t>
      </w:r>
      <w:r w:rsidRPr="00DF1C42">
        <w:rPr>
          <w:rFonts w:asciiTheme="minorHAnsi" w:hAnsiTheme="minorHAnsi" w:cstheme="minorHAnsi"/>
          <w:lang w:val="el-GR"/>
        </w:rPr>
        <w:t>, στα έργα προμήθειας και εγκατάστασης σετ ρομποτικής</w:t>
      </w:r>
      <w:r w:rsidR="00F224D9">
        <w:rPr>
          <w:rFonts w:asciiTheme="minorHAnsi" w:hAnsiTheme="minorHAnsi" w:cstheme="minorHAnsi"/>
          <w:lang w:val="el-GR"/>
        </w:rPr>
        <w:t xml:space="preserve"> </w:t>
      </w:r>
      <w:r w:rsidR="00C01ED7" w:rsidRPr="00F224D9">
        <w:rPr>
          <w:rFonts w:asciiTheme="minorHAnsi" w:hAnsiTheme="minorHAnsi" w:cstheme="minorHAnsi"/>
          <w:lang w:val="el-GR"/>
        </w:rPr>
        <w:t>και διαδραστικών συστημάτων,</w:t>
      </w:r>
      <w:r w:rsidRPr="00DF1C42">
        <w:rPr>
          <w:rFonts w:asciiTheme="minorHAnsi" w:hAnsiTheme="minorHAnsi" w:cstheme="minorHAnsi"/>
          <w:lang w:val="el-GR"/>
        </w:rPr>
        <w:t xml:space="preserve"> που περιλαμβάνουν λογισμικό και εξοπλισμό για την εξυπηρέτηση της εκπαιδευτικής κοινότητας, επί ερωτημάτων και των αναφυόμενων ζητημάτων, που προκύπτουν στα πλαίσια της χρήσης αυτών.</w:t>
      </w:r>
    </w:p>
    <w:p w14:paraId="07683EC0" w14:textId="77777777" w:rsidR="00337A02" w:rsidRPr="00C94F4C" w:rsidRDefault="00337A02" w:rsidP="00337A02">
      <w:pPr>
        <w:rPr>
          <w:rFonts w:asciiTheme="minorHAnsi" w:hAnsiTheme="minorHAnsi" w:cstheme="minorHAnsi"/>
          <w:lang w:val="el-GR"/>
        </w:rPr>
      </w:pPr>
      <w:r w:rsidRPr="00DF1C42">
        <w:rPr>
          <w:rFonts w:asciiTheme="minorHAnsi" w:hAnsiTheme="minorHAnsi" w:cstheme="minorHAnsi"/>
          <w:lang w:val="el-GR"/>
        </w:rPr>
        <w:t>Οι στόχοι της παροχής του Εξειδικευμένου Γραφείου υποστήριξης, είναι:</w:t>
      </w:r>
    </w:p>
    <w:p w14:paraId="453C09B7" w14:textId="4862028B"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Η οργανωμένη διαχείριση του εξαιρετικά μεγάλου αριθμού εισερχομένων κλήσεων/μηνυμάτων της εκπαιδευτικής κοινότητας που προβλέπεται να προκύψουν από την παροχή του εξοπλισμού στις σχολικές μονάδες σύμφωνα με τα έργα που περιγράφονται παρακάτω και αρχίζει η υλοποίησή </w:t>
      </w:r>
      <w:r w:rsidR="006720FC">
        <w:rPr>
          <w:rFonts w:asciiTheme="minorHAnsi" w:hAnsiTheme="minorHAnsi" w:cstheme="minorHAnsi"/>
          <w:lang w:val="el-GR"/>
        </w:rPr>
        <w:t>τους.</w:t>
      </w:r>
      <w:r w:rsidRPr="00C94F4C">
        <w:rPr>
          <w:rFonts w:asciiTheme="minorHAnsi" w:hAnsiTheme="minorHAnsi" w:cstheme="minorHAnsi"/>
          <w:lang w:val="el-GR"/>
        </w:rPr>
        <w:t xml:space="preserve"> </w:t>
      </w:r>
    </w:p>
    <w:p w14:paraId="2B4D93A3"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άμεση και έγκυρη καθοδήγηση των εκπαιδευτικών επί των προαναφερόμενων προγραμμάτων καθώς και η κατά το δυνατόν άμεση επίλυση των προβλημάτων που αντιμετωπίζουν κατά την χρήση των εργαλείων.</w:t>
      </w:r>
    </w:p>
    <w:p w14:paraId="50AE6CAD" w14:textId="77777777" w:rsidR="00337A02" w:rsidRPr="00C94F4C" w:rsidRDefault="00337A02" w:rsidP="00337A02">
      <w:pPr>
        <w:rPr>
          <w:rFonts w:asciiTheme="minorHAnsi" w:hAnsiTheme="minorHAnsi" w:cstheme="minorHAnsi"/>
          <w:lang w:val="el-GR"/>
        </w:rPr>
      </w:pPr>
    </w:p>
    <w:p w14:paraId="4E8C0A67" w14:textId="5B2D0ACF" w:rsidR="00337A02" w:rsidRPr="000A6C6F" w:rsidRDefault="00337A02" w:rsidP="00337A02">
      <w:pPr>
        <w:rPr>
          <w:rFonts w:asciiTheme="minorHAnsi" w:hAnsiTheme="minorHAnsi" w:cstheme="minorHAnsi"/>
          <w:u w:val="single"/>
          <w:lang w:val="el-GR"/>
        </w:rPr>
      </w:pPr>
      <w:r w:rsidRPr="000A6C6F">
        <w:rPr>
          <w:rFonts w:asciiTheme="minorHAnsi" w:hAnsiTheme="minorHAnsi" w:cstheme="minorHAnsi"/>
          <w:u w:val="single"/>
          <w:lang w:val="el-GR"/>
        </w:rPr>
        <w:t>Πληροφορίες για τη δράση προμήθειας Διαδραστικών Συστημάτων μάθησης σε σχολικές μονάδες Α</w:t>
      </w:r>
      <w:r w:rsidR="0036644F">
        <w:rPr>
          <w:rFonts w:asciiTheme="minorHAnsi" w:hAnsiTheme="minorHAnsi" w:cstheme="minorHAnsi"/>
          <w:u w:val="single"/>
          <w:lang w:val="el-GR"/>
        </w:rPr>
        <w:t>/</w:t>
      </w:r>
      <w:proofErr w:type="spellStart"/>
      <w:r w:rsidRPr="000A6C6F">
        <w:rPr>
          <w:rFonts w:asciiTheme="minorHAnsi" w:hAnsiTheme="minorHAnsi" w:cstheme="minorHAnsi"/>
          <w:u w:val="single"/>
          <w:lang w:val="el-GR"/>
        </w:rPr>
        <w:t>θμιας</w:t>
      </w:r>
      <w:proofErr w:type="spellEnd"/>
      <w:r w:rsidRPr="000A6C6F">
        <w:rPr>
          <w:rFonts w:asciiTheme="minorHAnsi" w:hAnsiTheme="minorHAnsi" w:cstheme="minorHAnsi"/>
          <w:u w:val="single"/>
          <w:lang w:val="el-GR"/>
        </w:rPr>
        <w:t xml:space="preserve"> και Β/</w:t>
      </w:r>
      <w:proofErr w:type="spellStart"/>
      <w:r w:rsidRPr="000A6C6F">
        <w:rPr>
          <w:rFonts w:asciiTheme="minorHAnsi" w:hAnsiTheme="minorHAnsi" w:cstheme="minorHAnsi"/>
          <w:u w:val="single"/>
          <w:lang w:val="el-GR"/>
        </w:rPr>
        <w:t>θμιας</w:t>
      </w:r>
      <w:proofErr w:type="spellEnd"/>
      <w:r w:rsidRPr="000A6C6F">
        <w:rPr>
          <w:rFonts w:asciiTheme="minorHAnsi" w:hAnsiTheme="minorHAnsi" w:cstheme="minorHAnsi"/>
          <w:u w:val="single"/>
          <w:lang w:val="el-GR"/>
        </w:rPr>
        <w:t xml:space="preserve"> Εκπαίδευσης</w:t>
      </w:r>
    </w:p>
    <w:p w14:paraId="6D77FE49" w14:textId="7684B776"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Το αντικείμενο του εν λόγω έργου των διαδραστικών συστημάτων συνίσταται στην προμήθεια και εγκατάσταση </w:t>
      </w:r>
      <w:r w:rsidR="00B76519" w:rsidRPr="00F224D9">
        <w:rPr>
          <w:rFonts w:asciiTheme="minorHAnsi" w:hAnsiTheme="minorHAnsi" w:cstheme="minorHAnsi"/>
          <w:lang w:val="el-GR"/>
        </w:rPr>
        <w:t>2.933</w:t>
      </w:r>
      <w:r w:rsidR="0076385D">
        <w:rPr>
          <w:rFonts w:asciiTheme="minorHAnsi" w:hAnsiTheme="minorHAnsi" w:cstheme="minorHAnsi"/>
          <w:lang w:val="el-GR"/>
        </w:rPr>
        <w:t xml:space="preserve"> διαδραστικών συστημάτων, επιπλέον των </w:t>
      </w:r>
      <w:r w:rsidRPr="00C94F4C">
        <w:rPr>
          <w:rFonts w:asciiTheme="minorHAnsi" w:hAnsiTheme="minorHAnsi" w:cstheme="minorHAnsi"/>
          <w:lang w:val="el-GR"/>
        </w:rPr>
        <w:t>36.264 διαδραστικών συστημάτων</w:t>
      </w:r>
      <w:r w:rsidR="0076385D">
        <w:rPr>
          <w:rFonts w:asciiTheme="minorHAnsi" w:hAnsiTheme="minorHAnsi" w:cstheme="minorHAnsi"/>
          <w:lang w:val="el-GR"/>
        </w:rPr>
        <w:t xml:space="preserve"> που έχουν εγκατασταθεί</w:t>
      </w:r>
      <w:r w:rsidRPr="00C94F4C">
        <w:rPr>
          <w:rFonts w:asciiTheme="minorHAnsi" w:hAnsiTheme="minorHAnsi" w:cstheme="minorHAnsi"/>
          <w:lang w:val="el-GR"/>
        </w:rPr>
        <w:t xml:space="preserve"> σε σχολικές μονάδες πρωτοβάθμιας και δευτεροβάθμιας γενικής και επαγγελματικής εκπαίδευσης. Το διαδραστικό σύστημα αποτελείται από:</w:t>
      </w:r>
    </w:p>
    <w:p w14:paraId="2F6333C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Διαδραστική οθόνη προβολής</w:t>
      </w:r>
    </w:p>
    <w:p w14:paraId="0BC70DE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Ηλεκτρονικό υπολογιστή, συνοδευόμενο από:</w:t>
      </w:r>
    </w:p>
    <w:p w14:paraId="6E6DF764"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λογισμικό σχεδίασης και προβολής διαδραστικών μαθημάτων με έως πέντε άδειες χρήσης ανά εγκατάσταση</w:t>
      </w:r>
    </w:p>
    <w:p w14:paraId="0BB89D4F"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 xml:space="preserve">ενδεικτικά ψηφιακά ωριαία σχέδια μαθήματος με διαδραστικό εμπλουτισμό, για όλες τις τάξεις της </w:t>
      </w:r>
      <w:proofErr w:type="spellStart"/>
      <w:r w:rsidRPr="00C94F4C">
        <w:rPr>
          <w:rFonts w:asciiTheme="minorHAnsi" w:hAnsiTheme="minorHAnsi" w:cstheme="minorHAnsi"/>
          <w:lang w:val="el-GR"/>
        </w:rPr>
        <w:t>προμήθειας,σύμφωνα</w:t>
      </w:r>
      <w:proofErr w:type="spellEnd"/>
      <w:r w:rsidRPr="00C94F4C">
        <w:rPr>
          <w:rFonts w:asciiTheme="minorHAnsi" w:hAnsiTheme="minorHAnsi" w:cstheme="minorHAnsi"/>
          <w:lang w:val="el-GR"/>
        </w:rPr>
        <w:t xml:space="preserve"> με τα ισχύοντα προγράμματα σπουδών </w:t>
      </w:r>
    </w:p>
    <w:p w14:paraId="44779B6B"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υλικό επιμόρφωσης στη χρήση του λογισμικού</w:t>
      </w:r>
    </w:p>
    <w:p w14:paraId="7133D42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Για να είναι πλήρως λειτουργικά τα ανωτέρω στην εκπαίδευση, απαιτούνται επίσης:</w:t>
      </w:r>
    </w:p>
    <w:p w14:paraId="6C5FB9C8"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εγκατάσταση του διαδραστικού συστήματος</w:t>
      </w:r>
    </w:p>
    <w:p w14:paraId="2F671C2D"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διασύνδεση του εξοπλισμού με υλοποίηση καλωδιακών υποδομών ρεύματος, δικτύου, USB, εικόνας και ήχου (όπου απαιτούνται) εντός κατάλληλων οδεύσεων (καναλιών)</w:t>
      </w:r>
    </w:p>
    <w:p w14:paraId="21B0C131" w14:textId="77777777"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εγκατάσταση δικτύωσης σε όσες αίθουσες διδασκαλίας θα τοποθετηθεί διαδραστικό σύστημα και δεν διαθέτουν δίκτυο</w:t>
      </w:r>
    </w:p>
    <w:p w14:paraId="55722320" w14:textId="1CB8B81B" w:rsidR="00337A02" w:rsidRPr="00C94F4C" w:rsidRDefault="00337A02" w:rsidP="00337A02">
      <w:pPr>
        <w:rPr>
          <w:rFonts w:asciiTheme="minorHAnsi" w:hAnsiTheme="minorHAnsi" w:cstheme="minorHAnsi"/>
          <w:lang w:val="el-GR"/>
        </w:rPr>
      </w:pPr>
      <w:r w:rsidRPr="00C94F4C">
        <w:rPr>
          <w:rFonts w:asciiTheme="minorHAnsi" w:hAnsiTheme="minorHAnsi" w:cstheme="minorHAnsi"/>
          <w:lang w:val="el-GR"/>
        </w:rPr>
        <w:t>Η προμήθεια αφορά στις σχολικές μονάδες όλης της επικράτειας (οριζόντια παρέμβαση). Η καταγραφή αναγκών προέκυψε από επεξεργασία των στοιχείων του πλ</w:t>
      </w:r>
      <w:r w:rsidR="0076385D">
        <w:rPr>
          <w:rFonts w:asciiTheme="minorHAnsi" w:hAnsiTheme="minorHAnsi" w:cstheme="minorHAnsi"/>
          <w:lang w:val="el-GR"/>
        </w:rPr>
        <w:t xml:space="preserve">ηροφοριακού συστήματος </w:t>
      </w:r>
      <w:proofErr w:type="spellStart"/>
      <w:r w:rsidR="0076385D">
        <w:rPr>
          <w:rFonts w:asciiTheme="minorHAnsi" w:hAnsiTheme="minorHAnsi" w:cstheme="minorHAnsi"/>
          <w:lang w:val="el-GR"/>
        </w:rPr>
        <w:t>myschool</w:t>
      </w:r>
      <w:proofErr w:type="spellEnd"/>
      <w:r w:rsidRPr="00C94F4C">
        <w:rPr>
          <w:rFonts w:asciiTheme="minorHAnsi" w:hAnsiTheme="minorHAnsi" w:cstheme="minorHAnsi"/>
          <w:lang w:val="el-GR"/>
        </w:rPr>
        <w:t>.</w:t>
      </w:r>
    </w:p>
    <w:p w14:paraId="00766B22" w14:textId="62C93AC1" w:rsidR="00A30EF9" w:rsidRPr="00C94F4C" w:rsidRDefault="00A30EF9" w:rsidP="00E46371">
      <w:pPr>
        <w:pStyle w:val="3"/>
        <w:numPr>
          <w:ilvl w:val="2"/>
          <w:numId w:val="116"/>
        </w:numPr>
        <w:rPr>
          <w:rFonts w:asciiTheme="minorHAnsi" w:hAnsiTheme="minorHAnsi" w:cstheme="minorHAnsi"/>
          <w:lang w:val="el-GR"/>
        </w:rPr>
      </w:pPr>
      <w:bookmarkStart w:id="149" w:name="_Toc98281308"/>
      <w:bookmarkStart w:id="150" w:name="_Toc211421475"/>
      <w:r w:rsidRPr="00C94F4C">
        <w:rPr>
          <w:rFonts w:asciiTheme="minorHAnsi" w:hAnsiTheme="minorHAnsi" w:cstheme="minorHAnsi"/>
          <w:lang w:val="el-GR"/>
        </w:rPr>
        <w:t>Αναμενόμενα Οφέλ</w:t>
      </w:r>
      <w:r w:rsidR="002E08C4" w:rsidRPr="00C94F4C">
        <w:rPr>
          <w:rFonts w:asciiTheme="minorHAnsi" w:hAnsiTheme="minorHAnsi" w:cstheme="minorHAnsi"/>
          <w:lang w:val="el-GR"/>
        </w:rPr>
        <w:t>η</w:t>
      </w:r>
      <w:bookmarkEnd w:id="149"/>
      <w:bookmarkEnd w:id="150"/>
    </w:p>
    <w:p w14:paraId="257FB911" w14:textId="77777777" w:rsidR="002E08C4" w:rsidRPr="00C94F4C" w:rsidRDefault="002E08C4" w:rsidP="002E08C4">
      <w:pPr>
        <w:rPr>
          <w:rFonts w:asciiTheme="minorHAnsi" w:hAnsiTheme="minorHAnsi" w:cstheme="minorHAnsi"/>
          <w:lang w:val="el-GR"/>
        </w:rPr>
      </w:pPr>
      <w:r w:rsidRPr="00C94F4C">
        <w:rPr>
          <w:rFonts w:asciiTheme="minorHAnsi" w:hAnsiTheme="minorHAnsi" w:cstheme="minorHAnsi"/>
          <w:lang w:val="el-GR"/>
        </w:rPr>
        <w:t>Η αποφυγή πολύωρης τηλεφωνικής αναμονής των εκπαιδευτικών.</w:t>
      </w:r>
    </w:p>
    <w:p w14:paraId="2FEB7F11" w14:textId="77777777" w:rsidR="002E08C4" w:rsidRPr="00C94F4C" w:rsidRDefault="002E08C4" w:rsidP="002E08C4">
      <w:pPr>
        <w:rPr>
          <w:rFonts w:asciiTheme="minorHAnsi" w:hAnsiTheme="minorHAnsi" w:cstheme="minorHAnsi"/>
          <w:lang w:val="el-GR"/>
        </w:rPr>
      </w:pPr>
      <w:r w:rsidRPr="00C94F4C">
        <w:rPr>
          <w:rFonts w:asciiTheme="minorHAnsi" w:hAnsiTheme="minorHAnsi" w:cstheme="minorHAnsi"/>
          <w:lang w:val="el-GR"/>
        </w:rPr>
        <w:t xml:space="preserve">Η αποσυμφόρηση του τηλεφωνικού κέντρου του Υπουργείου παιδείας </w:t>
      </w:r>
    </w:p>
    <w:p w14:paraId="675E3E0F" w14:textId="46E671BF" w:rsidR="002E08C4" w:rsidRPr="00C94F4C" w:rsidRDefault="002E08C4" w:rsidP="000A6C6F">
      <w:pPr>
        <w:rPr>
          <w:rFonts w:asciiTheme="minorHAnsi" w:hAnsiTheme="minorHAnsi" w:cstheme="minorHAnsi"/>
          <w:lang w:val="el-GR"/>
        </w:rPr>
      </w:pPr>
      <w:r w:rsidRPr="00C94F4C">
        <w:rPr>
          <w:rFonts w:asciiTheme="minorHAnsi" w:hAnsiTheme="minorHAnsi" w:cstheme="minorHAnsi"/>
          <w:lang w:val="el-GR"/>
        </w:rPr>
        <w:t>Η εξοικονόμηση παραγωγικού χρόνου εργασίας των υπαλλήλων του Υπουργείου παιδείας  για τους οποίους το αντικείμενο των υπηρεσιών εκπίπτει των αρμοδιοτήτων τους.</w:t>
      </w:r>
    </w:p>
    <w:p w14:paraId="42BE1C67" w14:textId="3BFCC3B1" w:rsidR="00A30EF9" w:rsidRPr="00C94F4C" w:rsidRDefault="00A30EF9" w:rsidP="00E46371">
      <w:pPr>
        <w:pStyle w:val="3"/>
        <w:numPr>
          <w:ilvl w:val="2"/>
          <w:numId w:val="116"/>
        </w:numPr>
        <w:rPr>
          <w:rFonts w:asciiTheme="minorHAnsi" w:hAnsiTheme="minorHAnsi" w:cstheme="minorHAnsi"/>
          <w:lang w:val="el-GR"/>
        </w:rPr>
      </w:pPr>
      <w:bookmarkStart w:id="151" w:name="_Toc98281309"/>
      <w:bookmarkStart w:id="152" w:name="_Toc211421476"/>
      <w:r w:rsidRPr="00C94F4C">
        <w:rPr>
          <w:rFonts w:asciiTheme="minorHAnsi" w:hAnsiTheme="minorHAnsi" w:cstheme="minorHAnsi"/>
          <w:lang w:val="el-GR"/>
        </w:rPr>
        <w:t>Κρίσιμοι Παράγοντες Επιτυχίας - Κίνδυνοι</w:t>
      </w:r>
      <w:bookmarkEnd w:id="151"/>
      <w:bookmarkEnd w:id="152"/>
    </w:p>
    <w:p w14:paraId="03676B95" w14:textId="3452CDCD" w:rsidR="00141E13" w:rsidRPr="00C94F4C" w:rsidRDefault="00BD2D96" w:rsidP="00BC407B">
      <w:pPr>
        <w:spacing w:line="276" w:lineRule="auto"/>
        <w:ind w:right="594"/>
        <w:rPr>
          <w:rFonts w:asciiTheme="minorHAnsi" w:hAnsiTheme="minorHAnsi" w:cstheme="minorHAnsi"/>
          <w:lang w:val="el-GR"/>
        </w:rPr>
      </w:pPr>
      <w:r w:rsidRPr="00C94F4C">
        <w:rPr>
          <w:rFonts w:asciiTheme="minorHAnsi" w:hAnsiTheme="minorHAnsi" w:cstheme="minorHAnsi"/>
          <w:szCs w:val="22"/>
          <w:lang w:val="el-GR"/>
        </w:rPr>
        <w:t xml:space="preserve">Η Υποστήριξη Χρηστών αποτελεί κεφαλαιώδους σημασίας παράγοντα για την επιτυχία κάθε συστήματος και ιδιαίτερα του συγκεκριμένου που εκτείνεται σε εκατοντάδες σημεία, πανελλαδικά και απευθύνεται στο σύνολο της εκπαιδευτικής κοινότητας. Το κέντρο αρωγής χρηστών πρέπει να γίνει ένα καθημερινό εργαλείο, εύκολα </w:t>
      </w:r>
      <w:proofErr w:type="spellStart"/>
      <w:r w:rsidRPr="00C94F4C">
        <w:rPr>
          <w:rFonts w:asciiTheme="minorHAnsi" w:hAnsiTheme="minorHAnsi" w:cstheme="minorHAnsi"/>
          <w:szCs w:val="22"/>
          <w:lang w:val="el-GR"/>
        </w:rPr>
        <w:t>προσβάσιμο</w:t>
      </w:r>
      <w:proofErr w:type="spellEnd"/>
      <w:r w:rsidRPr="00C94F4C">
        <w:rPr>
          <w:rFonts w:asciiTheme="minorHAnsi" w:hAnsiTheme="minorHAnsi" w:cstheme="minorHAnsi"/>
          <w:szCs w:val="22"/>
          <w:lang w:val="el-GR"/>
        </w:rPr>
        <w:t xml:space="preserve"> και πλήρως κατανοητό από το σύνολο της εκπαιδευτικής κοινότητας. Θα πρέπει με εύκολο και κατανοητό τρόπο να παρέχει δομημένα όλη τη ζητούμενη πληροφορία στον χρήστη, αλλά παράλληλα να μπορεί να εξυπηρετήσει και προσωποποιημένα αιτήματα. Το παραπάνω αποτελεί όχι μόνο κρίσιμο παράγοντα επιτυχίας του ίδιου του έργου, αλλά και των έργων των οποίων έρχεται σαν συνέχεια</w:t>
      </w:r>
      <w:r w:rsidR="00953F75">
        <w:rPr>
          <w:rFonts w:asciiTheme="minorHAnsi" w:hAnsiTheme="minorHAnsi" w:cstheme="minorHAnsi"/>
          <w:lang w:val="el-GR"/>
        </w:rPr>
        <w:t>.</w:t>
      </w:r>
    </w:p>
    <w:p w14:paraId="46F2833C" w14:textId="79CC5375" w:rsidR="00991F03" w:rsidRPr="000A6C6F" w:rsidRDefault="001405BB" w:rsidP="00E46371">
      <w:pPr>
        <w:pStyle w:val="2"/>
        <w:numPr>
          <w:ilvl w:val="1"/>
          <w:numId w:val="116"/>
        </w:numPr>
        <w:rPr>
          <w:rFonts w:asciiTheme="minorHAnsi" w:hAnsiTheme="minorHAnsi" w:cstheme="minorHAnsi"/>
          <w:lang w:val="el-GR"/>
        </w:rPr>
      </w:pPr>
      <w:bookmarkStart w:id="153" w:name="_Αρχιτεκτονική"/>
      <w:bookmarkStart w:id="154" w:name="_Toc96864168"/>
      <w:bookmarkStart w:id="155" w:name="_Toc98274944"/>
      <w:bookmarkStart w:id="156" w:name="_Toc98275107"/>
      <w:bookmarkStart w:id="157" w:name="_Toc98281315"/>
      <w:bookmarkStart w:id="158" w:name="_Toc211421477"/>
      <w:bookmarkEnd w:id="153"/>
      <w:r w:rsidRPr="00C94F4C">
        <w:rPr>
          <w:rFonts w:asciiTheme="minorHAnsi" w:hAnsiTheme="minorHAnsi" w:cstheme="minorHAnsi"/>
          <w:lang w:val="el-GR"/>
        </w:rPr>
        <w:t>Λ</w:t>
      </w:r>
      <w:r w:rsidR="00991F03" w:rsidRPr="000A6C6F">
        <w:rPr>
          <w:rFonts w:asciiTheme="minorHAnsi" w:hAnsiTheme="minorHAnsi" w:cstheme="minorHAnsi"/>
          <w:lang w:val="el-GR"/>
        </w:rPr>
        <w:t>ειτουργικές Απαιτήσεις</w:t>
      </w:r>
      <w:bookmarkEnd w:id="154"/>
      <w:bookmarkEnd w:id="155"/>
      <w:bookmarkEnd w:id="156"/>
      <w:bookmarkEnd w:id="157"/>
      <w:bookmarkEnd w:id="158"/>
      <w:r w:rsidR="00991F03" w:rsidRPr="000A6C6F">
        <w:rPr>
          <w:rFonts w:asciiTheme="minorHAnsi" w:hAnsiTheme="minorHAnsi" w:cstheme="minorHAnsi"/>
          <w:lang w:val="el-GR"/>
        </w:rPr>
        <w:t xml:space="preserve"> </w:t>
      </w:r>
    </w:p>
    <w:p w14:paraId="6D7F55A0" w14:textId="757BABD0" w:rsidR="00762E1A" w:rsidRPr="00C94F4C" w:rsidRDefault="00762E1A" w:rsidP="00BC407B">
      <w:pPr>
        <w:spacing w:line="276" w:lineRule="auto"/>
        <w:ind w:right="594"/>
        <w:rPr>
          <w:rFonts w:asciiTheme="minorHAnsi" w:hAnsiTheme="minorHAnsi" w:cstheme="minorHAnsi"/>
          <w:szCs w:val="22"/>
          <w:lang w:val="el-GR"/>
        </w:rPr>
      </w:pPr>
      <w:bookmarkStart w:id="159" w:name="_Toc96864169"/>
      <w:bookmarkStart w:id="160" w:name="_Toc98274945"/>
      <w:bookmarkStart w:id="161" w:name="_Toc98275108"/>
      <w:bookmarkStart w:id="162" w:name="_Toc98281316"/>
      <w:r w:rsidRPr="00C94F4C">
        <w:rPr>
          <w:rFonts w:asciiTheme="minorHAnsi" w:hAnsiTheme="minorHAnsi" w:cstheme="minorHAnsi"/>
          <w:szCs w:val="22"/>
          <w:lang w:val="el-GR"/>
        </w:rPr>
        <w:t xml:space="preserve">Με το παρόν Έργο και </w:t>
      </w:r>
      <w:proofErr w:type="spellStart"/>
      <w:r w:rsidRPr="00C94F4C">
        <w:rPr>
          <w:rFonts w:asciiTheme="minorHAnsi" w:hAnsiTheme="minorHAnsi" w:cstheme="minorHAnsi"/>
          <w:szCs w:val="22"/>
          <w:lang w:val="el-GR"/>
        </w:rPr>
        <w:t>στo</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πλαίσιo</w:t>
      </w:r>
      <w:proofErr w:type="spellEnd"/>
      <w:r w:rsidRPr="00C94F4C">
        <w:rPr>
          <w:rFonts w:asciiTheme="minorHAnsi" w:hAnsiTheme="minorHAnsi" w:cstheme="minorHAnsi"/>
          <w:szCs w:val="22"/>
          <w:lang w:val="el-GR"/>
        </w:rPr>
        <w:t xml:space="preserve"> της προσπάθειας να εδραιωθεί η χρήση των διαδραστικών συστημάτων, προβλέπεται η ενημέρωση και υποστήριξη των εκπαιδευτικών για την αξιοποίησή τους και την εξοικείωσή τους με τις παρεχόμενες ψηφιακές υπηρεσίες, μέσω της διάθεσης από τον ανάδοχο κατάλληλου ανθρώπινου δυναμικού που θα είναι σε θέση να υποστηρίξει τη λειτουργία των συστημάτων και του λογισμικού. Οι άνθρωποι που θα αναλάβουν το έργο της υποστήριξης, θα πρέπει να έχουν αποδεδειγμένη εμπειρία σε υποστήριξη μεγάλου αριθμού εξυπηρετούμενων αιτημάτων στο χώρο της εκπαίδευσης. Κρίνεται ζωικής σημασίας η υποστήριξη αυτή να παρέχεται και εκτός του σχολικού ωραρίου, καθώς εκτός από την υποστήριξη κατά τη διάρκεια του μαθήματος, θα πρέπει οι εκπαιδευτικοί να λαμβάνουν υποστήριξη και τις ώρες που εργάζονται για την προετοιμασία των μαθημάτων (απογευματινές ώρες). Για το σκοπό αυτό, ζητείται το ωράριο λειτουργίας του κέντρου αρωγής χρηστών να είναι διευρυμένο (Δε. - </w:t>
      </w:r>
      <w:proofErr w:type="spellStart"/>
      <w:r w:rsidRPr="00C94F4C">
        <w:rPr>
          <w:rFonts w:asciiTheme="minorHAnsi" w:hAnsiTheme="minorHAnsi" w:cstheme="minorHAnsi"/>
          <w:szCs w:val="22"/>
          <w:lang w:val="el-GR"/>
        </w:rPr>
        <w:t>Πα</w:t>
      </w:r>
      <w:proofErr w:type="spellEnd"/>
      <w:r w:rsidRPr="00C94F4C">
        <w:rPr>
          <w:rFonts w:asciiTheme="minorHAnsi" w:hAnsiTheme="minorHAnsi" w:cstheme="minorHAnsi"/>
          <w:szCs w:val="22"/>
          <w:lang w:val="el-GR"/>
        </w:rPr>
        <w:t>. 08:00 – 20:00).</w:t>
      </w:r>
    </w:p>
    <w:p w14:paraId="4904BA22"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Σκοπός της λειτουργίας του κέντρου αρωγής χρηστών το οποίο θα οργανώσει και θα στελεχώσει ο Ανάδοχος, είναι να φέρει τον εκπαιδευτικό σε απευθείας επαφή με τη νέα πραγματικότητα των σύγχρονων ψηφιακών τάξεων. Με την πρωτοβουλία αυτή, οι Έλληνες εκπαιδευτικοί θα γίνουν στην πράξη μέρος της </w:t>
      </w:r>
      <w:proofErr w:type="spellStart"/>
      <w:r w:rsidRPr="00C94F4C">
        <w:rPr>
          <w:rFonts w:asciiTheme="minorHAnsi" w:hAnsiTheme="minorHAnsi" w:cstheme="minorHAnsi"/>
          <w:szCs w:val="22"/>
          <w:lang w:val="el-GR"/>
        </w:rPr>
        <w:t>ψηφιοποίησης</w:t>
      </w:r>
      <w:proofErr w:type="spellEnd"/>
      <w:r w:rsidRPr="00C94F4C">
        <w:rPr>
          <w:rFonts w:asciiTheme="minorHAnsi" w:hAnsiTheme="minorHAnsi" w:cstheme="minorHAnsi"/>
          <w:szCs w:val="22"/>
          <w:lang w:val="el-GR"/>
        </w:rPr>
        <w:t xml:space="preserve"> της εκπαίδευσης και θα μπορέσουν να αναπτύξουν εκπαιδευτικό υλικό σύμφωνα με την τάση της εποχής αλλά και με βάση τις αδιαμφισβήτητες δυνατότητες που μπορούν να παρέχουν οι ΤΠΕ στην εκπαιδευτική διαδικασία.</w:t>
      </w:r>
    </w:p>
    <w:p w14:paraId="5565907A"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Για το σκοπό αυτό, ο Ανάδοχος θα οργανώσει/ στελεχώσει και θα θέσει σε λειτουργία κέντρο αρωγής χρηστών (</w:t>
      </w:r>
      <w:r w:rsidRPr="00C94F4C">
        <w:rPr>
          <w:rFonts w:asciiTheme="minorHAnsi" w:hAnsiTheme="minorHAnsi" w:cstheme="minorHAnsi"/>
          <w:szCs w:val="22"/>
          <w:lang w:val="en-US"/>
        </w:rPr>
        <w:t>Help</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Desk</w:t>
      </w:r>
      <w:r w:rsidRPr="00C94F4C">
        <w:rPr>
          <w:rFonts w:asciiTheme="minorHAnsi" w:hAnsiTheme="minorHAnsi" w:cstheme="minorHAnsi"/>
          <w:szCs w:val="22"/>
          <w:lang w:val="el-GR"/>
        </w:rPr>
        <w:t xml:space="preserve">), απευθυνόμενο στο σύνολο της δημόσιας εκπαιδευτικής κοινότητας. Τα στελέχη του </w:t>
      </w:r>
      <w:r w:rsidRPr="00C94F4C">
        <w:rPr>
          <w:rFonts w:asciiTheme="minorHAnsi" w:hAnsiTheme="minorHAnsi" w:cstheme="minorHAnsi"/>
          <w:szCs w:val="22"/>
          <w:lang w:val="en-US"/>
        </w:rPr>
        <w:t>help</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desk</w:t>
      </w:r>
      <w:r w:rsidRPr="00C94F4C">
        <w:rPr>
          <w:rFonts w:asciiTheme="minorHAnsi" w:hAnsiTheme="minorHAnsi" w:cstheme="minorHAnsi"/>
          <w:szCs w:val="22"/>
          <w:lang w:val="el-GR"/>
        </w:rPr>
        <w:t xml:space="preserve"> θα είναι εκπαιδευμένοι και θα έχουν πρόσβαση σε όλα τα σύγχρονα εργαλεία που απαιτούνται για να παρέχουν άμεση και πλήρη υποστήριξη αφορά στο αντικείμενο του έργου. </w:t>
      </w:r>
    </w:p>
    <w:p w14:paraId="0FCC5A6B" w14:textId="708D20B3" w:rsidR="00762E1A" w:rsidRPr="00C94F4C" w:rsidRDefault="00762E1A" w:rsidP="00BC407B">
      <w:pPr>
        <w:spacing w:line="276" w:lineRule="auto"/>
        <w:ind w:right="594"/>
        <w:rPr>
          <w:rFonts w:asciiTheme="minorHAnsi" w:hAnsiTheme="minorHAnsi" w:cstheme="minorHAnsi"/>
          <w:b/>
          <w:bCs/>
          <w:szCs w:val="22"/>
          <w:lang w:val="el-GR"/>
        </w:rPr>
      </w:pPr>
      <w:r w:rsidRPr="00C94F4C">
        <w:rPr>
          <w:rFonts w:asciiTheme="minorHAnsi" w:hAnsiTheme="minorHAnsi" w:cstheme="minorHAnsi"/>
          <w:szCs w:val="22"/>
          <w:lang w:val="el-GR"/>
        </w:rPr>
        <w:t>Ασφάλεια: Για την αποφυγή πρόσβασης, λήψης και μεταφοράς ηλεκτρονικών αρχείων με ευαίσθητα προσωπικά δεδομένα από το απασχολούμενο προσωπικό του Ανάδοχου του έργου, θα υπάρξουν ασφαλιστικές δικλείδες ευθύνη ου αναδόχου. Επιπλέον, στο κείμενο της σύμβασης ανάθεσης έργου που θα συνομολογεί, θα συμπεριληφθεί όρος για την υποχρέωση τήρησης εχεμύθειας, εμπιστευτικότητας και παντός απορρήτου εκ μέρους του αναδόχου και του απασχολούμενου προσωπικού.</w:t>
      </w:r>
    </w:p>
    <w:p w14:paraId="2DB579D0" w14:textId="77777777" w:rsidR="00762E1A" w:rsidRPr="00C94F4C" w:rsidRDefault="00762E1A" w:rsidP="00E46371">
      <w:pPr>
        <w:pStyle w:val="aff2"/>
        <w:numPr>
          <w:ilvl w:val="0"/>
          <w:numId w:val="98"/>
        </w:numPr>
        <w:spacing w:line="302"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Ανάπτυξη γνωσιακής βάσης δεδομένων</w:t>
      </w:r>
    </w:p>
    <w:p w14:paraId="260EEA38" w14:textId="757B4314"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είναι υποχρεωμένος να δημιουργήσει ψηφιακή πλατφόρμα γνωσιακής βάσης δεδομένων με όλη την πληροφορία δομημένη, ώστε προβλήματα και ερωτήσεις που έχουν απαντηθεί στο παρελθόν, να υπάρχουν διαθέσιμα σαν πληροφορία σε όλους τους </w:t>
      </w:r>
      <w:r w:rsidRPr="00C94F4C">
        <w:rPr>
          <w:rFonts w:asciiTheme="minorHAnsi" w:hAnsiTheme="minorHAnsi" w:cstheme="minorHAnsi"/>
          <w:szCs w:val="22"/>
          <w:lang w:val="en-US"/>
        </w:rPr>
        <w:t>agents</w:t>
      </w:r>
      <w:r w:rsidRPr="00C94F4C">
        <w:rPr>
          <w:rFonts w:asciiTheme="minorHAnsi" w:hAnsiTheme="minorHAnsi" w:cstheme="minorHAnsi"/>
          <w:szCs w:val="22"/>
          <w:lang w:val="el-GR"/>
        </w:rPr>
        <w:t xml:space="preserve"> αλλά και στους τελικούς χρήστες. Η βάση αυτή θα πρέπει να εμπλουτίζεται συνεχώς καθ’ όλη τη λειτουργία του κέντρου αρωγής χρηστών. Ενδεικτικ</w:t>
      </w:r>
      <w:r w:rsidR="00F224D9">
        <w:rPr>
          <w:rFonts w:asciiTheme="minorHAnsi" w:hAnsiTheme="minorHAnsi" w:cstheme="minorHAnsi"/>
          <w:szCs w:val="22"/>
          <w:lang w:val="el-GR"/>
        </w:rPr>
        <w:t>ή</w:t>
      </w:r>
      <w:r w:rsidRPr="00C94F4C">
        <w:rPr>
          <w:rFonts w:asciiTheme="minorHAnsi" w:hAnsiTheme="minorHAnsi" w:cstheme="minorHAnsi"/>
          <w:szCs w:val="22"/>
          <w:lang w:val="el-GR"/>
        </w:rPr>
        <w:t xml:space="preserve"> </w:t>
      </w:r>
      <w:r w:rsidR="00633754" w:rsidRPr="00C94F4C">
        <w:rPr>
          <w:rFonts w:asciiTheme="minorHAnsi" w:hAnsiTheme="minorHAnsi" w:cstheme="minorHAnsi"/>
          <w:szCs w:val="22"/>
          <w:lang w:val="el-GR"/>
        </w:rPr>
        <w:t>καταχώρ</w:t>
      </w:r>
      <w:r w:rsidR="00633754">
        <w:rPr>
          <w:rFonts w:asciiTheme="minorHAnsi" w:hAnsiTheme="minorHAnsi" w:cstheme="minorHAnsi"/>
          <w:szCs w:val="22"/>
          <w:lang w:val="el-GR"/>
        </w:rPr>
        <w:t>ι</w:t>
      </w:r>
      <w:r w:rsidR="00633754" w:rsidRPr="00C94F4C">
        <w:rPr>
          <w:rFonts w:asciiTheme="minorHAnsi" w:hAnsiTheme="minorHAnsi" w:cstheme="minorHAnsi"/>
          <w:szCs w:val="22"/>
          <w:lang w:val="el-GR"/>
        </w:rPr>
        <w:t xml:space="preserve">ση </w:t>
      </w:r>
      <w:r w:rsidRPr="00C94F4C">
        <w:rPr>
          <w:rFonts w:asciiTheme="minorHAnsi" w:hAnsiTheme="minorHAnsi" w:cstheme="minorHAnsi"/>
          <w:szCs w:val="22"/>
          <w:lang w:val="el-GR"/>
        </w:rPr>
        <w:t xml:space="preserve">ερωτήσεων απαντήσεων στη γνωσιακή βάση δεδομένων, εντοπισμός συχνών θεμάτων αποσαφήνισης για την γνωσιακή βάση δεδομένων, παραμετροποίηση της θεματολογίας εξυπηρέτησης με βάση του κανόνες λειτουργίας και προσαρμογή στις τρέχουσες απαιτήσεις, εξαγωγή στατιστικών δεδομένων και επεξεργασία των δεδομένων για τη προετοιμασία λήψης αποφάσεων, προσθήκη νέων θεμάτων εξυπηρέτησης, κλπ. Η καταγραφή των θεμάτων θα πρέπει να γίνεται ομαδοποιημένα σε κατηγορίες, να υπάρχουν λέξεις κλειδιά για την αναζήτηση και έξυπνοι μηχανισμοί να προτείνουν τα σχετικά άρθρα. Τα άρθρα θα πρέπει να είναι κείμενα, εικόνες ή </w:t>
      </w:r>
      <w:r w:rsidRPr="00C94F4C">
        <w:rPr>
          <w:rFonts w:asciiTheme="minorHAnsi" w:hAnsiTheme="minorHAnsi" w:cstheme="minorHAnsi"/>
          <w:szCs w:val="22"/>
          <w:lang w:val="en-US"/>
        </w:rPr>
        <w:t>video</w:t>
      </w:r>
      <w:r w:rsidRPr="00C94F4C">
        <w:rPr>
          <w:rFonts w:asciiTheme="minorHAnsi" w:hAnsiTheme="minorHAnsi" w:cstheme="minorHAnsi"/>
          <w:szCs w:val="22"/>
          <w:lang w:val="el-GR"/>
        </w:rPr>
        <w:t xml:space="preserve"> με αναλυτικές οδηγίες.</w:t>
      </w:r>
    </w:p>
    <w:p w14:paraId="253C2F07" w14:textId="712C655E"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Η πλατφόρμα αυτή θα είναι διαθέσιμη 24</w:t>
      </w:r>
      <w:r w:rsidRPr="00C94F4C">
        <w:rPr>
          <w:rFonts w:asciiTheme="minorHAnsi" w:hAnsiTheme="minorHAnsi" w:cstheme="minorHAnsi"/>
          <w:szCs w:val="22"/>
          <w:lang w:val="en-US"/>
        </w:rPr>
        <w:t>x</w:t>
      </w:r>
      <w:r w:rsidRPr="00C94F4C">
        <w:rPr>
          <w:rFonts w:asciiTheme="minorHAnsi" w:hAnsiTheme="minorHAnsi" w:cstheme="minorHAnsi"/>
          <w:szCs w:val="22"/>
          <w:lang w:val="el-GR"/>
        </w:rPr>
        <w:t>7</w:t>
      </w:r>
      <w:r w:rsidRPr="00C94F4C">
        <w:rPr>
          <w:rFonts w:asciiTheme="minorHAnsi" w:hAnsiTheme="minorHAnsi" w:cstheme="minorHAnsi"/>
          <w:szCs w:val="22"/>
          <w:lang w:val="en-US"/>
        </w:rPr>
        <w:t>x</w:t>
      </w:r>
      <w:r w:rsidRPr="00C94F4C">
        <w:rPr>
          <w:rFonts w:asciiTheme="minorHAnsi" w:hAnsiTheme="minorHAnsi" w:cstheme="minorHAnsi"/>
          <w:szCs w:val="22"/>
          <w:lang w:val="el-GR"/>
        </w:rPr>
        <w:t xml:space="preserve">365, διαθέσιμη σε όλη την εκπαιδευτική </w:t>
      </w:r>
      <w:proofErr w:type="spellStart"/>
      <w:r w:rsidRPr="00C94F4C">
        <w:rPr>
          <w:rFonts w:asciiTheme="minorHAnsi" w:hAnsiTheme="minorHAnsi" w:cstheme="minorHAnsi"/>
          <w:szCs w:val="22"/>
          <w:lang w:val="el-GR"/>
        </w:rPr>
        <w:t>κοινότητα,μέσω</w:t>
      </w:r>
      <w:proofErr w:type="spellEnd"/>
      <w:r w:rsidRPr="00C94F4C">
        <w:rPr>
          <w:rFonts w:asciiTheme="minorHAnsi" w:hAnsiTheme="minorHAnsi" w:cstheme="minorHAnsi"/>
          <w:szCs w:val="22"/>
          <w:lang w:val="el-GR"/>
        </w:rPr>
        <w:t xml:space="preserve"> πρόσβασης από το διαδίκτυο με χρήση οποιουδήποτε σύγχρονου </w:t>
      </w:r>
      <w:r w:rsidRPr="00C94F4C">
        <w:rPr>
          <w:rFonts w:asciiTheme="minorHAnsi" w:hAnsiTheme="minorHAnsi" w:cstheme="minorHAnsi"/>
          <w:szCs w:val="22"/>
          <w:lang w:val="en-US"/>
        </w:rPr>
        <w:t>browser</w:t>
      </w:r>
      <w:r w:rsidRPr="00C94F4C">
        <w:rPr>
          <w:rFonts w:asciiTheme="minorHAnsi" w:hAnsiTheme="minorHAnsi" w:cstheme="minorHAnsi"/>
          <w:szCs w:val="22"/>
          <w:lang w:val="el-GR"/>
        </w:rPr>
        <w:t xml:space="preserve">. Το σύστημα που θα χρησιμοποιηθεί θα πρέπει να είναι με </w:t>
      </w:r>
      <w:r w:rsidRPr="00C94F4C">
        <w:rPr>
          <w:rFonts w:asciiTheme="minorHAnsi" w:hAnsiTheme="minorHAnsi" w:cstheme="minorHAnsi"/>
          <w:szCs w:val="22"/>
          <w:lang w:val="en-US"/>
        </w:rPr>
        <w:t>open</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source</w:t>
      </w:r>
      <w:r w:rsidRPr="00C94F4C">
        <w:rPr>
          <w:rFonts w:asciiTheme="minorHAnsi" w:hAnsiTheme="minorHAnsi" w:cstheme="minorHAnsi"/>
          <w:szCs w:val="22"/>
          <w:lang w:val="el-GR"/>
        </w:rPr>
        <w:t xml:space="preserve"> τεχνολογίες, ανοικτού κώδικά και χωρίς άδειες χρήσης ώστε στο τέλος του έργου ο φορέας να μπορεί να συνεχίσει δίνει πρόσβαση σε όσους αναζητούν βοήθεια σε θέματα που έχουν καταγραφεί κατά την διάρκεια του έργου. Οι συνοδευτικές υπηρεσίες που ακολουθούν το σύστημα είναι υποχρέωση του αναδόχου να τις παρέχει καθ’ όλη την διάρκεια του έργου. Τέτοιες υπηρεσίες είναι ενδεικτικά η φιλοξενία του συστήματος σε </w:t>
      </w:r>
      <w:proofErr w:type="spellStart"/>
      <w:r w:rsidRPr="00C94F4C">
        <w:rPr>
          <w:rFonts w:asciiTheme="minorHAnsi" w:hAnsiTheme="minorHAnsi" w:cstheme="minorHAnsi"/>
          <w:szCs w:val="22"/>
          <w:lang w:val="el-GR"/>
        </w:rPr>
        <w:t>Cloud</w:t>
      </w:r>
      <w:proofErr w:type="spellEnd"/>
      <w:r w:rsidRPr="00C94F4C">
        <w:rPr>
          <w:rFonts w:asciiTheme="minorHAnsi" w:hAnsiTheme="minorHAnsi" w:cstheme="minorHAnsi"/>
          <w:szCs w:val="22"/>
          <w:lang w:val="el-GR"/>
        </w:rPr>
        <w:t xml:space="preserve"> υπηρεσία της επιλογής του,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C94F4C">
        <w:rPr>
          <w:rFonts w:asciiTheme="minorHAnsi" w:hAnsiTheme="minorHAnsi" w:cstheme="minorHAnsi"/>
          <w:szCs w:val="22"/>
          <w:lang w:val="el-GR"/>
        </w:rPr>
        <w:t>Cloud</w:t>
      </w:r>
      <w:proofErr w:type="spellEnd"/>
      <w:r w:rsidRPr="00C94F4C">
        <w:rPr>
          <w:rFonts w:asciiTheme="minorHAnsi" w:hAnsiTheme="minorHAnsi" w:cstheme="minorHAnsi"/>
          <w:szCs w:val="22"/>
          <w:lang w:val="el-GR"/>
        </w:rPr>
        <w:t>).</w:t>
      </w:r>
    </w:p>
    <w:p w14:paraId="3699EBD1" w14:textId="7E1C51E4"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στα πλαίσια των περιοδικών αναφορών οφείλει να καταγράφει το σύνολο των καταχωρήσεων που έγιναν στην γνωσιακή βάση δεδομένων το προηγούμενο χρονικό διάστημα.</w:t>
      </w:r>
    </w:p>
    <w:p w14:paraId="49F87616" w14:textId="77777777" w:rsidR="00762E1A" w:rsidRPr="00C94F4C" w:rsidRDefault="00762E1A" w:rsidP="00E46371">
      <w:pPr>
        <w:pStyle w:val="aff2"/>
        <w:numPr>
          <w:ilvl w:val="0"/>
          <w:numId w:val="98"/>
        </w:numPr>
        <w:spacing w:line="276"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Ανάπτυξη πλατφόρμας ανάρτησης αιτημάτων υποστήριξης (</w:t>
      </w:r>
      <w:r w:rsidRPr="00C94F4C">
        <w:rPr>
          <w:rFonts w:asciiTheme="minorHAnsi" w:hAnsiTheme="minorHAnsi" w:cstheme="minorHAnsi"/>
          <w:b/>
          <w:bCs/>
          <w:szCs w:val="22"/>
          <w:lang w:val="en-US"/>
        </w:rPr>
        <w:t>ticketing</w:t>
      </w:r>
      <w:r w:rsidRPr="00C94F4C">
        <w:rPr>
          <w:rFonts w:asciiTheme="minorHAnsi" w:hAnsiTheme="minorHAnsi" w:cstheme="minorHAnsi"/>
          <w:b/>
          <w:bCs/>
          <w:szCs w:val="22"/>
          <w:lang w:val="el-GR"/>
        </w:rPr>
        <w:t xml:space="preserve"> </w:t>
      </w:r>
      <w:r w:rsidRPr="00C94F4C">
        <w:rPr>
          <w:rFonts w:asciiTheme="minorHAnsi" w:hAnsiTheme="minorHAnsi" w:cstheme="minorHAnsi"/>
          <w:b/>
          <w:bCs/>
          <w:szCs w:val="22"/>
          <w:lang w:val="en-US"/>
        </w:rPr>
        <w:t>system</w:t>
      </w:r>
      <w:r w:rsidRPr="00C94F4C">
        <w:rPr>
          <w:rFonts w:asciiTheme="minorHAnsi" w:hAnsiTheme="minorHAnsi" w:cstheme="minorHAnsi"/>
          <w:b/>
          <w:bCs/>
          <w:szCs w:val="22"/>
          <w:lang w:val="el-GR"/>
        </w:rPr>
        <w:t>)</w:t>
      </w:r>
    </w:p>
    <w:p w14:paraId="5BD6F691" w14:textId="0D1601DB"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είναι υποχρεωμένος να </w:t>
      </w:r>
      <w:r w:rsidR="00A06AE1">
        <w:rPr>
          <w:rFonts w:asciiTheme="minorHAnsi" w:hAnsiTheme="minorHAnsi" w:cstheme="minorHAnsi"/>
          <w:szCs w:val="22"/>
          <w:lang w:val="el-GR"/>
        </w:rPr>
        <w:t>χρησιμοποιήσει</w:t>
      </w:r>
      <w:r w:rsidRPr="00C94F4C">
        <w:rPr>
          <w:rFonts w:asciiTheme="minorHAnsi" w:hAnsiTheme="minorHAnsi" w:cstheme="minorHAnsi"/>
          <w:szCs w:val="22"/>
          <w:lang w:val="el-GR"/>
        </w:rPr>
        <w:t xml:space="preserve"> ψηφιακή πλατφόρμα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 xml:space="preserve">) με σκοπό η εκπαιδευτική κοινότητα να μπορεί να αναρτά αιτήματα υποστήριξης. Η πλατφόρμα αυτή θα πρέπει να εφαρμόζει </w:t>
      </w:r>
      <w:proofErr w:type="spellStart"/>
      <w:r w:rsidRPr="00C94F4C">
        <w:rPr>
          <w:rFonts w:asciiTheme="minorHAnsi" w:hAnsiTheme="minorHAnsi" w:cstheme="minorHAnsi"/>
          <w:szCs w:val="22"/>
          <w:lang w:val="el-GR"/>
        </w:rPr>
        <w:t>Single</w:t>
      </w:r>
      <w:proofErr w:type="spellEnd"/>
      <w:r w:rsidRPr="00C94F4C">
        <w:rPr>
          <w:rFonts w:asciiTheme="minorHAnsi" w:hAnsiTheme="minorHAnsi" w:cstheme="minorHAnsi"/>
          <w:szCs w:val="22"/>
          <w:lang w:val="el-GR"/>
        </w:rPr>
        <w:t>-</w:t>
      </w:r>
      <w:proofErr w:type="spellStart"/>
      <w:r w:rsidRPr="00C94F4C">
        <w:rPr>
          <w:rFonts w:asciiTheme="minorHAnsi" w:hAnsiTheme="minorHAnsi" w:cstheme="minorHAnsi"/>
          <w:szCs w:val="22"/>
          <w:lang w:val="el-GR"/>
        </w:rPr>
        <w:t>Sign</w:t>
      </w:r>
      <w:proofErr w:type="spellEnd"/>
      <w:r w:rsidRPr="00C94F4C">
        <w:rPr>
          <w:rFonts w:asciiTheme="minorHAnsi" w:hAnsiTheme="minorHAnsi" w:cstheme="minorHAnsi"/>
          <w:szCs w:val="22"/>
          <w:lang w:val="el-GR"/>
        </w:rPr>
        <w:t xml:space="preserve">-On με υπηρεσίες του Πανελλήνιου Σχολικού Δικτύου για το σημείο της </w:t>
      </w:r>
      <w:proofErr w:type="spellStart"/>
      <w:r w:rsidRPr="00C94F4C">
        <w:rPr>
          <w:rFonts w:asciiTheme="minorHAnsi" w:hAnsiTheme="minorHAnsi" w:cstheme="minorHAnsi"/>
          <w:szCs w:val="22"/>
          <w:lang w:val="el-GR"/>
        </w:rPr>
        <w:t>αυθεντικοποίησης</w:t>
      </w:r>
      <w:proofErr w:type="spellEnd"/>
      <w:r w:rsidRPr="00C94F4C">
        <w:rPr>
          <w:rFonts w:asciiTheme="minorHAnsi" w:hAnsiTheme="minorHAnsi" w:cstheme="minorHAnsi"/>
          <w:szCs w:val="22"/>
          <w:lang w:val="el-GR"/>
        </w:rPr>
        <w:t xml:space="preserve"> χρηστών, ώστε το σύστημα να αναγνωρίζει τα στοιχεία επικοινωνίας και σχολικής δομής που αφορούν τον αιτούνται υποστήριξης. Το κάθε μέλος της εκπαιδευτικής κοινότητας θα πρέπει να μπορεί να δημιουργήσει ένα αίτημα στην πλατφόρμα μετά την σύνδεσή του περιγράφοντας το θέμα που αντιμετωπίζει και ζητά υποστήριξη. </w:t>
      </w:r>
    </w:p>
    <w:p w14:paraId="60BE0AF1"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Πρέπει να υπάρχουν τουλάχιστον τέσσερα (4) διακριτά επίπεδα κατάστασης για τα αιτήματα της πλατφόρμας:</w:t>
      </w:r>
    </w:p>
    <w:p w14:paraId="75B69976" w14:textId="77777777" w:rsidR="00762E1A" w:rsidRPr="00C94F4C" w:rsidRDefault="00762E1A" w:rsidP="00E46371">
      <w:pPr>
        <w:pStyle w:val="aff2"/>
        <w:numPr>
          <w:ilvl w:val="0"/>
          <w:numId w:val="99"/>
        </w:numPr>
        <w:spacing w:line="276" w:lineRule="auto"/>
        <w:ind w:right="594"/>
        <w:rPr>
          <w:rFonts w:asciiTheme="minorHAnsi" w:hAnsiTheme="minorHAnsi" w:cstheme="minorHAnsi"/>
          <w:szCs w:val="22"/>
          <w:lang w:val="el-GR"/>
        </w:rPr>
      </w:pPr>
      <w:r w:rsidRPr="00C94F4C">
        <w:rPr>
          <w:rFonts w:asciiTheme="minorHAnsi" w:hAnsiTheme="minorHAnsi" w:cstheme="minorHAnsi"/>
          <w:szCs w:val="22"/>
          <w:u w:val="single"/>
          <w:lang w:val="el-GR"/>
        </w:rPr>
        <w:t>Ανοικτό</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Default</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status</w:t>
      </w:r>
      <w:r w:rsidRPr="00C94F4C">
        <w:rPr>
          <w:rFonts w:asciiTheme="minorHAnsi" w:hAnsiTheme="minorHAnsi" w:cstheme="minorHAnsi"/>
          <w:szCs w:val="22"/>
          <w:lang w:val="el-GR"/>
        </w:rPr>
        <w:t xml:space="preserve"> κατά τη δημιουργία ενός </w:t>
      </w:r>
      <w:r w:rsidRPr="00C94F4C">
        <w:rPr>
          <w:rFonts w:asciiTheme="minorHAnsi" w:hAnsiTheme="minorHAnsi" w:cstheme="minorHAnsi"/>
          <w:szCs w:val="22"/>
          <w:lang w:val="en-US"/>
        </w:rPr>
        <w:t>ticket</w:t>
      </w:r>
      <w:r w:rsidRPr="00C94F4C">
        <w:rPr>
          <w:rFonts w:asciiTheme="minorHAnsi" w:hAnsiTheme="minorHAnsi" w:cstheme="minorHAnsi"/>
          <w:szCs w:val="22"/>
          <w:lang w:val="el-GR"/>
        </w:rPr>
        <w:t>.</w:t>
      </w:r>
    </w:p>
    <w:p w14:paraId="792A42DE" w14:textId="77777777" w:rsidR="00762E1A" w:rsidRPr="00C94F4C" w:rsidRDefault="00762E1A" w:rsidP="00E46371">
      <w:pPr>
        <w:pStyle w:val="aff2"/>
        <w:numPr>
          <w:ilvl w:val="0"/>
          <w:numId w:val="99"/>
        </w:numPr>
        <w:spacing w:line="276" w:lineRule="auto"/>
        <w:ind w:right="594"/>
        <w:rPr>
          <w:rFonts w:asciiTheme="minorHAnsi" w:hAnsiTheme="minorHAnsi" w:cstheme="minorHAnsi"/>
          <w:szCs w:val="22"/>
          <w:lang w:val="el-GR"/>
        </w:rPr>
      </w:pPr>
      <w:r w:rsidRPr="00C94F4C">
        <w:rPr>
          <w:rFonts w:asciiTheme="minorHAnsi" w:hAnsiTheme="minorHAnsi" w:cstheme="minorHAnsi"/>
          <w:szCs w:val="22"/>
          <w:u w:val="single"/>
          <w:lang w:val="el-GR"/>
        </w:rPr>
        <w:t>Σε εξέλιξη</w:t>
      </w:r>
      <w:r w:rsidRPr="00C94F4C">
        <w:rPr>
          <w:rFonts w:asciiTheme="minorHAnsi" w:hAnsiTheme="minorHAnsi" w:cstheme="minorHAnsi"/>
          <w:szCs w:val="22"/>
          <w:lang w:val="el-GR"/>
        </w:rPr>
        <w:t>: Η ομάδα τεχνικής υποστήριξης εργάζεται για την επίλυση του προβλήματος.</w:t>
      </w:r>
    </w:p>
    <w:p w14:paraId="65543A5A" w14:textId="77777777" w:rsidR="00762E1A" w:rsidRPr="00C94F4C" w:rsidRDefault="00762E1A" w:rsidP="00E46371">
      <w:pPr>
        <w:pStyle w:val="aff2"/>
        <w:numPr>
          <w:ilvl w:val="0"/>
          <w:numId w:val="99"/>
        </w:numPr>
        <w:spacing w:line="276" w:lineRule="auto"/>
        <w:ind w:right="594"/>
        <w:rPr>
          <w:rFonts w:asciiTheme="minorHAnsi" w:hAnsiTheme="minorHAnsi" w:cstheme="minorHAnsi"/>
          <w:szCs w:val="22"/>
          <w:lang w:val="el-GR"/>
        </w:rPr>
      </w:pPr>
      <w:r w:rsidRPr="00C94F4C">
        <w:rPr>
          <w:rFonts w:asciiTheme="minorHAnsi" w:hAnsiTheme="minorHAnsi" w:cstheme="minorHAnsi"/>
          <w:szCs w:val="22"/>
          <w:u w:val="single"/>
          <w:lang w:val="el-GR"/>
        </w:rPr>
        <w:t>Αναμονή απάντησης πελάτη</w:t>
      </w:r>
      <w:r w:rsidRPr="00C94F4C">
        <w:rPr>
          <w:rFonts w:asciiTheme="minorHAnsi" w:hAnsiTheme="minorHAnsi" w:cstheme="minorHAnsi"/>
          <w:szCs w:val="22"/>
          <w:lang w:val="el-GR"/>
        </w:rPr>
        <w:t xml:space="preserve">: Η ομάδα τεχνικής υποστήριξης χρειάζεται περισσότερες πληροφορίες για το πρόβλημα που περιγράφεται στο </w:t>
      </w:r>
      <w:r w:rsidRPr="00C94F4C">
        <w:rPr>
          <w:rFonts w:asciiTheme="minorHAnsi" w:hAnsiTheme="minorHAnsi" w:cstheme="minorHAnsi"/>
          <w:szCs w:val="22"/>
          <w:lang w:val="en-US"/>
        </w:rPr>
        <w:t>ticket</w:t>
      </w:r>
      <w:r w:rsidRPr="00C94F4C">
        <w:rPr>
          <w:rFonts w:asciiTheme="minorHAnsi" w:hAnsiTheme="minorHAnsi" w:cstheme="minorHAnsi"/>
          <w:szCs w:val="22"/>
          <w:lang w:val="el-GR"/>
        </w:rPr>
        <w:t xml:space="preserve">. </w:t>
      </w:r>
    </w:p>
    <w:p w14:paraId="6B4F8AB3" w14:textId="77777777" w:rsidR="00762E1A" w:rsidRPr="00C94F4C" w:rsidRDefault="00762E1A" w:rsidP="00E46371">
      <w:pPr>
        <w:pStyle w:val="aff2"/>
        <w:numPr>
          <w:ilvl w:val="0"/>
          <w:numId w:val="99"/>
        </w:numPr>
        <w:spacing w:line="276" w:lineRule="auto"/>
        <w:ind w:right="594"/>
        <w:rPr>
          <w:rFonts w:asciiTheme="minorHAnsi" w:hAnsiTheme="minorHAnsi" w:cstheme="minorHAnsi"/>
          <w:szCs w:val="22"/>
          <w:lang w:val="el-GR"/>
        </w:rPr>
      </w:pPr>
      <w:r w:rsidRPr="00C94F4C">
        <w:rPr>
          <w:rFonts w:asciiTheme="minorHAnsi" w:hAnsiTheme="minorHAnsi" w:cstheme="minorHAnsi"/>
          <w:szCs w:val="22"/>
          <w:u w:val="single"/>
          <w:lang w:val="en-US"/>
        </w:rPr>
        <w:t>Closed</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Status</w:t>
      </w:r>
      <w:r w:rsidRPr="00C94F4C">
        <w:rPr>
          <w:rFonts w:asciiTheme="minorHAnsi" w:hAnsiTheme="minorHAnsi" w:cstheme="minorHAnsi"/>
          <w:szCs w:val="22"/>
          <w:lang w:val="el-GR"/>
        </w:rPr>
        <w:t xml:space="preserve"> κατά το κλείσιμο ενός </w:t>
      </w:r>
      <w:r w:rsidRPr="00C94F4C">
        <w:rPr>
          <w:rFonts w:asciiTheme="minorHAnsi" w:hAnsiTheme="minorHAnsi" w:cstheme="minorHAnsi"/>
          <w:szCs w:val="22"/>
          <w:lang w:val="en-US"/>
        </w:rPr>
        <w:t>ticket</w:t>
      </w:r>
      <w:r w:rsidRPr="00C94F4C">
        <w:rPr>
          <w:rFonts w:asciiTheme="minorHAnsi" w:hAnsiTheme="minorHAnsi" w:cstheme="minorHAnsi"/>
          <w:szCs w:val="22"/>
          <w:lang w:val="el-GR"/>
        </w:rPr>
        <w:t xml:space="preserve">, όταν και το πρόβλημα έχει επιλυθεί. </w:t>
      </w:r>
    </w:p>
    <w:p w14:paraId="6588E678"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Τα 4 επίπεδα προτεραιότητας για τα αιτήματα υποστήριξης είναι τα εξής (φθίνουσα σειρά):</w:t>
      </w:r>
    </w:p>
    <w:p w14:paraId="4FFE63BB" w14:textId="77777777" w:rsidR="00762E1A" w:rsidRPr="00C94F4C" w:rsidRDefault="00762E1A" w:rsidP="00E46371">
      <w:pPr>
        <w:numPr>
          <w:ilvl w:val="0"/>
          <w:numId w:val="100"/>
        </w:numPr>
        <w:spacing w:line="276" w:lineRule="auto"/>
        <w:ind w:right="594"/>
        <w:rPr>
          <w:rFonts w:asciiTheme="minorHAnsi" w:hAnsiTheme="minorHAnsi" w:cstheme="minorHAnsi"/>
          <w:szCs w:val="22"/>
          <w:lang w:val="en-US"/>
        </w:rPr>
      </w:pPr>
      <w:r w:rsidRPr="00C94F4C">
        <w:rPr>
          <w:rFonts w:asciiTheme="minorHAnsi" w:hAnsiTheme="minorHAnsi" w:cstheme="minorHAnsi"/>
          <w:szCs w:val="22"/>
          <w:lang w:val="en-US"/>
        </w:rPr>
        <w:t>High</w:t>
      </w:r>
    </w:p>
    <w:p w14:paraId="6D44EA7A" w14:textId="77777777" w:rsidR="00762E1A" w:rsidRPr="00C94F4C" w:rsidRDefault="00762E1A" w:rsidP="00E46371">
      <w:pPr>
        <w:numPr>
          <w:ilvl w:val="0"/>
          <w:numId w:val="100"/>
        </w:numPr>
        <w:spacing w:line="276" w:lineRule="auto"/>
        <w:ind w:right="594"/>
        <w:rPr>
          <w:rFonts w:asciiTheme="minorHAnsi" w:hAnsiTheme="minorHAnsi" w:cstheme="minorHAnsi"/>
          <w:szCs w:val="22"/>
          <w:lang w:val="en-US"/>
        </w:rPr>
      </w:pPr>
      <w:r w:rsidRPr="00C94F4C">
        <w:rPr>
          <w:rFonts w:asciiTheme="minorHAnsi" w:hAnsiTheme="minorHAnsi" w:cstheme="minorHAnsi"/>
          <w:szCs w:val="22"/>
          <w:lang w:val="en-US"/>
        </w:rPr>
        <w:t>Normal</w:t>
      </w:r>
    </w:p>
    <w:p w14:paraId="07E43998" w14:textId="77777777" w:rsidR="00762E1A" w:rsidRPr="00C94F4C" w:rsidRDefault="00762E1A" w:rsidP="00E46371">
      <w:pPr>
        <w:numPr>
          <w:ilvl w:val="0"/>
          <w:numId w:val="100"/>
        </w:numPr>
        <w:spacing w:line="276" w:lineRule="auto"/>
        <w:ind w:right="594"/>
        <w:rPr>
          <w:rFonts w:asciiTheme="minorHAnsi" w:hAnsiTheme="minorHAnsi" w:cstheme="minorHAnsi"/>
          <w:szCs w:val="22"/>
          <w:lang w:val="en-US"/>
        </w:rPr>
      </w:pPr>
      <w:r w:rsidRPr="00C94F4C">
        <w:rPr>
          <w:rFonts w:asciiTheme="minorHAnsi" w:hAnsiTheme="minorHAnsi" w:cstheme="minorHAnsi"/>
          <w:szCs w:val="22"/>
          <w:lang w:val="en-US"/>
        </w:rPr>
        <w:t>Low</w:t>
      </w:r>
    </w:p>
    <w:p w14:paraId="598225A7" w14:textId="77777777" w:rsidR="00762E1A" w:rsidRPr="00C94F4C" w:rsidRDefault="00762E1A" w:rsidP="00E46371">
      <w:pPr>
        <w:numPr>
          <w:ilvl w:val="0"/>
          <w:numId w:val="100"/>
        </w:numPr>
        <w:spacing w:line="276" w:lineRule="auto"/>
        <w:ind w:right="594"/>
        <w:rPr>
          <w:rFonts w:asciiTheme="minorHAnsi" w:hAnsiTheme="minorHAnsi" w:cstheme="minorHAnsi"/>
          <w:szCs w:val="22"/>
          <w:lang w:val="en-US"/>
        </w:rPr>
      </w:pPr>
      <w:r w:rsidRPr="00C94F4C">
        <w:rPr>
          <w:rFonts w:asciiTheme="minorHAnsi" w:hAnsiTheme="minorHAnsi" w:cstheme="minorHAnsi"/>
          <w:szCs w:val="22"/>
          <w:lang w:val="en-US"/>
        </w:rPr>
        <w:t>Request for information</w:t>
      </w:r>
    </w:p>
    <w:p w14:paraId="70EB62AA" w14:textId="77777777" w:rsidR="00762E1A" w:rsidRPr="00C94F4C" w:rsidRDefault="00762E1A" w:rsidP="00BC407B">
      <w:pPr>
        <w:spacing w:line="276" w:lineRule="auto"/>
        <w:ind w:left="426" w:right="594"/>
        <w:rPr>
          <w:rFonts w:asciiTheme="minorHAnsi" w:hAnsiTheme="minorHAnsi" w:cstheme="minorHAnsi"/>
          <w:szCs w:val="22"/>
          <w:lang w:val="el-GR"/>
        </w:rPr>
      </w:pPr>
    </w:p>
    <w:p w14:paraId="1134FC49"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Οι χρόνοι απόκρισης των </w:t>
      </w:r>
      <w:r w:rsidRPr="00C94F4C">
        <w:rPr>
          <w:rFonts w:asciiTheme="minorHAnsi" w:hAnsiTheme="minorHAnsi" w:cstheme="minorHAnsi"/>
          <w:szCs w:val="22"/>
          <w:lang w:val="en-US"/>
        </w:rPr>
        <w:t>tickets</w:t>
      </w:r>
      <w:r w:rsidRPr="00C94F4C">
        <w:rPr>
          <w:rFonts w:asciiTheme="minorHAnsi" w:hAnsiTheme="minorHAnsi" w:cstheme="minorHAnsi"/>
          <w:szCs w:val="22"/>
          <w:lang w:val="el-GR"/>
        </w:rPr>
        <w:t xml:space="preserve"> ανά προτεραιότητα ορίζονται στον παρακάτω πίνακα. </w:t>
      </w:r>
    </w:p>
    <w:tbl>
      <w:tblPr>
        <w:tblW w:w="1024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89"/>
        <w:gridCol w:w="2835"/>
        <w:gridCol w:w="2227"/>
        <w:gridCol w:w="2497"/>
      </w:tblGrid>
      <w:tr w:rsidR="00762E1A" w:rsidRPr="00C94F4C" w14:paraId="75C258AD" w14:textId="77777777" w:rsidTr="004731EA">
        <w:trPr>
          <w:tblCellSpacing w:w="0" w:type="dxa"/>
          <w:jc w:val="center"/>
        </w:trPr>
        <w:tc>
          <w:tcPr>
            <w:tcW w:w="2689" w:type="dxa"/>
            <w:shd w:val="clear" w:color="auto" w:fill="F2F2F2"/>
            <w:tcMar>
              <w:top w:w="50" w:type="dxa"/>
              <w:left w:w="50" w:type="dxa"/>
              <w:bottom w:w="50" w:type="dxa"/>
              <w:right w:w="50" w:type="dxa"/>
            </w:tcMar>
            <w:vAlign w:val="center"/>
            <w:hideMark/>
          </w:tcPr>
          <w:p w14:paraId="38BF3EFB"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Κωδικός Προτεραιότητας</w:t>
            </w:r>
          </w:p>
        </w:tc>
        <w:tc>
          <w:tcPr>
            <w:tcW w:w="2835" w:type="dxa"/>
            <w:shd w:val="clear" w:color="auto" w:fill="F2F2F2"/>
            <w:tcMar>
              <w:top w:w="50" w:type="dxa"/>
              <w:left w:w="50" w:type="dxa"/>
              <w:bottom w:w="50" w:type="dxa"/>
              <w:right w:w="50" w:type="dxa"/>
            </w:tcMar>
            <w:vAlign w:val="center"/>
            <w:hideMark/>
          </w:tcPr>
          <w:p w14:paraId="1BE00172"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Επίπεδο Προτεραιότητας</w:t>
            </w:r>
          </w:p>
        </w:tc>
        <w:tc>
          <w:tcPr>
            <w:tcW w:w="2227" w:type="dxa"/>
            <w:shd w:val="clear" w:color="auto" w:fill="F2F2F2"/>
            <w:tcMar>
              <w:top w:w="50" w:type="dxa"/>
              <w:left w:w="50" w:type="dxa"/>
              <w:bottom w:w="50" w:type="dxa"/>
              <w:right w:w="50" w:type="dxa"/>
            </w:tcMar>
            <w:vAlign w:val="center"/>
            <w:hideMark/>
          </w:tcPr>
          <w:p w14:paraId="7BA43938"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Μέγιστος χρόνος απόκρισης</w:t>
            </w:r>
          </w:p>
        </w:tc>
        <w:tc>
          <w:tcPr>
            <w:tcW w:w="2497" w:type="dxa"/>
            <w:shd w:val="clear" w:color="auto" w:fill="F2F2F2"/>
            <w:tcMar>
              <w:top w:w="50" w:type="dxa"/>
              <w:left w:w="50" w:type="dxa"/>
              <w:bottom w:w="50" w:type="dxa"/>
              <w:right w:w="50" w:type="dxa"/>
            </w:tcMar>
            <w:vAlign w:val="center"/>
            <w:hideMark/>
          </w:tcPr>
          <w:p w14:paraId="66340C22" w14:textId="77777777" w:rsidR="00762E1A" w:rsidRPr="00C94F4C" w:rsidRDefault="00762E1A" w:rsidP="005A1DF5">
            <w:pPr>
              <w:spacing w:line="302" w:lineRule="auto"/>
              <w:ind w:left="426" w:right="594"/>
              <w:rPr>
                <w:rFonts w:asciiTheme="minorHAnsi" w:hAnsiTheme="minorHAnsi" w:cstheme="minorHAnsi"/>
                <w:b/>
                <w:bCs/>
                <w:szCs w:val="22"/>
                <w:lang w:val="el-GR"/>
              </w:rPr>
            </w:pPr>
            <w:r w:rsidRPr="00C94F4C">
              <w:rPr>
                <w:rFonts w:asciiTheme="minorHAnsi" w:hAnsiTheme="minorHAnsi" w:cstheme="minorHAnsi"/>
                <w:b/>
                <w:bCs/>
                <w:szCs w:val="22"/>
                <w:lang w:val="el-GR"/>
              </w:rPr>
              <w:t>Μέγιστος χρόνος επίλυσης</w:t>
            </w:r>
          </w:p>
        </w:tc>
      </w:tr>
      <w:tr w:rsidR="00762E1A" w:rsidRPr="00C94F4C" w14:paraId="487D8BC0" w14:textId="77777777" w:rsidTr="004731EA">
        <w:trPr>
          <w:tblCellSpacing w:w="0" w:type="dxa"/>
          <w:jc w:val="center"/>
        </w:trPr>
        <w:tc>
          <w:tcPr>
            <w:tcW w:w="2689" w:type="dxa"/>
            <w:shd w:val="clear" w:color="auto" w:fill="FFC000"/>
            <w:tcMar>
              <w:top w:w="50" w:type="dxa"/>
              <w:left w:w="50" w:type="dxa"/>
              <w:bottom w:w="50" w:type="dxa"/>
              <w:right w:w="50" w:type="dxa"/>
            </w:tcMar>
            <w:vAlign w:val="center"/>
            <w:hideMark/>
          </w:tcPr>
          <w:p w14:paraId="3BD0ED5E"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1</w:t>
            </w:r>
          </w:p>
        </w:tc>
        <w:tc>
          <w:tcPr>
            <w:tcW w:w="2835" w:type="dxa"/>
            <w:shd w:val="clear" w:color="auto" w:fill="FFFFFF"/>
            <w:tcMar>
              <w:top w:w="50" w:type="dxa"/>
              <w:left w:w="50" w:type="dxa"/>
              <w:bottom w:w="50" w:type="dxa"/>
              <w:right w:w="50" w:type="dxa"/>
            </w:tcMar>
            <w:vAlign w:val="center"/>
            <w:hideMark/>
          </w:tcPr>
          <w:p w14:paraId="592F0730"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b/>
                <w:bCs/>
                <w:szCs w:val="22"/>
                <w:lang w:val="el-GR"/>
              </w:rPr>
              <w:t>H</w:t>
            </w:r>
            <w:r w:rsidRPr="00C94F4C">
              <w:rPr>
                <w:rFonts w:asciiTheme="minorHAnsi" w:hAnsiTheme="minorHAnsi" w:cstheme="minorHAnsi"/>
                <w:szCs w:val="22"/>
                <w:lang w:val="el-GR"/>
              </w:rPr>
              <w:t>igh (H)</w:t>
            </w:r>
          </w:p>
        </w:tc>
        <w:tc>
          <w:tcPr>
            <w:tcW w:w="2227" w:type="dxa"/>
            <w:shd w:val="clear" w:color="auto" w:fill="FFFFFF"/>
            <w:tcMar>
              <w:top w:w="50" w:type="dxa"/>
              <w:left w:w="50" w:type="dxa"/>
              <w:bottom w:w="50" w:type="dxa"/>
              <w:right w:w="50" w:type="dxa"/>
            </w:tcMar>
            <w:vAlign w:val="center"/>
            <w:hideMark/>
          </w:tcPr>
          <w:p w14:paraId="7C33A6AF"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 xml:space="preserve">12 ώρες </w:t>
            </w:r>
          </w:p>
        </w:tc>
        <w:tc>
          <w:tcPr>
            <w:tcW w:w="2497" w:type="dxa"/>
            <w:shd w:val="clear" w:color="auto" w:fill="FFFFFF"/>
            <w:tcMar>
              <w:top w:w="50" w:type="dxa"/>
              <w:left w:w="50" w:type="dxa"/>
              <w:bottom w:w="50" w:type="dxa"/>
              <w:right w:w="50" w:type="dxa"/>
            </w:tcMar>
            <w:vAlign w:val="center"/>
            <w:hideMark/>
          </w:tcPr>
          <w:p w14:paraId="648E7724"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2 εργάσιμες ημέρες</w:t>
            </w:r>
          </w:p>
        </w:tc>
      </w:tr>
      <w:tr w:rsidR="00762E1A" w:rsidRPr="00C94F4C" w14:paraId="76E05B09" w14:textId="77777777" w:rsidTr="004731EA">
        <w:trPr>
          <w:tblCellSpacing w:w="0" w:type="dxa"/>
          <w:jc w:val="center"/>
        </w:trPr>
        <w:tc>
          <w:tcPr>
            <w:tcW w:w="2689" w:type="dxa"/>
            <w:shd w:val="clear" w:color="auto" w:fill="F4B083" w:themeFill="accent2" w:themeFillTint="99"/>
            <w:tcMar>
              <w:top w:w="50" w:type="dxa"/>
              <w:left w:w="50" w:type="dxa"/>
              <w:bottom w:w="50" w:type="dxa"/>
              <w:right w:w="50" w:type="dxa"/>
            </w:tcMar>
            <w:vAlign w:val="center"/>
            <w:hideMark/>
          </w:tcPr>
          <w:p w14:paraId="13671F44"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2</w:t>
            </w:r>
          </w:p>
        </w:tc>
        <w:tc>
          <w:tcPr>
            <w:tcW w:w="2835" w:type="dxa"/>
            <w:shd w:val="clear" w:color="auto" w:fill="FFFFFF"/>
            <w:tcMar>
              <w:top w:w="50" w:type="dxa"/>
              <w:left w:w="50" w:type="dxa"/>
              <w:bottom w:w="50" w:type="dxa"/>
              <w:right w:w="50" w:type="dxa"/>
            </w:tcMar>
            <w:vAlign w:val="center"/>
            <w:hideMark/>
          </w:tcPr>
          <w:p w14:paraId="7627375C" w14:textId="77777777" w:rsidR="00762E1A" w:rsidRPr="00C94F4C" w:rsidRDefault="00762E1A" w:rsidP="005A1DF5">
            <w:pPr>
              <w:spacing w:line="302" w:lineRule="auto"/>
              <w:ind w:left="426" w:right="594"/>
              <w:rPr>
                <w:rFonts w:asciiTheme="minorHAnsi" w:hAnsiTheme="minorHAnsi" w:cstheme="minorHAnsi"/>
                <w:szCs w:val="22"/>
                <w:lang w:val="el-GR"/>
              </w:rPr>
            </w:pPr>
            <w:proofErr w:type="spellStart"/>
            <w:r w:rsidRPr="00C94F4C">
              <w:rPr>
                <w:rFonts w:asciiTheme="minorHAnsi" w:hAnsiTheme="minorHAnsi" w:cstheme="minorHAnsi"/>
                <w:b/>
                <w:bCs/>
                <w:szCs w:val="22"/>
                <w:lang w:val="el-GR"/>
              </w:rPr>
              <w:t>M</w:t>
            </w:r>
            <w:r w:rsidRPr="00C94F4C">
              <w:rPr>
                <w:rFonts w:asciiTheme="minorHAnsi" w:hAnsiTheme="minorHAnsi" w:cstheme="minorHAnsi"/>
                <w:szCs w:val="22"/>
                <w:lang w:val="el-GR"/>
              </w:rPr>
              <w:t>edium</w:t>
            </w:r>
            <w:proofErr w:type="spellEnd"/>
            <w:r w:rsidRPr="00C94F4C">
              <w:rPr>
                <w:rFonts w:asciiTheme="minorHAnsi" w:hAnsiTheme="minorHAnsi" w:cstheme="minorHAnsi"/>
                <w:szCs w:val="22"/>
                <w:lang w:val="el-GR"/>
              </w:rPr>
              <w:t xml:space="preserve"> (M)</w:t>
            </w:r>
          </w:p>
        </w:tc>
        <w:tc>
          <w:tcPr>
            <w:tcW w:w="2227" w:type="dxa"/>
            <w:shd w:val="clear" w:color="auto" w:fill="FFFFFF"/>
            <w:tcMar>
              <w:top w:w="50" w:type="dxa"/>
              <w:left w:w="50" w:type="dxa"/>
              <w:bottom w:w="50" w:type="dxa"/>
              <w:right w:w="50" w:type="dxa"/>
            </w:tcMar>
            <w:vAlign w:val="center"/>
            <w:hideMark/>
          </w:tcPr>
          <w:p w14:paraId="5983C572"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24 ώρες</w:t>
            </w:r>
          </w:p>
        </w:tc>
        <w:tc>
          <w:tcPr>
            <w:tcW w:w="2497" w:type="dxa"/>
            <w:shd w:val="clear" w:color="auto" w:fill="FFFFFF"/>
            <w:tcMar>
              <w:top w:w="50" w:type="dxa"/>
              <w:left w:w="50" w:type="dxa"/>
              <w:bottom w:w="50" w:type="dxa"/>
              <w:right w:w="50" w:type="dxa"/>
            </w:tcMar>
            <w:vAlign w:val="center"/>
            <w:hideMark/>
          </w:tcPr>
          <w:p w14:paraId="2F3A9E87"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n-US"/>
              </w:rPr>
              <w:t>3</w:t>
            </w:r>
            <w:r w:rsidRPr="00C94F4C">
              <w:rPr>
                <w:rFonts w:asciiTheme="minorHAnsi" w:hAnsiTheme="minorHAnsi" w:cstheme="minorHAnsi"/>
                <w:szCs w:val="22"/>
                <w:lang w:val="el-GR"/>
              </w:rPr>
              <w:t xml:space="preserve"> εργάσιμες ημέρες</w:t>
            </w:r>
          </w:p>
        </w:tc>
      </w:tr>
      <w:tr w:rsidR="00762E1A" w:rsidRPr="00C94F4C" w14:paraId="7E8EED45" w14:textId="77777777" w:rsidTr="004731EA">
        <w:trPr>
          <w:tblCellSpacing w:w="0" w:type="dxa"/>
          <w:jc w:val="center"/>
        </w:trPr>
        <w:tc>
          <w:tcPr>
            <w:tcW w:w="2689" w:type="dxa"/>
            <w:shd w:val="clear" w:color="auto" w:fill="8EAADB" w:themeFill="accent5" w:themeFillTint="99"/>
            <w:tcMar>
              <w:top w:w="50" w:type="dxa"/>
              <w:left w:w="50" w:type="dxa"/>
              <w:bottom w:w="50" w:type="dxa"/>
              <w:right w:w="50" w:type="dxa"/>
            </w:tcMar>
            <w:vAlign w:val="center"/>
            <w:hideMark/>
          </w:tcPr>
          <w:p w14:paraId="181158BD"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3</w:t>
            </w:r>
          </w:p>
        </w:tc>
        <w:tc>
          <w:tcPr>
            <w:tcW w:w="2835" w:type="dxa"/>
            <w:shd w:val="clear" w:color="auto" w:fill="FFFFFF"/>
            <w:tcMar>
              <w:top w:w="50" w:type="dxa"/>
              <w:left w:w="50" w:type="dxa"/>
              <w:bottom w:w="50" w:type="dxa"/>
              <w:right w:w="50" w:type="dxa"/>
            </w:tcMar>
            <w:vAlign w:val="center"/>
            <w:hideMark/>
          </w:tcPr>
          <w:p w14:paraId="6C8616DC" w14:textId="77777777" w:rsidR="00762E1A" w:rsidRPr="00C94F4C" w:rsidRDefault="00762E1A" w:rsidP="005A1DF5">
            <w:pPr>
              <w:spacing w:line="302" w:lineRule="auto"/>
              <w:ind w:left="426" w:right="594"/>
              <w:rPr>
                <w:rFonts w:asciiTheme="minorHAnsi" w:hAnsiTheme="minorHAnsi" w:cstheme="minorHAnsi"/>
                <w:szCs w:val="22"/>
                <w:lang w:val="el-GR"/>
              </w:rPr>
            </w:pPr>
            <w:proofErr w:type="spellStart"/>
            <w:r w:rsidRPr="00C94F4C">
              <w:rPr>
                <w:rFonts w:asciiTheme="minorHAnsi" w:hAnsiTheme="minorHAnsi" w:cstheme="minorHAnsi"/>
                <w:b/>
                <w:bCs/>
                <w:szCs w:val="22"/>
                <w:lang w:val="el-GR"/>
              </w:rPr>
              <w:t>L</w:t>
            </w:r>
            <w:r w:rsidRPr="00C94F4C">
              <w:rPr>
                <w:rFonts w:asciiTheme="minorHAnsi" w:hAnsiTheme="minorHAnsi" w:cstheme="minorHAnsi"/>
                <w:szCs w:val="22"/>
                <w:lang w:val="el-GR"/>
              </w:rPr>
              <w:t>ow</w:t>
            </w:r>
            <w:proofErr w:type="spellEnd"/>
            <w:r w:rsidRPr="00C94F4C">
              <w:rPr>
                <w:rFonts w:asciiTheme="minorHAnsi" w:hAnsiTheme="minorHAnsi" w:cstheme="minorHAnsi"/>
                <w:szCs w:val="22"/>
                <w:lang w:val="el-GR"/>
              </w:rPr>
              <w:t xml:space="preserve"> (L)</w:t>
            </w:r>
          </w:p>
        </w:tc>
        <w:tc>
          <w:tcPr>
            <w:tcW w:w="2227" w:type="dxa"/>
            <w:shd w:val="clear" w:color="auto" w:fill="FFFFFF"/>
            <w:tcMar>
              <w:top w:w="50" w:type="dxa"/>
              <w:left w:w="50" w:type="dxa"/>
              <w:bottom w:w="50" w:type="dxa"/>
              <w:right w:w="50" w:type="dxa"/>
            </w:tcMar>
            <w:vAlign w:val="center"/>
            <w:hideMark/>
          </w:tcPr>
          <w:p w14:paraId="6F27EBB5"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24 ώρες</w:t>
            </w:r>
          </w:p>
        </w:tc>
        <w:tc>
          <w:tcPr>
            <w:tcW w:w="2497" w:type="dxa"/>
            <w:shd w:val="clear" w:color="auto" w:fill="FFFFFF"/>
            <w:tcMar>
              <w:top w:w="50" w:type="dxa"/>
              <w:left w:w="50" w:type="dxa"/>
              <w:bottom w:w="50" w:type="dxa"/>
              <w:right w:w="50" w:type="dxa"/>
            </w:tcMar>
            <w:vAlign w:val="center"/>
            <w:hideMark/>
          </w:tcPr>
          <w:p w14:paraId="698A6D45"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4 εργάσιμες ημέρες</w:t>
            </w:r>
          </w:p>
        </w:tc>
      </w:tr>
      <w:tr w:rsidR="00762E1A" w:rsidRPr="00C94F4C" w14:paraId="0AA73D09" w14:textId="77777777" w:rsidTr="004731EA">
        <w:trPr>
          <w:tblCellSpacing w:w="0" w:type="dxa"/>
          <w:jc w:val="center"/>
        </w:trPr>
        <w:tc>
          <w:tcPr>
            <w:tcW w:w="2689" w:type="dxa"/>
            <w:shd w:val="clear" w:color="auto" w:fill="FFFFFF"/>
            <w:tcMar>
              <w:top w:w="50" w:type="dxa"/>
              <w:left w:w="50" w:type="dxa"/>
              <w:bottom w:w="50" w:type="dxa"/>
              <w:right w:w="50" w:type="dxa"/>
            </w:tcMar>
            <w:vAlign w:val="center"/>
            <w:hideMark/>
          </w:tcPr>
          <w:p w14:paraId="4C315DE9" w14:textId="77777777" w:rsidR="00762E1A" w:rsidRPr="00C94F4C" w:rsidRDefault="00762E1A" w:rsidP="005A1DF5">
            <w:pPr>
              <w:spacing w:line="302" w:lineRule="auto"/>
              <w:ind w:left="426" w:right="594"/>
              <w:rPr>
                <w:rFonts w:asciiTheme="minorHAnsi" w:hAnsiTheme="minorHAnsi" w:cstheme="minorHAnsi"/>
                <w:szCs w:val="22"/>
                <w:lang w:val="en-US"/>
              </w:rPr>
            </w:pPr>
            <w:r w:rsidRPr="00C94F4C">
              <w:rPr>
                <w:rFonts w:asciiTheme="minorHAnsi" w:hAnsiTheme="minorHAnsi" w:cstheme="minorHAnsi"/>
                <w:b/>
                <w:bCs/>
                <w:szCs w:val="22"/>
                <w:lang w:val="en-US"/>
              </w:rPr>
              <w:t>4</w:t>
            </w:r>
          </w:p>
        </w:tc>
        <w:tc>
          <w:tcPr>
            <w:tcW w:w="2835" w:type="dxa"/>
            <w:shd w:val="clear" w:color="auto" w:fill="FFFFFF"/>
            <w:tcMar>
              <w:top w:w="50" w:type="dxa"/>
              <w:left w:w="50" w:type="dxa"/>
              <w:bottom w:w="50" w:type="dxa"/>
              <w:right w:w="50" w:type="dxa"/>
            </w:tcMar>
            <w:vAlign w:val="center"/>
            <w:hideMark/>
          </w:tcPr>
          <w:p w14:paraId="1CEC9893"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b/>
                <w:bCs/>
                <w:szCs w:val="22"/>
                <w:lang w:val="en-US"/>
              </w:rPr>
              <w:t>R</w:t>
            </w:r>
            <w:r w:rsidRPr="00C94F4C">
              <w:rPr>
                <w:rFonts w:asciiTheme="minorHAnsi" w:hAnsiTheme="minorHAnsi" w:cstheme="minorHAnsi"/>
                <w:bCs/>
                <w:szCs w:val="22"/>
                <w:lang w:val="en-US"/>
              </w:rPr>
              <w:t xml:space="preserve">equest for </w:t>
            </w:r>
            <w:r w:rsidRPr="00C94F4C">
              <w:rPr>
                <w:rFonts w:asciiTheme="minorHAnsi" w:hAnsiTheme="minorHAnsi" w:cstheme="minorHAnsi"/>
                <w:b/>
                <w:bCs/>
                <w:szCs w:val="22"/>
                <w:lang w:val="en-US"/>
              </w:rPr>
              <w:t>I</w:t>
            </w:r>
            <w:r w:rsidRPr="00C94F4C">
              <w:rPr>
                <w:rFonts w:asciiTheme="minorHAnsi" w:hAnsiTheme="minorHAnsi" w:cstheme="minorHAnsi"/>
                <w:bCs/>
                <w:szCs w:val="22"/>
                <w:lang w:val="en-US"/>
              </w:rPr>
              <w:t>nformation</w:t>
            </w:r>
            <w:r w:rsidRPr="00C94F4C">
              <w:rPr>
                <w:rFonts w:asciiTheme="minorHAnsi" w:hAnsiTheme="minorHAnsi" w:cstheme="minorHAnsi"/>
                <w:bCs/>
                <w:szCs w:val="22"/>
                <w:lang w:val="el-GR"/>
              </w:rPr>
              <w:t xml:space="preserve"> (</w:t>
            </w:r>
            <w:r w:rsidRPr="00C94F4C">
              <w:rPr>
                <w:rFonts w:asciiTheme="minorHAnsi" w:hAnsiTheme="minorHAnsi" w:cstheme="minorHAnsi"/>
                <w:bCs/>
                <w:szCs w:val="22"/>
                <w:lang w:val="en-US"/>
              </w:rPr>
              <w:t>RI</w:t>
            </w:r>
            <w:r w:rsidRPr="00C94F4C">
              <w:rPr>
                <w:rFonts w:asciiTheme="minorHAnsi" w:hAnsiTheme="minorHAnsi" w:cstheme="minorHAnsi"/>
                <w:bCs/>
                <w:szCs w:val="22"/>
                <w:lang w:val="el-GR"/>
              </w:rPr>
              <w:t>)</w:t>
            </w:r>
          </w:p>
        </w:tc>
        <w:tc>
          <w:tcPr>
            <w:tcW w:w="2227" w:type="dxa"/>
            <w:shd w:val="clear" w:color="auto" w:fill="FFFFFF"/>
            <w:tcMar>
              <w:top w:w="50" w:type="dxa"/>
              <w:left w:w="50" w:type="dxa"/>
              <w:bottom w:w="50" w:type="dxa"/>
              <w:right w:w="50" w:type="dxa"/>
            </w:tcMar>
            <w:vAlign w:val="center"/>
            <w:hideMark/>
          </w:tcPr>
          <w:p w14:paraId="3BA60C94"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n-US"/>
              </w:rPr>
              <w:t>48</w:t>
            </w:r>
            <w:r w:rsidRPr="00C94F4C">
              <w:rPr>
                <w:rFonts w:asciiTheme="minorHAnsi" w:hAnsiTheme="minorHAnsi" w:cstheme="minorHAnsi"/>
                <w:szCs w:val="22"/>
                <w:lang w:val="el-GR"/>
              </w:rPr>
              <w:t xml:space="preserve"> ώρες</w:t>
            </w:r>
          </w:p>
        </w:tc>
        <w:tc>
          <w:tcPr>
            <w:tcW w:w="2497" w:type="dxa"/>
            <w:shd w:val="clear" w:color="auto" w:fill="FFFFFF"/>
            <w:tcMar>
              <w:top w:w="50" w:type="dxa"/>
              <w:left w:w="50" w:type="dxa"/>
              <w:bottom w:w="50" w:type="dxa"/>
              <w:right w:w="50" w:type="dxa"/>
            </w:tcMar>
            <w:vAlign w:val="center"/>
            <w:hideMark/>
          </w:tcPr>
          <w:p w14:paraId="6C3D670D" w14:textId="77777777" w:rsidR="00762E1A" w:rsidRPr="00C94F4C" w:rsidRDefault="00762E1A" w:rsidP="005A1DF5">
            <w:pPr>
              <w:spacing w:line="302" w:lineRule="auto"/>
              <w:ind w:left="426" w:right="594"/>
              <w:rPr>
                <w:rFonts w:asciiTheme="minorHAnsi" w:hAnsiTheme="minorHAnsi" w:cstheme="minorHAnsi"/>
                <w:szCs w:val="22"/>
                <w:lang w:val="el-GR"/>
              </w:rPr>
            </w:pPr>
            <w:r w:rsidRPr="00C94F4C">
              <w:rPr>
                <w:rFonts w:asciiTheme="minorHAnsi" w:hAnsiTheme="minorHAnsi" w:cstheme="minorHAnsi"/>
                <w:szCs w:val="22"/>
                <w:lang w:val="el-GR"/>
              </w:rPr>
              <w:t>6 εργάσιμες ημέρες</w:t>
            </w:r>
          </w:p>
        </w:tc>
      </w:tr>
    </w:tbl>
    <w:p w14:paraId="4CDD378B" w14:textId="77777777" w:rsidR="00762E1A" w:rsidRPr="00C94F4C" w:rsidRDefault="00762E1A" w:rsidP="00762E1A">
      <w:pPr>
        <w:spacing w:line="302" w:lineRule="auto"/>
        <w:ind w:left="426" w:right="594"/>
        <w:rPr>
          <w:rFonts w:asciiTheme="minorHAnsi" w:hAnsiTheme="minorHAnsi" w:cstheme="minorHAnsi"/>
          <w:szCs w:val="22"/>
          <w:lang w:val="el-GR"/>
        </w:rPr>
      </w:pPr>
    </w:p>
    <w:p w14:paraId="5DA8AEF4" w14:textId="0107030B"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 καθορισμός του είδους των αιτημάτων που ανήκουν στον κάθε κωδικό προτεραιότητας</w:t>
      </w:r>
      <w:r w:rsidR="009A1226">
        <w:rPr>
          <w:rFonts w:asciiTheme="minorHAnsi" w:hAnsiTheme="minorHAnsi" w:cstheme="minorHAnsi"/>
          <w:szCs w:val="22"/>
          <w:lang w:val="el-GR"/>
        </w:rPr>
        <w:t xml:space="preserve"> έχει προσδιοριστεί με </w:t>
      </w:r>
      <w:proofErr w:type="spellStart"/>
      <w:r w:rsidR="009A1226">
        <w:rPr>
          <w:rFonts w:asciiTheme="minorHAnsi" w:hAnsiTheme="minorHAnsi" w:cstheme="minorHAnsi"/>
          <w:szCs w:val="22"/>
          <w:lang w:val="el-GR"/>
        </w:rPr>
        <w:t>προϋπάρχουσα</w:t>
      </w:r>
      <w:proofErr w:type="spellEnd"/>
      <w:r w:rsidR="009A1226">
        <w:rPr>
          <w:rFonts w:asciiTheme="minorHAnsi" w:hAnsiTheme="minorHAnsi" w:cstheme="minorHAnsi"/>
          <w:szCs w:val="22"/>
          <w:lang w:val="el-GR"/>
        </w:rPr>
        <w:t xml:space="preserve"> μελέτη εφαρμογής η οποία θα κοινοποιηθεί στον ανάδοχο. </w:t>
      </w:r>
      <w:r w:rsidRPr="00C94F4C">
        <w:rPr>
          <w:rFonts w:asciiTheme="minorHAnsi" w:hAnsiTheme="minorHAnsi" w:cstheme="minorHAnsi"/>
          <w:szCs w:val="22"/>
          <w:lang w:val="el-GR"/>
        </w:rPr>
        <w:t>Η κατηγοριοποίηση των αιτημάτων θα γίνεται με βάσει τα κριτήρια που  θα έχουν τεθεί και δεν θα μπορεί ο χρήστης να θέσει ο ίδιος το επίπεδο προτεραιότητας.</w:t>
      </w:r>
    </w:p>
    <w:p w14:paraId="2B4CB037"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Ανάλογα με το τμήμα που απευθύνεται το αίτημα, ο υπεύθυνος διαχείρισης της πλατφόρμας θα το μεταφέρει στους κατάλληλους συνεργάτες του τμήματος για να το απαντήσουν. Οι απαντήσεις θα μπορούν να περιλαμβάνουν </w:t>
      </w:r>
      <w:proofErr w:type="spellStart"/>
      <w:r w:rsidRPr="00C94F4C">
        <w:rPr>
          <w:rFonts w:asciiTheme="minorHAnsi" w:hAnsiTheme="minorHAnsi" w:cstheme="minorHAnsi"/>
          <w:szCs w:val="22"/>
          <w:lang w:val="el-GR"/>
        </w:rPr>
        <w:t>υπερσυνδέσμους</w:t>
      </w:r>
      <w:proofErr w:type="spellEnd"/>
      <w:r w:rsidRPr="00C94F4C">
        <w:rPr>
          <w:rFonts w:asciiTheme="minorHAnsi" w:hAnsiTheme="minorHAnsi" w:cstheme="minorHAnsi"/>
          <w:szCs w:val="22"/>
          <w:lang w:val="el-GR"/>
        </w:rPr>
        <w:t xml:space="preserve"> από τις απαντήσεις της Γνωσιακής Βάσης Δεδομένων, η οποία θα εμπλουτίζεται συνεχώς με περιπτώσεις χρήσης από την πλατφόρμα υποστήριξης.</w:t>
      </w:r>
    </w:p>
    <w:p w14:paraId="38110533"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θα πρέπει να στελεχώσει επαρκώς το τμήμα διαχείρισης αιτημάτων, με κατάλληλους εμπειρογνώμονες ανά τμήμα, με σκοπό την ποιοτική διαχείριση των αιτημάτων που θα λαμβάνει. Το σύστημα πρέπει να έχει αυτόματο σύστημα αξιολόγησης των απαντήσεων του τμήματος υποστήριξης από το μέλος της εκπαιδευτικής κοινότητας, για σκοπούς ανάλυσης της ποιότητας των παρεχόμενων υπηρεσιών του αναδόχου.</w:t>
      </w:r>
    </w:p>
    <w:p w14:paraId="0001397E"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Η εμπειρία του προσωπικού που θα στελεχώσει το κέντρο, είναι ευθύνη του αναδόχου.</w:t>
      </w:r>
    </w:p>
    <w:p w14:paraId="4A074095"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Παράλληλα, ο ανάδοχος θα παρέχει </w:t>
      </w:r>
      <w:r w:rsidRPr="00C94F4C">
        <w:rPr>
          <w:rFonts w:asciiTheme="minorHAnsi" w:hAnsiTheme="minorHAnsi" w:cstheme="minorHAnsi"/>
          <w:szCs w:val="22"/>
          <w:lang w:val="en-US"/>
        </w:rPr>
        <w:t>email</w:t>
      </w:r>
      <w:r w:rsidRPr="00C94F4C">
        <w:rPr>
          <w:rFonts w:asciiTheme="minorHAnsi" w:hAnsiTheme="minorHAnsi" w:cstheme="minorHAnsi"/>
          <w:szCs w:val="22"/>
          <w:lang w:val="el-GR"/>
        </w:rPr>
        <w:t xml:space="preserve"> επικοινωνίας, το οποίο θα δέχεται τα αιτήματα και θα δημιουργούνται αυτόματα </w:t>
      </w:r>
      <w:r w:rsidRPr="00C94F4C">
        <w:rPr>
          <w:rFonts w:asciiTheme="minorHAnsi" w:hAnsiTheme="minorHAnsi" w:cstheme="minorHAnsi"/>
          <w:szCs w:val="22"/>
          <w:lang w:val="en-US"/>
        </w:rPr>
        <w:t>Tickets</w:t>
      </w:r>
      <w:r w:rsidRPr="00C94F4C">
        <w:rPr>
          <w:rFonts w:asciiTheme="minorHAnsi" w:hAnsiTheme="minorHAnsi" w:cstheme="minorHAnsi"/>
          <w:szCs w:val="22"/>
          <w:lang w:val="el-GR"/>
        </w:rPr>
        <w:t xml:space="preserve"> στην πλατφόρμα με σκοπό να απαντηθούν από την ομάδα της υποστήριξης.</w:t>
      </w:r>
    </w:p>
    <w:p w14:paraId="13457B9C"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Η πλατφόρμα αυτή θα είναι διαθέσιμη Δευτέρα έως Παρασκευή 08:00 έως 20:00, διαθέσιμη σε όλη την εκπαιδευτική κοινότητα, μέσω πρόσβασης από το διαδίκτυο με χρήση οποιουδήποτε σύγχρονου </w:t>
      </w:r>
      <w:proofErr w:type="spellStart"/>
      <w:r w:rsidRPr="00C94F4C">
        <w:rPr>
          <w:rFonts w:asciiTheme="minorHAnsi" w:hAnsiTheme="minorHAnsi" w:cstheme="minorHAnsi"/>
          <w:szCs w:val="22"/>
          <w:lang w:val="el-GR"/>
        </w:rPr>
        <w:t>browser</w:t>
      </w:r>
      <w:proofErr w:type="spellEnd"/>
      <w:r w:rsidRPr="00C94F4C">
        <w:rPr>
          <w:rFonts w:asciiTheme="minorHAnsi" w:hAnsiTheme="minorHAnsi" w:cstheme="minorHAnsi"/>
          <w:szCs w:val="22"/>
          <w:lang w:val="el-GR"/>
        </w:rPr>
        <w:t xml:space="preserve">. Σε περίπτωση που σταλεί αίτημα εκτός ωραρίου λειτουργίας (Δευτέρα έως Παρασκευή 08:00 έως 20:00) με οποιοδήποτε μέσο, οι χρόνοι ανταπόκρισης θα αρχίζουν να μετράνε από την αμέσως επόμενη εργάσιμη μέρα, σύμφωνα με το ωράριο λειτουργίας του </w:t>
      </w:r>
      <w:proofErr w:type="spellStart"/>
      <w:r w:rsidRPr="00C94F4C">
        <w:rPr>
          <w:rFonts w:asciiTheme="minorHAnsi" w:hAnsiTheme="minorHAnsi" w:cstheme="minorHAnsi"/>
          <w:szCs w:val="22"/>
          <w:lang w:val="el-GR"/>
        </w:rPr>
        <w:t>κέντρου.Το</w:t>
      </w:r>
      <w:proofErr w:type="spellEnd"/>
      <w:r w:rsidRPr="00C94F4C">
        <w:rPr>
          <w:rFonts w:asciiTheme="minorHAnsi" w:hAnsiTheme="minorHAnsi" w:cstheme="minorHAnsi"/>
          <w:szCs w:val="22"/>
          <w:lang w:val="el-GR"/>
        </w:rPr>
        <w:t xml:space="preserve"> σύστημα που θα χρησιμοποιηθεί θα πρέπει να είναι με </w:t>
      </w:r>
      <w:r w:rsidRPr="00C94F4C">
        <w:rPr>
          <w:rFonts w:asciiTheme="minorHAnsi" w:hAnsiTheme="minorHAnsi" w:cstheme="minorHAnsi"/>
          <w:szCs w:val="22"/>
          <w:lang w:val="en-US"/>
        </w:rPr>
        <w:t>open</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source</w:t>
      </w:r>
      <w:r w:rsidRPr="00C94F4C">
        <w:rPr>
          <w:rFonts w:asciiTheme="minorHAnsi" w:hAnsiTheme="minorHAnsi" w:cstheme="minorHAnsi"/>
          <w:szCs w:val="22"/>
          <w:lang w:val="el-GR"/>
        </w:rPr>
        <w:t xml:space="preserve"> τεχνολογίες, ανοικτού κώδικά και χωρίς άδειες χρήσης ώστε στο τέλος του έργου ο φορέας να μπορεί να συνεχίσει δίνει πρόσβαση σε όσους αναζητούν βοήθεια σε θέματα που έχουν καταγραφεί κατά την διάρκεια του έργου (αρχείο αιτημάτων που έχουν ανοίξει οι ίδιοι). Οι συνοδευτικές υπηρεσίες που ακολουθούν το σύστημα είναι υποχρέωση του αναδόχου να της παρέχει καθ’ όλη την διάρκεια του έργου. </w:t>
      </w:r>
      <w:r w:rsidRPr="004311BD">
        <w:rPr>
          <w:rFonts w:asciiTheme="minorHAnsi" w:hAnsiTheme="minorHAnsi" w:cstheme="minorHAnsi"/>
          <w:szCs w:val="22"/>
          <w:lang w:val="el-GR"/>
        </w:rPr>
        <w:t xml:space="preserve">Τέτοιες υπηρεσίες είναι ενδεικτικά η φιλοξενία του συστήματος σε </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 xml:space="preserve"> υπηρεσία της επιλογής του,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w:t>
      </w:r>
    </w:p>
    <w:p w14:paraId="6BA3CB16" w14:textId="0CA12F43"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στα πλαίσια των περιοδικών αναφορών οφείλει να καταγράφει το σύνολο των στατιστικών χρήσης, της αξιολόγησης που έλαβε και των αιτημάτων που έγιναν στην πλατφόρμας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 το προηγούμενο χρονικό διάστημα.</w:t>
      </w:r>
      <w:r w:rsidR="005D1D0E">
        <w:rPr>
          <w:rFonts w:asciiTheme="minorHAnsi" w:hAnsiTheme="minorHAnsi" w:cstheme="minorHAnsi"/>
          <w:szCs w:val="22"/>
          <w:lang w:val="el-GR"/>
        </w:rPr>
        <w:t xml:space="preserve"> Ενδεικτικά στατιστικά που θα πρέπει να </w:t>
      </w:r>
      <w:proofErr w:type="spellStart"/>
      <w:r w:rsidR="005D1D0E">
        <w:rPr>
          <w:rFonts w:asciiTheme="minorHAnsi" w:hAnsiTheme="minorHAnsi" w:cstheme="minorHAnsi"/>
          <w:szCs w:val="22"/>
          <w:lang w:val="el-GR"/>
        </w:rPr>
        <w:t>απορέουν</w:t>
      </w:r>
      <w:proofErr w:type="spellEnd"/>
      <w:r w:rsidR="005D1D0E">
        <w:rPr>
          <w:rFonts w:asciiTheme="minorHAnsi" w:hAnsiTheme="minorHAnsi" w:cstheme="minorHAnsi"/>
          <w:szCs w:val="22"/>
          <w:lang w:val="el-GR"/>
        </w:rPr>
        <w:t xml:space="preserve"> από το </w:t>
      </w:r>
      <w:proofErr w:type="spellStart"/>
      <w:r w:rsidR="005D1D0E">
        <w:rPr>
          <w:rFonts w:asciiTheme="minorHAnsi" w:hAnsiTheme="minorHAnsi" w:cstheme="minorHAnsi"/>
          <w:szCs w:val="22"/>
          <w:lang w:val="el-GR"/>
        </w:rPr>
        <w:t>υπούστημα</w:t>
      </w:r>
      <w:proofErr w:type="spellEnd"/>
      <w:r w:rsidR="005D1D0E">
        <w:rPr>
          <w:rFonts w:asciiTheme="minorHAnsi" w:hAnsiTheme="minorHAnsi" w:cstheme="minorHAnsi"/>
          <w:szCs w:val="22"/>
          <w:lang w:val="el-GR"/>
        </w:rPr>
        <w:t xml:space="preserve"> </w:t>
      </w:r>
      <w:r w:rsidR="005D1D0E">
        <w:rPr>
          <w:rFonts w:asciiTheme="minorHAnsi" w:hAnsiTheme="minorHAnsi" w:cstheme="minorHAnsi"/>
          <w:szCs w:val="22"/>
          <w:lang w:val="en-US"/>
        </w:rPr>
        <w:t>Live</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n-US"/>
        </w:rPr>
        <w:t>Chat</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l-GR"/>
        </w:rPr>
        <w:t>είναι τα εξής:</w:t>
      </w:r>
    </w:p>
    <w:p w14:paraId="4A9589AB" w14:textId="7E010D21" w:rsidR="005D1D0E" w:rsidRPr="005D1D0E" w:rsidRDefault="005D1D0E"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Η πηγή προέλευσης/δημιουργίας του </w:t>
      </w:r>
      <w:r>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Pr>
          <w:rFonts w:asciiTheme="minorHAnsi" w:hAnsiTheme="minorHAnsi" w:cstheme="minorHAnsi"/>
          <w:szCs w:val="22"/>
          <w:lang w:val="el-GR"/>
        </w:rPr>
        <w:t xml:space="preserve">μέσω της πλατφόρμας, </w:t>
      </w:r>
      <w:r>
        <w:rPr>
          <w:rFonts w:asciiTheme="minorHAnsi" w:hAnsiTheme="minorHAnsi" w:cstheme="minorHAnsi"/>
          <w:szCs w:val="22"/>
          <w:lang w:val="en-US"/>
        </w:rPr>
        <w:t>email</w:t>
      </w:r>
      <w:r w:rsidRPr="005D1D0E">
        <w:rPr>
          <w:rFonts w:asciiTheme="minorHAnsi" w:hAnsiTheme="minorHAnsi" w:cstheme="minorHAnsi"/>
          <w:szCs w:val="22"/>
          <w:lang w:val="el-GR"/>
        </w:rPr>
        <w:t xml:space="preserve">, </w:t>
      </w:r>
      <w:r>
        <w:rPr>
          <w:rFonts w:asciiTheme="minorHAnsi" w:hAnsiTheme="minorHAnsi" w:cstheme="minorHAnsi"/>
          <w:szCs w:val="22"/>
          <w:lang w:val="el-GR"/>
        </w:rPr>
        <w:t>άλλο)</w:t>
      </w:r>
    </w:p>
    <w:p w14:paraId="65CF4E3E" w14:textId="3FFD1FC2" w:rsidR="005D1D0E" w:rsidRDefault="005D1D0E"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Συνολικός αριθμός </w:t>
      </w:r>
      <w:r>
        <w:rPr>
          <w:rFonts w:asciiTheme="minorHAnsi" w:hAnsiTheme="minorHAnsi" w:cstheme="minorHAnsi"/>
          <w:szCs w:val="22"/>
          <w:lang w:val="en-US"/>
        </w:rPr>
        <w:t>tickets</w:t>
      </w:r>
      <w:r w:rsidRPr="005D1D0E">
        <w:rPr>
          <w:rFonts w:asciiTheme="minorHAnsi" w:hAnsiTheme="minorHAnsi" w:cstheme="minorHAnsi"/>
          <w:szCs w:val="22"/>
          <w:lang w:val="el-GR"/>
        </w:rPr>
        <w:t xml:space="preserve"> </w:t>
      </w:r>
      <w:r>
        <w:rPr>
          <w:rFonts w:asciiTheme="minorHAnsi" w:hAnsiTheme="minorHAnsi" w:cstheme="minorHAnsi"/>
          <w:szCs w:val="22"/>
          <w:lang w:val="el-GR"/>
        </w:rPr>
        <w:t>μέσα σε ορισμένο χρονικό διάστημα</w:t>
      </w:r>
    </w:p>
    <w:p w14:paraId="3269E977" w14:textId="5396D9AD" w:rsidR="005D1D0E" w:rsidRPr="00DA1428" w:rsidRDefault="005D1D0E"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Κατάσταση (</w:t>
      </w:r>
      <w:r>
        <w:rPr>
          <w:rFonts w:asciiTheme="minorHAnsi" w:hAnsiTheme="minorHAnsi" w:cstheme="minorHAnsi"/>
          <w:szCs w:val="22"/>
          <w:lang w:val="en-US"/>
        </w:rPr>
        <w:t>status</w:t>
      </w:r>
      <w:r>
        <w:rPr>
          <w:rFonts w:asciiTheme="minorHAnsi" w:hAnsiTheme="minorHAnsi" w:cstheme="minorHAnsi"/>
          <w:szCs w:val="22"/>
          <w:lang w:val="el-GR"/>
        </w:rPr>
        <w:t xml:space="preserve">) των </w:t>
      </w:r>
      <w:r>
        <w:rPr>
          <w:rFonts w:asciiTheme="minorHAnsi" w:hAnsiTheme="minorHAnsi" w:cstheme="minorHAnsi"/>
          <w:szCs w:val="22"/>
          <w:lang w:val="en-US"/>
        </w:rPr>
        <w:t>tickets</w:t>
      </w:r>
      <w:r w:rsidRPr="00DA1428">
        <w:rPr>
          <w:rFonts w:asciiTheme="minorHAnsi" w:hAnsiTheme="minorHAnsi" w:cstheme="minorHAnsi"/>
          <w:szCs w:val="22"/>
          <w:lang w:val="el-GR"/>
        </w:rPr>
        <w:t xml:space="preserve"> </w:t>
      </w:r>
      <w:r>
        <w:rPr>
          <w:rFonts w:asciiTheme="minorHAnsi" w:hAnsiTheme="minorHAnsi" w:cstheme="minorHAnsi"/>
          <w:szCs w:val="22"/>
          <w:lang w:val="el-GR"/>
        </w:rPr>
        <w:t>μέσα σε ορισμένο χρονικό διάστημα</w:t>
      </w:r>
      <w:r w:rsidR="00F079A4">
        <w:rPr>
          <w:rFonts w:asciiTheme="minorHAnsi" w:hAnsiTheme="minorHAnsi" w:cstheme="minorHAnsi"/>
          <w:szCs w:val="22"/>
          <w:lang w:val="el-GR"/>
        </w:rPr>
        <w:t xml:space="preserve"> (ανοικτά/κλειστά)</w:t>
      </w:r>
    </w:p>
    <w:p w14:paraId="5CF99AA8" w14:textId="208FBB78" w:rsidR="005D1D0E" w:rsidRPr="005D1D0E" w:rsidRDefault="005D1D0E" w:rsidP="00E46371">
      <w:pPr>
        <w:numPr>
          <w:ilvl w:val="0"/>
          <w:numId w:val="107"/>
        </w:numPr>
        <w:spacing w:line="276" w:lineRule="auto"/>
        <w:ind w:right="594"/>
        <w:rPr>
          <w:rFonts w:asciiTheme="minorHAnsi" w:hAnsiTheme="minorHAnsi" w:cstheme="minorHAnsi"/>
          <w:szCs w:val="22"/>
          <w:lang w:val="el-GR"/>
        </w:rPr>
      </w:pPr>
      <w:proofErr w:type="spellStart"/>
      <w:r>
        <w:rPr>
          <w:rFonts w:asciiTheme="minorHAnsi" w:hAnsiTheme="minorHAnsi" w:cstheme="minorHAnsi"/>
          <w:szCs w:val="22"/>
          <w:lang w:val="el-GR"/>
        </w:rPr>
        <w:t>Ημεομηνία</w:t>
      </w:r>
      <w:proofErr w:type="spellEnd"/>
      <w:r>
        <w:rPr>
          <w:rFonts w:asciiTheme="minorHAnsi" w:hAnsiTheme="minorHAnsi" w:cstheme="minorHAnsi"/>
          <w:szCs w:val="22"/>
          <w:lang w:val="el-GR"/>
        </w:rPr>
        <w:t xml:space="preserve">/ώρα δημιουργίας των </w:t>
      </w:r>
      <w:r w:rsidRPr="005D1D0E">
        <w:rPr>
          <w:rFonts w:asciiTheme="minorHAnsi" w:hAnsiTheme="minorHAnsi" w:cstheme="minorHAnsi"/>
          <w:szCs w:val="22"/>
          <w:lang w:val="en-US"/>
        </w:rPr>
        <w:t>Ticket</w:t>
      </w:r>
    </w:p>
    <w:p w14:paraId="6EAEFBB7" w14:textId="6F28CA6F" w:rsidR="005D1D0E" w:rsidRPr="005D1D0E" w:rsidRDefault="005D1D0E" w:rsidP="00E46371">
      <w:pPr>
        <w:numPr>
          <w:ilvl w:val="0"/>
          <w:numId w:val="107"/>
        </w:numPr>
        <w:spacing w:line="276" w:lineRule="auto"/>
        <w:ind w:right="594"/>
        <w:rPr>
          <w:rFonts w:asciiTheme="minorHAnsi" w:hAnsiTheme="minorHAnsi" w:cstheme="minorHAnsi"/>
          <w:szCs w:val="22"/>
          <w:lang w:val="el-GR"/>
        </w:rPr>
      </w:pPr>
      <w:proofErr w:type="spellStart"/>
      <w:r>
        <w:rPr>
          <w:rFonts w:asciiTheme="minorHAnsi" w:hAnsiTheme="minorHAnsi" w:cstheme="minorHAnsi"/>
          <w:szCs w:val="22"/>
          <w:lang w:val="el-GR"/>
        </w:rPr>
        <w:t>Ημεομηνία</w:t>
      </w:r>
      <w:proofErr w:type="spellEnd"/>
      <w:r>
        <w:rPr>
          <w:rFonts w:asciiTheme="minorHAnsi" w:hAnsiTheme="minorHAnsi" w:cstheme="minorHAnsi"/>
          <w:szCs w:val="22"/>
          <w:lang w:val="el-GR"/>
        </w:rPr>
        <w:t xml:space="preserve">/ώρα που έκλεισε το </w:t>
      </w:r>
      <w:r w:rsidRPr="005D1D0E">
        <w:rPr>
          <w:rFonts w:asciiTheme="minorHAnsi" w:hAnsiTheme="minorHAnsi" w:cstheme="minorHAnsi"/>
          <w:szCs w:val="22"/>
          <w:lang w:val="en-US"/>
        </w:rPr>
        <w:t>Ticket</w:t>
      </w:r>
    </w:p>
    <w:p w14:paraId="432737A9" w14:textId="10C30D06" w:rsidR="005D1D0E" w:rsidRPr="005D1D0E" w:rsidRDefault="005D1D0E"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Στατιστικά από τα </w:t>
      </w:r>
      <w:r w:rsidRPr="005D1D0E">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sidRPr="005D1D0E">
        <w:rPr>
          <w:rFonts w:asciiTheme="minorHAnsi" w:hAnsiTheme="minorHAnsi" w:cstheme="minorHAnsi"/>
          <w:szCs w:val="22"/>
          <w:lang w:val="en-US"/>
        </w:rPr>
        <w:t>priority</w:t>
      </w:r>
    </w:p>
    <w:p w14:paraId="37EB13C7" w14:textId="234F05D3" w:rsidR="005D1D0E" w:rsidRPr="005D1D0E" w:rsidRDefault="005D1D0E"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Στατιστικά από τα </w:t>
      </w:r>
      <w:r w:rsidRPr="005D1D0E">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sidRPr="005D1D0E">
        <w:rPr>
          <w:rFonts w:asciiTheme="minorHAnsi" w:hAnsiTheme="minorHAnsi" w:cstheme="minorHAnsi"/>
          <w:szCs w:val="22"/>
          <w:lang w:val="en-US"/>
        </w:rPr>
        <w:t>department</w:t>
      </w:r>
      <w:r>
        <w:rPr>
          <w:rFonts w:asciiTheme="minorHAnsi" w:hAnsiTheme="minorHAnsi" w:cstheme="minorHAnsi"/>
          <w:szCs w:val="22"/>
          <w:lang w:val="el-GR"/>
        </w:rPr>
        <w:t xml:space="preserve"> που απαντήθηκαν/διαχειρίστηκαν</w:t>
      </w:r>
    </w:p>
    <w:p w14:paraId="39A0FAB7" w14:textId="5576918B" w:rsidR="005D1D0E" w:rsidRPr="00F079A4" w:rsidRDefault="005D1D0E"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Στατιστικά από τα </w:t>
      </w:r>
      <w:r w:rsidRPr="005D1D0E">
        <w:rPr>
          <w:rFonts w:asciiTheme="minorHAnsi" w:hAnsiTheme="minorHAnsi" w:cstheme="minorHAnsi"/>
          <w:szCs w:val="22"/>
          <w:lang w:val="en-US"/>
        </w:rPr>
        <w:t>Ticket</w:t>
      </w:r>
      <w:r w:rsidRPr="005D1D0E">
        <w:rPr>
          <w:rFonts w:asciiTheme="minorHAnsi" w:hAnsiTheme="minorHAnsi" w:cstheme="minorHAnsi"/>
          <w:szCs w:val="22"/>
          <w:lang w:val="el-GR"/>
        </w:rPr>
        <w:t xml:space="preserve"> </w:t>
      </w:r>
      <w:r w:rsidRPr="005D1D0E">
        <w:rPr>
          <w:rFonts w:asciiTheme="minorHAnsi" w:hAnsiTheme="minorHAnsi" w:cstheme="minorHAnsi"/>
          <w:szCs w:val="22"/>
          <w:lang w:val="en-US"/>
        </w:rPr>
        <w:t>tags</w:t>
      </w:r>
    </w:p>
    <w:p w14:paraId="33C2F71F" w14:textId="162C0839" w:rsidR="00F079A4" w:rsidRPr="00F079A4" w:rsidRDefault="00F079A4"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Μέσος χρόνος κλεισίματος ενός </w:t>
      </w:r>
      <w:r>
        <w:rPr>
          <w:rFonts w:asciiTheme="minorHAnsi" w:hAnsiTheme="minorHAnsi" w:cstheme="minorHAnsi"/>
          <w:szCs w:val="22"/>
          <w:lang w:val="en-US"/>
        </w:rPr>
        <w:t>ticket</w:t>
      </w:r>
    </w:p>
    <w:p w14:paraId="5540E53C" w14:textId="7164BCB5" w:rsidR="00F079A4" w:rsidRPr="00F079A4" w:rsidRDefault="00F079A4"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Μέγιστος χρόνος κλεισίματος ενός </w:t>
      </w:r>
      <w:r>
        <w:rPr>
          <w:rFonts w:asciiTheme="minorHAnsi" w:hAnsiTheme="minorHAnsi" w:cstheme="minorHAnsi"/>
          <w:szCs w:val="22"/>
          <w:lang w:val="en-US"/>
        </w:rPr>
        <w:t>ticket</w:t>
      </w:r>
    </w:p>
    <w:p w14:paraId="28267084" w14:textId="773D2CD4" w:rsidR="00F079A4" w:rsidRPr="00F079A4" w:rsidRDefault="00F079A4"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Ελάχιστος χρόνος κλεισίματος ενός </w:t>
      </w:r>
      <w:r>
        <w:rPr>
          <w:rFonts w:asciiTheme="minorHAnsi" w:hAnsiTheme="minorHAnsi" w:cstheme="minorHAnsi"/>
          <w:szCs w:val="22"/>
          <w:lang w:val="en-US"/>
        </w:rPr>
        <w:t>ticket</w:t>
      </w:r>
    </w:p>
    <w:p w14:paraId="228B01C0" w14:textId="3A6F6D44" w:rsidR="0089261B" w:rsidRPr="00F079A4" w:rsidRDefault="00F079A4" w:rsidP="00E46371">
      <w:pPr>
        <w:numPr>
          <w:ilvl w:val="0"/>
          <w:numId w:val="107"/>
        </w:numPr>
        <w:spacing w:line="276" w:lineRule="auto"/>
        <w:ind w:right="594"/>
        <w:rPr>
          <w:rFonts w:asciiTheme="minorHAnsi" w:hAnsiTheme="minorHAnsi" w:cstheme="minorHAnsi"/>
          <w:szCs w:val="22"/>
          <w:lang w:val="el-GR"/>
        </w:rPr>
      </w:pPr>
      <w:r>
        <w:rPr>
          <w:rFonts w:asciiTheme="minorHAnsi" w:hAnsiTheme="minorHAnsi" w:cstheme="minorHAnsi"/>
          <w:szCs w:val="22"/>
          <w:lang w:val="en-US"/>
        </w:rPr>
        <w:t>Tickets</w:t>
      </w:r>
      <w:r w:rsidRPr="00F079A4">
        <w:rPr>
          <w:rFonts w:asciiTheme="minorHAnsi" w:hAnsiTheme="minorHAnsi" w:cstheme="minorHAnsi"/>
          <w:szCs w:val="22"/>
          <w:lang w:val="el-GR"/>
        </w:rPr>
        <w:t xml:space="preserve"> </w:t>
      </w:r>
      <w:r>
        <w:rPr>
          <w:rFonts w:asciiTheme="minorHAnsi" w:hAnsiTheme="minorHAnsi" w:cstheme="minorHAnsi"/>
          <w:szCs w:val="22"/>
          <w:lang w:val="el-GR"/>
        </w:rPr>
        <w:t xml:space="preserve">που απαντήθηκαν εκτός </w:t>
      </w:r>
      <w:r>
        <w:rPr>
          <w:rFonts w:asciiTheme="minorHAnsi" w:hAnsiTheme="minorHAnsi" w:cstheme="minorHAnsi"/>
          <w:szCs w:val="22"/>
          <w:lang w:val="en-US"/>
        </w:rPr>
        <w:t>SLA</w:t>
      </w:r>
    </w:p>
    <w:p w14:paraId="40FDAC1F" w14:textId="77777777" w:rsidR="00762E1A" w:rsidRPr="00C94F4C" w:rsidRDefault="00762E1A" w:rsidP="00E46371">
      <w:pPr>
        <w:pStyle w:val="aff2"/>
        <w:numPr>
          <w:ilvl w:val="0"/>
          <w:numId w:val="98"/>
        </w:numPr>
        <w:spacing w:line="276"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 xml:space="preserve">Υποσύστημα </w:t>
      </w:r>
      <w:r w:rsidRPr="00C94F4C">
        <w:rPr>
          <w:rFonts w:asciiTheme="minorHAnsi" w:hAnsiTheme="minorHAnsi" w:cstheme="minorHAnsi"/>
          <w:b/>
          <w:bCs/>
          <w:szCs w:val="22"/>
          <w:lang w:val="en-US"/>
        </w:rPr>
        <w:t>Live</w:t>
      </w:r>
      <w:r w:rsidRPr="00C94F4C">
        <w:rPr>
          <w:rFonts w:asciiTheme="minorHAnsi" w:hAnsiTheme="minorHAnsi" w:cstheme="minorHAnsi"/>
          <w:b/>
          <w:bCs/>
          <w:szCs w:val="22"/>
          <w:lang w:val="el-GR"/>
        </w:rPr>
        <w:t xml:space="preserve"> </w:t>
      </w:r>
      <w:r w:rsidRPr="00C94F4C">
        <w:rPr>
          <w:rFonts w:asciiTheme="minorHAnsi" w:hAnsiTheme="minorHAnsi" w:cstheme="minorHAnsi"/>
          <w:b/>
          <w:bCs/>
          <w:szCs w:val="22"/>
          <w:lang w:val="en-US"/>
        </w:rPr>
        <w:t>chat</w:t>
      </w:r>
    </w:p>
    <w:p w14:paraId="5EC0F0D6"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είναι υποχρεωμένος να παρέχει υποσύστημα </w:t>
      </w:r>
      <w:r w:rsidRPr="00C94F4C">
        <w:rPr>
          <w:rFonts w:asciiTheme="minorHAnsi" w:hAnsiTheme="minorHAnsi" w:cstheme="minorHAnsi"/>
          <w:szCs w:val="22"/>
          <w:lang w:val="en-US"/>
        </w:rPr>
        <w:t>live</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chat</w:t>
      </w:r>
      <w:r w:rsidRPr="00C94F4C">
        <w:rPr>
          <w:rFonts w:asciiTheme="minorHAnsi" w:hAnsiTheme="minorHAnsi" w:cstheme="minorHAnsi"/>
          <w:szCs w:val="22"/>
          <w:lang w:val="el-GR"/>
        </w:rPr>
        <w:t xml:space="preserve"> με σκοπό την άμεση επικοινωνία με την εκπαιδευτική κοινότητα σε θέματα αιτήματα υποστήριξης. Το κάθε μέλος της εκπαιδευτικής κοινότητας θα πρέπει να μπορεί να ξεκινάει συζήτηση περιγράφοντας το θέμα που αντιμετωπίζει και ζητά υποστήριξη και κάποιο στέλεχος της ομάδας υποστήριξης να τον υποστηρίζει σε πραγματικό χρόνο. Το υποσύστημα θα μπορεί να προσφέρει έτοιμες απαντήσεις σε τυπικά σενάρια διαλόγου (</w:t>
      </w:r>
      <w:r w:rsidRPr="00C94F4C">
        <w:rPr>
          <w:rFonts w:asciiTheme="minorHAnsi" w:hAnsiTheme="minorHAnsi" w:cstheme="minorHAnsi"/>
          <w:szCs w:val="22"/>
          <w:lang w:val="en-US"/>
        </w:rPr>
        <w:t>chat</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bot</w:t>
      </w:r>
      <w:r w:rsidRPr="00C94F4C">
        <w:rPr>
          <w:rFonts w:asciiTheme="minorHAnsi" w:hAnsiTheme="minorHAnsi" w:cstheme="minorHAnsi"/>
          <w:szCs w:val="22"/>
          <w:lang w:val="el-GR"/>
        </w:rPr>
        <w:t xml:space="preserve">) με απαντήσεις από την γνωσιακή βάση δεδομένων. Τα αιτήματα θα απαντώνται πάντοτε εκείνη την στιγμή. Σε περίπτωση που δεν υπάρχει διαθέσιμος </w:t>
      </w:r>
      <w:r w:rsidRPr="00C94F4C">
        <w:rPr>
          <w:rFonts w:asciiTheme="minorHAnsi" w:hAnsiTheme="minorHAnsi" w:cstheme="minorHAnsi"/>
          <w:szCs w:val="22"/>
          <w:lang w:val="en-US"/>
        </w:rPr>
        <w:t>agent</w:t>
      </w:r>
      <w:r w:rsidRPr="00C94F4C">
        <w:rPr>
          <w:rFonts w:asciiTheme="minorHAnsi" w:hAnsiTheme="minorHAnsi" w:cstheme="minorHAnsi"/>
          <w:szCs w:val="22"/>
          <w:lang w:val="el-GR"/>
        </w:rPr>
        <w:t xml:space="preserve"> της ομάδας υποστήριξης να απαντήσει τα αιτήματα, το μέλος της εκπαιδευτικής κοινότητας θα αφήνει τα στοιχεία του και θα υπάρχει διαδικασία επικοινωνίας σε δεύτερο χρόνο για την εξυπηρέτησή του. Το σύστημα πρέπει να έχει αυτόματο σύστημα αξιολόγησης των απαντήσεων του τμήματος υποστήριξης από το μέλος της εκπαιδευτικής κοινότητας, για σκοπούς ανάλυσης της ποιότητας των παρεχόμενων υπηρεσιών του αναδόχου.</w:t>
      </w:r>
    </w:p>
    <w:p w14:paraId="2AE417D6" w14:textId="77777777" w:rsidR="00762E1A" w:rsidRPr="00C94F4C"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Η πλατφόρμα αυτή θα είναι διαθέσιμη σύμφωνα με το ωράριο λειτουργίας του κέντρου αρωγής χρηστών (Δε. - </w:t>
      </w:r>
      <w:proofErr w:type="spellStart"/>
      <w:r w:rsidRPr="00C94F4C">
        <w:rPr>
          <w:rFonts w:asciiTheme="minorHAnsi" w:hAnsiTheme="minorHAnsi" w:cstheme="minorHAnsi"/>
          <w:szCs w:val="22"/>
          <w:lang w:val="el-GR"/>
        </w:rPr>
        <w:t>Πα</w:t>
      </w:r>
      <w:proofErr w:type="spellEnd"/>
      <w:r w:rsidRPr="00C94F4C">
        <w:rPr>
          <w:rFonts w:asciiTheme="minorHAnsi" w:hAnsiTheme="minorHAnsi" w:cstheme="minorHAnsi"/>
          <w:szCs w:val="22"/>
          <w:lang w:val="el-GR"/>
        </w:rPr>
        <w:t xml:space="preserve">. 08:00 – 20:00) σε όλη την εκπαιδευτική κοινότητα, μέσω πρόσβασης από το διαδίκτυο με χρήση οποιουδήποτε σύγχρονου </w:t>
      </w:r>
      <w:r w:rsidRPr="00C94F4C">
        <w:rPr>
          <w:rFonts w:asciiTheme="minorHAnsi" w:hAnsiTheme="minorHAnsi" w:cstheme="minorHAnsi"/>
          <w:szCs w:val="22"/>
          <w:lang w:val="en-US"/>
        </w:rPr>
        <w:t>browser</w:t>
      </w:r>
      <w:r w:rsidRPr="00C94F4C">
        <w:rPr>
          <w:rFonts w:asciiTheme="minorHAnsi" w:hAnsiTheme="minorHAnsi" w:cstheme="minorHAnsi"/>
          <w:szCs w:val="22"/>
          <w:lang w:val="el-GR"/>
        </w:rPr>
        <w:t xml:space="preserve">. </w:t>
      </w:r>
      <w:r w:rsidRPr="004311BD">
        <w:rPr>
          <w:rFonts w:asciiTheme="minorHAnsi" w:hAnsiTheme="minorHAnsi" w:cstheme="minorHAnsi"/>
          <w:szCs w:val="22"/>
          <w:lang w:val="el-GR"/>
        </w:rPr>
        <w:t xml:space="preserve">Το σύστημα που θα χρησιμοποιηθεί σε περίπτωση που δεν είναι </w:t>
      </w:r>
      <w:r w:rsidRPr="004311BD">
        <w:rPr>
          <w:rFonts w:asciiTheme="minorHAnsi" w:hAnsiTheme="minorHAnsi" w:cstheme="minorHAnsi"/>
          <w:szCs w:val="22"/>
          <w:lang w:val="en-US"/>
        </w:rPr>
        <w:t>open</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source</w:t>
      </w:r>
      <w:r w:rsidRPr="004311BD">
        <w:rPr>
          <w:rFonts w:asciiTheme="minorHAnsi" w:hAnsiTheme="minorHAnsi" w:cstheme="minorHAnsi"/>
          <w:szCs w:val="22"/>
          <w:lang w:val="el-GR"/>
        </w:rPr>
        <w:t xml:space="preserve"> λογισμικό, θα πρέπει να προσφέρεται με άδειες χρήσης που επιβαρύνουν τον ανάδοχο για όλη την διάρκεια του έργου.</w:t>
      </w:r>
      <w:r w:rsidRPr="00C94F4C">
        <w:rPr>
          <w:rFonts w:asciiTheme="minorHAnsi" w:hAnsiTheme="minorHAnsi" w:cstheme="minorHAnsi"/>
          <w:szCs w:val="22"/>
          <w:lang w:val="el-GR"/>
        </w:rPr>
        <w:t xml:space="preserve"> Οι συνοδευτικές υπηρεσίες που ακολουθούν το σύστημα είναι υποχρέωση του αναδόχου να της παρέχει καθ’ όλη την διάρκεια του έργου. </w:t>
      </w:r>
      <w:r w:rsidRPr="004311BD">
        <w:rPr>
          <w:rFonts w:asciiTheme="minorHAnsi" w:hAnsiTheme="minorHAnsi" w:cstheme="minorHAnsi"/>
          <w:szCs w:val="22"/>
          <w:lang w:val="el-GR"/>
        </w:rPr>
        <w:t xml:space="preserve">Τέτοιες υπηρεσίες είναι ενδεικτικά η φιλοξενία του συστήματος σε </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 xml:space="preserve"> υπηρεσία της επιλογής του,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w:t>
      </w:r>
    </w:p>
    <w:p w14:paraId="0B733B45" w14:textId="79C3C630" w:rsidR="00762E1A" w:rsidRDefault="00762E1A" w:rsidP="00BC407B">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στα πλαίσια των περιοδικών αναφορών οφείλει να καταγράφει το σύνολο των στατιστικών χρήσης, της αξιολόγησης που έλαβε και των αιτημάτων που έγιναν στην πλατφόρμας </w:t>
      </w:r>
      <w:r w:rsidRPr="00C94F4C">
        <w:rPr>
          <w:rFonts w:asciiTheme="minorHAnsi" w:hAnsiTheme="minorHAnsi" w:cstheme="minorHAnsi"/>
          <w:szCs w:val="22"/>
          <w:lang w:val="en-US"/>
        </w:rPr>
        <w:t>live</w:t>
      </w:r>
      <w:r w:rsidRPr="00C94F4C">
        <w:rPr>
          <w:rFonts w:asciiTheme="minorHAnsi" w:hAnsiTheme="minorHAnsi" w:cstheme="minorHAnsi"/>
          <w:szCs w:val="22"/>
          <w:lang w:val="el-GR"/>
        </w:rPr>
        <w:t xml:space="preserve"> </w:t>
      </w:r>
      <w:r w:rsidRPr="00C94F4C">
        <w:rPr>
          <w:rFonts w:asciiTheme="minorHAnsi" w:hAnsiTheme="minorHAnsi" w:cstheme="minorHAnsi"/>
          <w:szCs w:val="22"/>
          <w:lang w:val="en-US"/>
        </w:rPr>
        <w:t>chat</w:t>
      </w:r>
      <w:r w:rsidRPr="00C94F4C">
        <w:rPr>
          <w:rFonts w:asciiTheme="minorHAnsi" w:hAnsiTheme="minorHAnsi" w:cstheme="minorHAnsi"/>
          <w:szCs w:val="22"/>
          <w:lang w:val="el-GR"/>
        </w:rPr>
        <w:t xml:space="preserve"> το προηγούμενο χρονικό διάστημα.</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l-GR"/>
        </w:rPr>
        <w:t xml:space="preserve">Ενδεικτικά στατιστικά που θα πρέπει να </w:t>
      </w:r>
      <w:proofErr w:type="spellStart"/>
      <w:r w:rsidR="005D1D0E">
        <w:rPr>
          <w:rFonts w:asciiTheme="minorHAnsi" w:hAnsiTheme="minorHAnsi" w:cstheme="minorHAnsi"/>
          <w:szCs w:val="22"/>
          <w:lang w:val="el-GR"/>
        </w:rPr>
        <w:t>απορέουν</w:t>
      </w:r>
      <w:proofErr w:type="spellEnd"/>
      <w:r w:rsidR="005D1D0E">
        <w:rPr>
          <w:rFonts w:asciiTheme="minorHAnsi" w:hAnsiTheme="minorHAnsi" w:cstheme="minorHAnsi"/>
          <w:szCs w:val="22"/>
          <w:lang w:val="el-GR"/>
        </w:rPr>
        <w:t xml:space="preserve"> από το </w:t>
      </w:r>
      <w:proofErr w:type="spellStart"/>
      <w:r w:rsidR="005D1D0E">
        <w:rPr>
          <w:rFonts w:asciiTheme="minorHAnsi" w:hAnsiTheme="minorHAnsi" w:cstheme="minorHAnsi"/>
          <w:szCs w:val="22"/>
          <w:lang w:val="el-GR"/>
        </w:rPr>
        <w:t>υπούστημα</w:t>
      </w:r>
      <w:proofErr w:type="spellEnd"/>
      <w:r w:rsidR="005D1D0E">
        <w:rPr>
          <w:rFonts w:asciiTheme="minorHAnsi" w:hAnsiTheme="minorHAnsi" w:cstheme="minorHAnsi"/>
          <w:szCs w:val="22"/>
          <w:lang w:val="el-GR"/>
        </w:rPr>
        <w:t xml:space="preserve"> </w:t>
      </w:r>
      <w:r w:rsidR="005D1D0E">
        <w:rPr>
          <w:rFonts w:asciiTheme="minorHAnsi" w:hAnsiTheme="minorHAnsi" w:cstheme="minorHAnsi"/>
          <w:szCs w:val="22"/>
          <w:lang w:val="en-US"/>
        </w:rPr>
        <w:t>Live</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n-US"/>
        </w:rPr>
        <w:t>Chat</w:t>
      </w:r>
      <w:r w:rsidR="005D1D0E" w:rsidRPr="005D1D0E">
        <w:rPr>
          <w:rFonts w:asciiTheme="minorHAnsi" w:hAnsiTheme="minorHAnsi" w:cstheme="minorHAnsi"/>
          <w:szCs w:val="22"/>
          <w:lang w:val="el-GR"/>
        </w:rPr>
        <w:t xml:space="preserve"> </w:t>
      </w:r>
      <w:r w:rsidR="005D1D0E">
        <w:rPr>
          <w:rFonts w:asciiTheme="minorHAnsi" w:hAnsiTheme="minorHAnsi" w:cstheme="minorHAnsi"/>
          <w:szCs w:val="22"/>
          <w:lang w:val="el-GR"/>
        </w:rPr>
        <w:t>είναι τα εξής:</w:t>
      </w:r>
    </w:p>
    <w:p w14:paraId="66971B5E" w14:textId="498F49FB" w:rsidR="005D1D0E" w:rsidRDefault="005D1D0E" w:rsidP="00E46371">
      <w:pPr>
        <w:pStyle w:val="aff2"/>
        <w:numPr>
          <w:ilvl w:val="0"/>
          <w:numId w:val="106"/>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Χρόνος πρώτης απόκρισης από το τεχνικό τμήμα</w:t>
      </w:r>
    </w:p>
    <w:p w14:paraId="1915F13C" w14:textId="6A960FC2" w:rsidR="005D1D0E" w:rsidRDefault="005D1D0E" w:rsidP="00E46371">
      <w:pPr>
        <w:pStyle w:val="aff2"/>
        <w:numPr>
          <w:ilvl w:val="0"/>
          <w:numId w:val="106"/>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Χρόνος δεύτερες απάντησης από το τεχνικό τμήμα</w:t>
      </w:r>
    </w:p>
    <w:p w14:paraId="19E76A08" w14:textId="3E90F855" w:rsidR="005D1D0E" w:rsidRDefault="005D1D0E" w:rsidP="00E46371">
      <w:pPr>
        <w:pStyle w:val="aff2"/>
        <w:numPr>
          <w:ilvl w:val="0"/>
          <w:numId w:val="106"/>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Ιστορικό συζήτησης</w:t>
      </w:r>
    </w:p>
    <w:p w14:paraId="5A93B5C3" w14:textId="62A3BAE6" w:rsidR="005D1D0E" w:rsidRDefault="005D1D0E" w:rsidP="00E46371">
      <w:pPr>
        <w:pStyle w:val="aff2"/>
        <w:numPr>
          <w:ilvl w:val="0"/>
          <w:numId w:val="106"/>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μέσος χρόνος συζήτησης μέχρι το κλείσιμο της συνομιλίας</w:t>
      </w:r>
    </w:p>
    <w:p w14:paraId="6C71A085" w14:textId="0B90507F" w:rsidR="0089261B" w:rsidRDefault="005D1D0E" w:rsidP="00E46371">
      <w:pPr>
        <w:pStyle w:val="aff2"/>
        <w:numPr>
          <w:ilvl w:val="0"/>
          <w:numId w:val="106"/>
        </w:numPr>
        <w:spacing w:line="276" w:lineRule="auto"/>
        <w:ind w:right="594"/>
        <w:rPr>
          <w:rFonts w:asciiTheme="minorHAnsi" w:hAnsiTheme="minorHAnsi" w:cstheme="minorHAnsi"/>
          <w:szCs w:val="22"/>
          <w:lang w:val="el-GR"/>
        </w:rPr>
      </w:pPr>
      <w:r>
        <w:rPr>
          <w:rFonts w:asciiTheme="minorHAnsi" w:hAnsiTheme="minorHAnsi" w:cstheme="minorHAnsi"/>
          <w:szCs w:val="22"/>
          <w:lang w:val="el-GR"/>
        </w:rPr>
        <w:t>βαθμολόγηση του συνεργάτη του τεχνικού τμήματος από τον τελικό χρήστη</w:t>
      </w:r>
    </w:p>
    <w:p w14:paraId="5EB58754" w14:textId="77777777" w:rsidR="00762E1A" w:rsidRPr="00C94F4C" w:rsidRDefault="00762E1A" w:rsidP="00BC407B">
      <w:pPr>
        <w:pStyle w:val="aff2"/>
        <w:spacing w:line="276" w:lineRule="auto"/>
        <w:ind w:left="1440" w:right="594"/>
        <w:rPr>
          <w:lang w:val="el-GR"/>
        </w:rPr>
      </w:pPr>
    </w:p>
    <w:p w14:paraId="7515835E" w14:textId="77777777" w:rsidR="00762E1A" w:rsidRPr="00C94F4C" w:rsidRDefault="00762E1A" w:rsidP="00E46371">
      <w:pPr>
        <w:pStyle w:val="aff2"/>
        <w:numPr>
          <w:ilvl w:val="0"/>
          <w:numId w:val="98"/>
        </w:numPr>
        <w:spacing w:line="276" w:lineRule="auto"/>
        <w:ind w:right="594"/>
        <w:rPr>
          <w:rFonts w:asciiTheme="minorHAnsi" w:hAnsiTheme="minorHAnsi" w:cstheme="minorHAnsi"/>
          <w:b/>
          <w:szCs w:val="22"/>
          <w:lang w:val="el-GR"/>
        </w:rPr>
      </w:pPr>
      <w:r w:rsidRPr="00C94F4C">
        <w:rPr>
          <w:rFonts w:asciiTheme="minorHAnsi" w:hAnsiTheme="minorHAnsi" w:cstheme="minorHAnsi"/>
          <w:b/>
          <w:szCs w:val="22"/>
          <w:lang w:val="el-GR"/>
        </w:rPr>
        <w:t>Τηλεφωνικό κέντρο – Υπηρεσίες απόκρισης τηλεφωνικών κλήσεων</w:t>
      </w:r>
    </w:p>
    <w:p w14:paraId="555DB5E4" w14:textId="77777777" w:rsidR="00762E1A"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 καλών το κέντρο αρωγής χρηστών, θα πρέπει να ακούει σύντομο ηχογραφημένο μήνυμα το οποίο θα τον ενημερώνει για τη λειτουργία του κέντρου. Στη συνέχεια μέσω επιλογών από την τηλεφωνική του συσκευή, θα καθοδηγείται στις κατάλληλες επιλογές προκειμένου να εξυπηρετηθεί από τον αρμόδιο υπάλληλο.</w:t>
      </w:r>
    </w:p>
    <w:p w14:paraId="0717D8B4" w14:textId="73D8BFFC" w:rsidR="00762E1A"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Με την</w:t>
      </w:r>
      <w:r w:rsidR="009A1226">
        <w:rPr>
          <w:rFonts w:asciiTheme="minorHAnsi" w:hAnsiTheme="minorHAnsi" w:cstheme="minorHAnsi"/>
          <w:szCs w:val="22"/>
          <w:lang w:val="el-GR"/>
        </w:rPr>
        <w:t xml:space="preserve"> δεδομένη</w:t>
      </w:r>
      <w:r w:rsidRPr="00C94F4C">
        <w:rPr>
          <w:rFonts w:asciiTheme="minorHAnsi" w:hAnsiTheme="minorHAnsi" w:cstheme="minorHAnsi"/>
          <w:szCs w:val="22"/>
          <w:lang w:val="el-GR"/>
        </w:rPr>
        <w:t xml:space="preserve"> μελέτη εφαρμογής, ο Ανάδοχος σε συνεργασία με τα στελέχη του φορέα θα ορίσουν 5 δείκτες </w:t>
      </w:r>
      <w:r w:rsidRPr="00C94F4C">
        <w:rPr>
          <w:rFonts w:asciiTheme="minorHAnsi" w:hAnsiTheme="minorHAnsi" w:cstheme="minorHAnsi"/>
          <w:szCs w:val="22"/>
          <w:lang w:val="en-US"/>
        </w:rPr>
        <w:t>KPIs</w:t>
      </w:r>
      <w:r w:rsidRPr="00C94F4C">
        <w:rPr>
          <w:rFonts w:asciiTheme="minorHAnsi" w:hAnsiTheme="minorHAnsi" w:cstheme="minorHAnsi"/>
          <w:szCs w:val="22"/>
          <w:lang w:val="el-GR"/>
        </w:rPr>
        <w:t xml:space="preserve">, όπως για παράδειγμα επίπεδο εξυπηρέτησης, μέσος χρόνος εξυπηρέτησης </w:t>
      </w:r>
      <w:proofErr w:type="spellStart"/>
      <w:r w:rsidRPr="00C94F4C">
        <w:rPr>
          <w:rFonts w:asciiTheme="minorHAnsi" w:hAnsiTheme="minorHAnsi" w:cstheme="minorHAnsi"/>
          <w:szCs w:val="22"/>
          <w:lang w:val="el-GR"/>
        </w:rPr>
        <w:t>κλπ</w:t>
      </w:r>
      <w:proofErr w:type="spellEnd"/>
      <w:r w:rsidRPr="00C94F4C">
        <w:rPr>
          <w:rFonts w:asciiTheme="minorHAnsi" w:hAnsiTheme="minorHAnsi" w:cstheme="minorHAnsi"/>
          <w:szCs w:val="22"/>
          <w:lang w:val="el-GR"/>
        </w:rPr>
        <w:t xml:space="preserve"> οι οποίοι θα κριθούν ως σημαντικοί για το έργο και ο Ανάδοχος θα καλείται να τους αναφέρει σε κάθε επόμενο παραδοτέο.</w:t>
      </w:r>
    </w:p>
    <w:p w14:paraId="7496BC2F" w14:textId="6790B59D" w:rsidR="00F079A4" w:rsidRDefault="0001453F" w:rsidP="00822670">
      <w:pPr>
        <w:spacing w:line="276" w:lineRule="auto"/>
        <w:ind w:right="594"/>
        <w:rPr>
          <w:rFonts w:asciiTheme="minorHAnsi" w:hAnsiTheme="minorHAnsi" w:cstheme="minorHAnsi"/>
          <w:szCs w:val="22"/>
          <w:lang w:val="el-GR"/>
        </w:rPr>
      </w:pPr>
      <w:r w:rsidRPr="0001453F">
        <w:rPr>
          <w:rFonts w:asciiTheme="minorHAnsi" w:hAnsiTheme="minorHAnsi" w:cstheme="minorHAnsi"/>
          <w:szCs w:val="22"/>
          <w:lang w:val="el-GR"/>
        </w:rPr>
        <w:t>Ο ανάδοχος υποχρεούται</w:t>
      </w:r>
      <w:r>
        <w:rPr>
          <w:rFonts w:asciiTheme="minorHAnsi" w:hAnsiTheme="minorHAnsi" w:cstheme="minorHAnsi"/>
          <w:szCs w:val="22"/>
          <w:lang w:val="el-GR"/>
        </w:rPr>
        <w:t xml:space="preserve"> να έχει κατάλληλο εξοπλισμό και λογισμικό </w:t>
      </w:r>
      <w:r w:rsidRPr="0001453F">
        <w:rPr>
          <w:rFonts w:asciiTheme="minorHAnsi" w:hAnsiTheme="minorHAnsi" w:cstheme="minorHAnsi"/>
          <w:szCs w:val="22"/>
          <w:lang w:val="el-GR"/>
        </w:rPr>
        <w:t>ώστε να δρομολογούνται</w:t>
      </w:r>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στο </w:t>
      </w:r>
      <w:proofErr w:type="spellStart"/>
      <w:r w:rsidRPr="0001453F">
        <w:rPr>
          <w:rFonts w:asciiTheme="minorHAnsi" w:hAnsiTheme="minorHAnsi" w:cstheme="minorHAnsi"/>
          <w:szCs w:val="22"/>
          <w:lang w:val="el-GR"/>
        </w:rPr>
        <w:t>Call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Center</w:t>
      </w:r>
      <w:proofErr w:type="spellEnd"/>
      <w:r w:rsidRPr="0001453F">
        <w:rPr>
          <w:rFonts w:asciiTheme="minorHAnsi" w:hAnsiTheme="minorHAnsi" w:cstheme="minorHAnsi"/>
          <w:szCs w:val="22"/>
          <w:lang w:val="el-GR"/>
        </w:rPr>
        <w:t xml:space="preserve"> και να δέχεται κλήσεις το Τ</w:t>
      </w:r>
      <w:r>
        <w:rPr>
          <w:rFonts w:asciiTheme="minorHAnsi" w:hAnsiTheme="minorHAnsi" w:cstheme="minorHAnsi"/>
          <w:szCs w:val="22"/>
          <w:lang w:val="el-GR"/>
        </w:rPr>
        <w:t>ηλεφωνικό κέντρο</w:t>
      </w:r>
      <w:r w:rsidRPr="0001453F">
        <w:rPr>
          <w:rFonts w:asciiTheme="minorHAnsi" w:hAnsiTheme="minorHAnsi" w:cstheme="minorHAnsi"/>
          <w:szCs w:val="22"/>
          <w:lang w:val="el-GR"/>
        </w:rPr>
        <w:t xml:space="preserve"> από</w:t>
      </w:r>
      <w:r>
        <w:rPr>
          <w:rFonts w:asciiTheme="minorHAnsi" w:hAnsiTheme="minorHAnsi" w:cstheme="minorHAnsi"/>
          <w:szCs w:val="22"/>
          <w:lang w:val="el-GR"/>
        </w:rPr>
        <w:t xml:space="preserve"> τουλάχιστον 20 ταυτόχρονες γραμμές</w:t>
      </w:r>
      <w:r w:rsidRPr="0001453F">
        <w:rPr>
          <w:rFonts w:asciiTheme="minorHAnsi" w:hAnsiTheme="minorHAnsi" w:cstheme="minorHAnsi"/>
          <w:szCs w:val="22"/>
          <w:lang w:val="el-GR"/>
        </w:rPr>
        <w:t>.</w:t>
      </w:r>
      <w:r w:rsidRPr="00B84522">
        <w:rPr>
          <w:lang w:val="el-GR"/>
        </w:rPr>
        <w:t xml:space="preserve"> </w:t>
      </w:r>
      <w:r w:rsidRPr="0001453F">
        <w:rPr>
          <w:rFonts w:asciiTheme="minorHAnsi" w:hAnsiTheme="minorHAnsi" w:cstheme="minorHAnsi"/>
          <w:szCs w:val="22"/>
          <w:lang w:val="el-GR"/>
        </w:rPr>
        <w:t>Συγκεκριμένοι αριθμοί κλήσης του Τ/Κ θα μπορούν να κατευθύνονται σε διαφορετικές ομάδες</w:t>
      </w:r>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παραληπτών του </w:t>
      </w:r>
      <w:proofErr w:type="spellStart"/>
      <w:r w:rsidRPr="0001453F">
        <w:rPr>
          <w:rFonts w:asciiTheme="minorHAnsi" w:hAnsiTheme="minorHAnsi" w:cstheme="minorHAnsi"/>
          <w:szCs w:val="22"/>
          <w:lang w:val="el-GR"/>
        </w:rPr>
        <w:t>call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center</w:t>
      </w:r>
      <w:proofErr w:type="spellEnd"/>
      <w:r w:rsidRPr="0001453F">
        <w:rPr>
          <w:rFonts w:asciiTheme="minorHAnsi" w:hAnsiTheme="minorHAnsi" w:cstheme="minorHAnsi"/>
          <w:szCs w:val="22"/>
          <w:lang w:val="el-GR"/>
        </w:rPr>
        <w:t xml:space="preserve"> (ομαδοποίηση/</w:t>
      </w:r>
      <w:proofErr w:type="spellStart"/>
      <w:r w:rsidRPr="0001453F">
        <w:rPr>
          <w:rFonts w:asciiTheme="minorHAnsi" w:hAnsiTheme="minorHAnsi" w:cstheme="minorHAnsi"/>
          <w:szCs w:val="22"/>
          <w:lang w:val="el-GR"/>
        </w:rPr>
        <w:t>grouping</w:t>
      </w:r>
      <w:proofErr w:type="spellEnd"/>
      <w:r w:rsidRPr="0001453F">
        <w:rPr>
          <w:rFonts w:asciiTheme="minorHAnsi" w:hAnsiTheme="minorHAnsi" w:cstheme="minorHAnsi"/>
          <w:szCs w:val="22"/>
          <w:lang w:val="el-GR"/>
        </w:rPr>
        <w:t xml:space="preserve"> πχ από τις εσωτερικές</w:t>
      </w:r>
      <w:r w:rsidRPr="00B84522">
        <w:rPr>
          <w:lang w:val="el-GR"/>
        </w:rPr>
        <w:t xml:space="preserve"> </w:t>
      </w:r>
      <w:r w:rsidRPr="0001453F">
        <w:rPr>
          <w:rFonts w:asciiTheme="minorHAnsi" w:hAnsiTheme="minorHAnsi" w:cstheme="minorHAnsi"/>
          <w:szCs w:val="22"/>
          <w:lang w:val="el-GR"/>
        </w:rPr>
        <w:t xml:space="preserve">θέσεις εργασίας του </w:t>
      </w:r>
      <w:proofErr w:type="spellStart"/>
      <w:r w:rsidRPr="0001453F">
        <w:rPr>
          <w:rFonts w:asciiTheme="minorHAnsi" w:hAnsiTheme="minorHAnsi" w:cstheme="minorHAnsi"/>
          <w:szCs w:val="22"/>
          <w:lang w:val="el-GR"/>
        </w:rPr>
        <w:t>call</w:t>
      </w:r>
      <w:proofErr w:type="spellEnd"/>
      <w:r w:rsidRPr="0001453F">
        <w:rPr>
          <w:rFonts w:asciiTheme="minorHAnsi" w:hAnsiTheme="minorHAnsi" w:cstheme="minorHAnsi"/>
          <w:szCs w:val="22"/>
          <w:lang w:val="el-GR"/>
        </w:rPr>
        <w:t xml:space="preserve"> </w:t>
      </w:r>
      <w:proofErr w:type="spellStart"/>
      <w:r w:rsidRPr="0001453F">
        <w:rPr>
          <w:rFonts w:asciiTheme="minorHAnsi" w:hAnsiTheme="minorHAnsi" w:cstheme="minorHAnsi"/>
          <w:szCs w:val="22"/>
          <w:lang w:val="el-GR"/>
        </w:rPr>
        <w:t>center</w:t>
      </w:r>
      <w:proofErr w:type="spellEnd"/>
      <w:r>
        <w:rPr>
          <w:rFonts w:asciiTheme="minorHAnsi" w:hAnsiTheme="minorHAnsi" w:cstheme="minorHAnsi"/>
          <w:szCs w:val="22"/>
          <w:lang w:val="el-GR"/>
        </w:rPr>
        <w:t>.</w:t>
      </w:r>
      <w:r w:rsidRPr="00B84522">
        <w:rPr>
          <w:lang w:val="el-GR"/>
        </w:rPr>
        <w:t xml:space="preserve"> </w:t>
      </w:r>
      <w:r w:rsidRPr="0001453F">
        <w:rPr>
          <w:rFonts w:asciiTheme="minorHAnsi" w:hAnsiTheme="minorHAnsi" w:cstheme="minorHAnsi"/>
          <w:szCs w:val="22"/>
          <w:lang w:val="el-GR"/>
        </w:rPr>
        <w:t xml:space="preserve">Η κάθε θέση εργασίας μπορεί να συμμετέχει σε παραπάνω από ένα </w:t>
      </w:r>
      <w:proofErr w:type="spellStart"/>
      <w:r w:rsidRPr="0001453F">
        <w:rPr>
          <w:rFonts w:asciiTheme="minorHAnsi" w:hAnsiTheme="minorHAnsi" w:cstheme="minorHAnsi"/>
          <w:szCs w:val="22"/>
          <w:lang w:val="el-GR"/>
        </w:rPr>
        <w:t>group</w:t>
      </w:r>
      <w:proofErr w:type="spellEnd"/>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με εντολές από τον </w:t>
      </w:r>
      <w:proofErr w:type="spellStart"/>
      <w:r w:rsidRPr="0001453F">
        <w:rPr>
          <w:rFonts w:asciiTheme="minorHAnsi" w:hAnsiTheme="minorHAnsi" w:cstheme="minorHAnsi"/>
          <w:szCs w:val="22"/>
          <w:lang w:val="el-GR"/>
        </w:rPr>
        <w:t>administrator</w:t>
      </w:r>
      <w:proofErr w:type="spellEnd"/>
      <w:r w:rsidRPr="0001453F">
        <w:rPr>
          <w:rFonts w:asciiTheme="minorHAnsi" w:hAnsiTheme="minorHAnsi" w:cstheme="minorHAnsi"/>
          <w:szCs w:val="22"/>
          <w:lang w:val="el-GR"/>
        </w:rPr>
        <w:t xml:space="preserve"> του συστήματος</w:t>
      </w:r>
      <w:r>
        <w:rPr>
          <w:rFonts w:asciiTheme="minorHAnsi" w:hAnsiTheme="minorHAnsi" w:cstheme="minorHAnsi"/>
          <w:szCs w:val="22"/>
          <w:lang w:val="el-GR"/>
        </w:rPr>
        <w:t>.</w:t>
      </w:r>
    </w:p>
    <w:p w14:paraId="35942E2A" w14:textId="3A23BA54" w:rsidR="0001453F" w:rsidRDefault="0001453F" w:rsidP="00822670">
      <w:pPr>
        <w:spacing w:line="276" w:lineRule="auto"/>
        <w:ind w:right="594"/>
        <w:rPr>
          <w:rFonts w:asciiTheme="minorHAnsi" w:hAnsiTheme="minorHAnsi" w:cstheme="minorHAnsi"/>
          <w:szCs w:val="22"/>
          <w:lang w:val="el-GR"/>
        </w:rPr>
      </w:pPr>
      <w:r>
        <w:rPr>
          <w:rFonts w:asciiTheme="minorHAnsi" w:hAnsiTheme="minorHAnsi" w:cstheme="minorHAnsi"/>
          <w:szCs w:val="22"/>
          <w:lang w:val="el-GR"/>
        </w:rPr>
        <w:t xml:space="preserve">Παράλληλα, θα παρέχεται </w:t>
      </w:r>
      <w:proofErr w:type="spellStart"/>
      <w:r w:rsidRPr="0001453F">
        <w:rPr>
          <w:rFonts w:asciiTheme="minorHAnsi" w:hAnsiTheme="minorHAnsi" w:cstheme="minorHAnsi"/>
          <w:szCs w:val="22"/>
          <w:lang w:val="el-GR"/>
        </w:rPr>
        <w:t>Menu</w:t>
      </w:r>
      <w:proofErr w:type="spellEnd"/>
      <w:r w:rsidRPr="0001453F">
        <w:rPr>
          <w:rFonts w:asciiTheme="minorHAnsi" w:hAnsiTheme="minorHAnsi" w:cstheme="minorHAnsi"/>
          <w:szCs w:val="22"/>
          <w:lang w:val="el-GR"/>
        </w:rPr>
        <w:t xml:space="preserve"> μέσω μηνυμάτων και επιλογών του </w:t>
      </w:r>
      <w:proofErr w:type="spellStart"/>
      <w:r w:rsidRPr="0001453F">
        <w:rPr>
          <w:rFonts w:asciiTheme="minorHAnsi" w:hAnsiTheme="minorHAnsi" w:cstheme="minorHAnsi"/>
          <w:szCs w:val="22"/>
          <w:lang w:val="el-GR"/>
        </w:rPr>
        <w:t>καλούντος</w:t>
      </w:r>
      <w:proofErr w:type="spellEnd"/>
      <w:r w:rsidRPr="0001453F">
        <w:rPr>
          <w:rFonts w:asciiTheme="minorHAnsi" w:hAnsiTheme="minorHAnsi" w:cstheme="minorHAnsi"/>
          <w:szCs w:val="22"/>
          <w:lang w:val="el-GR"/>
        </w:rPr>
        <w:t xml:space="preserve">. Στο τέλος, κλείσιμο </w:t>
      </w:r>
      <w:r>
        <w:rPr>
          <w:rFonts w:asciiTheme="minorHAnsi" w:hAnsiTheme="minorHAnsi" w:cstheme="minorHAnsi"/>
          <w:szCs w:val="22"/>
          <w:lang w:val="el-GR"/>
        </w:rPr>
        <w:t xml:space="preserve">της </w:t>
      </w:r>
      <w:r w:rsidRPr="0001453F">
        <w:rPr>
          <w:rFonts w:asciiTheme="minorHAnsi" w:hAnsiTheme="minorHAnsi" w:cstheme="minorHAnsi"/>
          <w:szCs w:val="22"/>
          <w:lang w:val="el-GR"/>
        </w:rPr>
        <w:t xml:space="preserve">γραμμής ή σύνδεση σε </w:t>
      </w:r>
      <w:proofErr w:type="spellStart"/>
      <w:r w:rsidRPr="0001453F">
        <w:rPr>
          <w:rFonts w:asciiTheme="minorHAnsi" w:hAnsiTheme="minorHAnsi" w:cstheme="minorHAnsi"/>
          <w:szCs w:val="22"/>
          <w:lang w:val="el-GR"/>
        </w:rPr>
        <w:t>agent</w:t>
      </w:r>
      <w:proofErr w:type="spellEnd"/>
      <w:r w:rsidRPr="0001453F">
        <w:rPr>
          <w:rFonts w:asciiTheme="minorHAnsi" w:hAnsiTheme="minorHAnsi" w:cstheme="minorHAnsi"/>
          <w:szCs w:val="22"/>
          <w:lang w:val="el-GR"/>
        </w:rPr>
        <w:t xml:space="preserve"> κάποιου </w:t>
      </w:r>
      <w:proofErr w:type="spellStart"/>
      <w:r w:rsidRPr="0001453F">
        <w:rPr>
          <w:rFonts w:asciiTheme="minorHAnsi" w:hAnsiTheme="minorHAnsi" w:cstheme="minorHAnsi"/>
          <w:szCs w:val="22"/>
          <w:lang w:val="el-GR"/>
        </w:rPr>
        <w:t>group</w:t>
      </w:r>
      <w:proofErr w:type="spellEnd"/>
      <w:r>
        <w:rPr>
          <w:rFonts w:asciiTheme="minorHAnsi" w:hAnsiTheme="minorHAnsi" w:cstheme="minorHAnsi"/>
          <w:szCs w:val="22"/>
          <w:lang w:val="el-GR"/>
        </w:rPr>
        <w:t xml:space="preserve">, ενώ θα υπάρχει </w:t>
      </w:r>
      <w:r w:rsidRPr="0001453F">
        <w:rPr>
          <w:rFonts w:asciiTheme="minorHAnsi" w:hAnsiTheme="minorHAnsi" w:cstheme="minorHAnsi"/>
          <w:szCs w:val="22"/>
          <w:lang w:val="el-GR"/>
        </w:rPr>
        <w:t xml:space="preserve">Real </w:t>
      </w:r>
      <w:proofErr w:type="spellStart"/>
      <w:r w:rsidRPr="0001453F">
        <w:rPr>
          <w:rFonts w:asciiTheme="minorHAnsi" w:hAnsiTheme="minorHAnsi" w:cstheme="minorHAnsi"/>
          <w:szCs w:val="22"/>
          <w:lang w:val="el-GR"/>
        </w:rPr>
        <w:t>Time</w:t>
      </w:r>
      <w:proofErr w:type="spellEnd"/>
      <w:r w:rsidRPr="0001453F">
        <w:rPr>
          <w:rFonts w:asciiTheme="minorHAnsi" w:hAnsiTheme="minorHAnsi" w:cstheme="minorHAnsi"/>
          <w:szCs w:val="22"/>
          <w:lang w:val="el-GR"/>
        </w:rPr>
        <w:t xml:space="preserve"> Πληροφόρηση για την δραστηριότητα του συστήματος σε όλα τα</w:t>
      </w:r>
      <w:r>
        <w:rPr>
          <w:rFonts w:asciiTheme="minorHAnsi" w:hAnsiTheme="minorHAnsi" w:cstheme="minorHAnsi"/>
          <w:szCs w:val="22"/>
          <w:lang w:val="el-GR"/>
        </w:rPr>
        <w:t xml:space="preserve"> </w:t>
      </w:r>
      <w:r w:rsidRPr="0001453F">
        <w:rPr>
          <w:rFonts w:asciiTheme="minorHAnsi" w:hAnsiTheme="minorHAnsi" w:cstheme="minorHAnsi"/>
          <w:szCs w:val="22"/>
          <w:lang w:val="el-GR"/>
        </w:rPr>
        <w:t>επίπεδα (π.χ. απεικόνιση των κλήσεων σε αναμονή, κατάσταση χρηστών,</w:t>
      </w:r>
      <w:r>
        <w:rPr>
          <w:rFonts w:asciiTheme="minorHAnsi" w:hAnsiTheme="minorHAnsi" w:cstheme="minorHAnsi"/>
          <w:szCs w:val="22"/>
          <w:lang w:val="el-GR"/>
        </w:rPr>
        <w:t xml:space="preserve"> </w:t>
      </w:r>
      <w:r w:rsidRPr="0001453F">
        <w:rPr>
          <w:rFonts w:asciiTheme="minorHAnsi" w:hAnsiTheme="minorHAnsi" w:cstheme="minorHAnsi"/>
          <w:szCs w:val="22"/>
          <w:lang w:val="el-GR"/>
        </w:rPr>
        <w:t xml:space="preserve">διάρκεια κλήσης, </w:t>
      </w:r>
      <w:proofErr w:type="spellStart"/>
      <w:r w:rsidRPr="0001453F">
        <w:rPr>
          <w:rFonts w:asciiTheme="minorHAnsi" w:hAnsiTheme="minorHAnsi" w:cstheme="minorHAnsi"/>
          <w:szCs w:val="22"/>
          <w:lang w:val="el-GR"/>
        </w:rPr>
        <w:t>κλπ</w:t>
      </w:r>
      <w:proofErr w:type="spellEnd"/>
      <w:r w:rsidRPr="0001453F">
        <w:rPr>
          <w:rFonts w:asciiTheme="minorHAnsi" w:hAnsiTheme="minorHAnsi" w:cstheme="minorHAnsi"/>
          <w:szCs w:val="22"/>
          <w:lang w:val="el-GR"/>
        </w:rPr>
        <w:t>)</w:t>
      </w:r>
      <w:r>
        <w:rPr>
          <w:rFonts w:asciiTheme="minorHAnsi" w:hAnsiTheme="minorHAnsi" w:cstheme="minorHAnsi"/>
          <w:szCs w:val="22"/>
          <w:lang w:val="el-GR"/>
        </w:rPr>
        <w:t>.</w:t>
      </w:r>
    </w:p>
    <w:p w14:paraId="07AFFADE" w14:textId="43B6B604" w:rsidR="00B84522" w:rsidRDefault="00B84522" w:rsidP="00822670">
      <w:pPr>
        <w:spacing w:line="276" w:lineRule="auto"/>
        <w:ind w:right="594"/>
        <w:rPr>
          <w:rFonts w:asciiTheme="minorHAnsi" w:hAnsiTheme="minorHAnsi" w:cstheme="minorHAnsi"/>
          <w:szCs w:val="22"/>
          <w:lang w:val="el-GR"/>
        </w:rPr>
      </w:pPr>
      <w:r>
        <w:rPr>
          <w:rFonts w:asciiTheme="minorHAnsi" w:hAnsiTheme="minorHAnsi" w:cstheme="minorHAnsi"/>
          <w:szCs w:val="22"/>
          <w:lang w:val="el-GR"/>
        </w:rPr>
        <w:t>Άλλες δυνατότητες που θα πρέπει να παρέχονται από το Τ/Κ του αναδόχου</w:t>
      </w:r>
      <w:r w:rsidR="008022A6">
        <w:rPr>
          <w:rFonts w:asciiTheme="minorHAnsi" w:hAnsiTheme="minorHAnsi" w:cstheme="minorHAnsi"/>
          <w:szCs w:val="22"/>
          <w:lang w:val="el-GR"/>
        </w:rPr>
        <w:t xml:space="preserve"> και των εκπροσώπων του</w:t>
      </w:r>
      <w:r>
        <w:rPr>
          <w:rFonts w:asciiTheme="minorHAnsi" w:hAnsiTheme="minorHAnsi" w:cstheme="minorHAnsi"/>
          <w:szCs w:val="22"/>
          <w:lang w:val="el-GR"/>
        </w:rPr>
        <w:t xml:space="preserve"> είναι τα εξής:</w:t>
      </w:r>
    </w:p>
    <w:p w14:paraId="38B3A006" w14:textId="723554FE" w:rsidR="008022A6" w:rsidRPr="000A6C6F" w:rsidRDefault="008022A6" w:rsidP="00E46371">
      <w:pPr>
        <w:pStyle w:val="aff2"/>
        <w:numPr>
          <w:ilvl w:val="0"/>
          <w:numId w:val="109"/>
        </w:numPr>
        <w:spacing w:line="276" w:lineRule="auto"/>
        <w:ind w:right="594"/>
        <w:rPr>
          <w:rFonts w:asciiTheme="minorHAnsi" w:hAnsiTheme="minorHAnsi" w:cstheme="minorHAnsi"/>
          <w:szCs w:val="22"/>
          <w:lang w:val="el-GR"/>
        </w:rPr>
      </w:pPr>
      <w:r w:rsidRPr="008022A6">
        <w:rPr>
          <w:rFonts w:asciiTheme="minorHAnsi" w:hAnsiTheme="minorHAnsi" w:cstheme="minorHAnsi"/>
          <w:szCs w:val="22"/>
          <w:lang w:val="el-GR"/>
        </w:rPr>
        <w:t xml:space="preserve">Το τηλεφωνικό κέντρο διαθέτει κατάλληλο λογισμικό Αυτόματης Διανομής Κλήσεων (ACD) </w:t>
      </w:r>
    </w:p>
    <w:p w14:paraId="7E558B53" w14:textId="01085BBA" w:rsidR="00B84522" w:rsidRPr="00B84522" w:rsidRDefault="00B84522" w:rsidP="00E46371">
      <w:pPr>
        <w:pStyle w:val="aff2"/>
        <w:numPr>
          <w:ilvl w:val="0"/>
          <w:numId w:val="109"/>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Δυνατότητα τηλεφωνητή σε μη εργάσιμες ώρες / ημέρες</w:t>
      </w:r>
    </w:p>
    <w:p w14:paraId="32C1A2AB" w14:textId="561C6CDE" w:rsidR="00B84522" w:rsidRPr="00B84522" w:rsidRDefault="00B84522" w:rsidP="00E46371">
      <w:pPr>
        <w:pStyle w:val="aff2"/>
        <w:numPr>
          <w:ilvl w:val="0"/>
          <w:numId w:val="109"/>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Δυνατότητα αποκλεισμού χρήσης εκτός ωραρίου</w:t>
      </w:r>
    </w:p>
    <w:p w14:paraId="6A1F1C77" w14:textId="50C9615A" w:rsidR="00B84522" w:rsidRPr="00B84522" w:rsidRDefault="00B84522" w:rsidP="00E46371">
      <w:pPr>
        <w:pStyle w:val="aff2"/>
        <w:numPr>
          <w:ilvl w:val="0"/>
          <w:numId w:val="95"/>
        </w:numPr>
        <w:spacing w:line="276"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Καταγραφή αιτημάτων</w:t>
      </w:r>
    </w:p>
    <w:p w14:paraId="4693F6CB" w14:textId="0FCB16C3" w:rsidR="00B84522" w:rsidRPr="00B84522" w:rsidRDefault="00B84522" w:rsidP="00E46371">
      <w:pPr>
        <w:pStyle w:val="aff2"/>
        <w:numPr>
          <w:ilvl w:val="0"/>
          <w:numId w:val="95"/>
        </w:numPr>
        <w:spacing w:line="276"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 xml:space="preserve">Πρόσβαση χρηστών με χρήση </w:t>
      </w:r>
      <w:r w:rsidRPr="00B84522">
        <w:rPr>
          <w:rFonts w:asciiTheme="minorHAnsi" w:hAnsiTheme="minorHAnsi" w:cstheme="minorHAnsi"/>
          <w:szCs w:val="22"/>
          <w:lang w:val="en-US"/>
        </w:rPr>
        <w:t>web</w:t>
      </w:r>
      <w:r w:rsidRPr="00B84522">
        <w:rPr>
          <w:rFonts w:asciiTheme="minorHAnsi" w:hAnsiTheme="minorHAnsi" w:cstheme="minorHAnsi"/>
          <w:szCs w:val="22"/>
          <w:lang w:val="el-GR"/>
        </w:rPr>
        <w:t xml:space="preserve"> </w:t>
      </w:r>
      <w:r w:rsidRPr="00B84522">
        <w:rPr>
          <w:rFonts w:asciiTheme="minorHAnsi" w:hAnsiTheme="minorHAnsi" w:cstheme="minorHAnsi"/>
          <w:szCs w:val="22"/>
          <w:lang w:val="en-US"/>
        </w:rPr>
        <w:t>based</w:t>
      </w:r>
      <w:r w:rsidRPr="00B84522">
        <w:rPr>
          <w:rFonts w:asciiTheme="minorHAnsi" w:hAnsiTheme="minorHAnsi" w:cstheme="minorHAnsi"/>
          <w:szCs w:val="22"/>
          <w:lang w:val="el-GR"/>
        </w:rPr>
        <w:t xml:space="preserve"> εφαρμογής</w:t>
      </w:r>
    </w:p>
    <w:p w14:paraId="67708A1E" w14:textId="77777777" w:rsidR="00B84522" w:rsidRDefault="00B84522" w:rsidP="00E46371">
      <w:pPr>
        <w:pStyle w:val="aff2"/>
        <w:numPr>
          <w:ilvl w:val="0"/>
          <w:numId w:val="95"/>
        </w:numPr>
        <w:spacing w:line="276"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Προώθηση αιτημάτων σε ανάλογα τμήματα</w:t>
      </w:r>
    </w:p>
    <w:p w14:paraId="3FC84D7B" w14:textId="33996FBD" w:rsidR="00B84522" w:rsidRPr="00B84522" w:rsidRDefault="00B84522" w:rsidP="00E46371">
      <w:pPr>
        <w:pStyle w:val="aff2"/>
        <w:numPr>
          <w:ilvl w:val="0"/>
          <w:numId w:val="95"/>
        </w:numPr>
        <w:spacing w:line="276" w:lineRule="auto"/>
        <w:ind w:left="1440" w:right="594"/>
        <w:rPr>
          <w:rFonts w:asciiTheme="minorHAnsi" w:hAnsiTheme="minorHAnsi" w:cstheme="minorHAnsi"/>
          <w:szCs w:val="22"/>
          <w:lang w:val="el-GR"/>
        </w:rPr>
      </w:pPr>
      <w:r w:rsidRPr="00B84522">
        <w:rPr>
          <w:rFonts w:asciiTheme="minorHAnsi" w:hAnsiTheme="minorHAnsi" w:cstheme="minorHAnsi"/>
          <w:szCs w:val="22"/>
          <w:lang w:val="el-GR"/>
        </w:rPr>
        <w:t>Δυνατότητα αυτόματης αποστολής email κατά την ανάθεση-απάντηση-</w:t>
      </w:r>
      <w:proofErr w:type="spellStart"/>
      <w:r w:rsidRPr="00B84522">
        <w:rPr>
          <w:rFonts w:asciiTheme="minorHAnsi" w:hAnsiTheme="minorHAnsi" w:cstheme="minorHAnsi"/>
          <w:szCs w:val="22"/>
          <w:lang w:val="el-GR"/>
        </w:rPr>
        <w:t>επαναπροώθηση</w:t>
      </w:r>
      <w:proofErr w:type="spellEnd"/>
      <w:r w:rsidRPr="00B84522">
        <w:rPr>
          <w:rFonts w:asciiTheme="minorHAnsi" w:hAnsiTheme="minorHAnsi" w:cstheme="minorHAnsi"/>
          <w:szCs w:val="22"/>
          <w:lang w:val="el-GR"/>
        </w:rPr>
        <w:t xml:space="preserve"> αιτήματος</w:t>
      </w:r>
    </w:p>
    <w:p w14:paraId="33305B94" w14:textId="231A0B8D" w:rsidR="00B84522" w:rsidRDefault="00B84522"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στα πλαίσια των περιοδικών αναφορών οφείλει να καταγράφει το σύνολο των στατιστικών χρήσης </w:t>
      </w:r>
      <w:r>
        <w:rPr>
          <w:rFonts w:asciiTheme="minorHAnsi" w:hAnsiTheme="minorHAnsi" w:cstheme="minorHAnsi"/>
          <w:szCs w:val="22"/>
          <w:lang w:val="el-GR"/>
        </w:rPr>
        <w:t>της υπηρεσίας</w:t>
      </w:r>
      <w:r w:rsidRPr="00C94F4C">
        <w:rPr>
          <w:rFonts w:asciiTheme="minorHAnsi" w:hAnsiTheme="minorHAnsi" w:cstheme="minorHAnsi"/>
          <w:szCs w:val="22"/>
          <w:lang w:val="el-GR"/>
        </w:rPr>
        <w:t xml:space="preserve"> το προηγούμενο χρονικό διάστημα.</w:t>
      </w:r>
      <w:r w:rsidRPr="005D1D0E">
        <w:rPr>
          <w:rFonts w:asciiTheme="minorHAnsi" w:hAnsiTheme="minorHAnsi" w:cstheme="minorHAnsi"/>
          <w:szCs w:val="22"/>
          <w:lang w:val="el-GR"/>
        </w:rPr>
        <w:t xml:space="preserve"> </w:t>
      </w:r>
      <w:r>
        <w:rPr>
          <w:rFonts w:asciiTheme="minorHAnsi" w:hAnsiTheme="minorHAnsi" w:cstheme="minorHAnsi"/>
          <w:szCs w:val="22"/>
          <w:lang w:val="el-GR"/>
        </w:rPr>
        <w:t xml:space="preserve">Ενδεικτικά στατιστικά που θα πρέπει να </w:t>
      </w:r>
      <w:proofErr w:type="spellStart"/>
      <w:r>
        <w:rPr>
          <w:rFonts w:asciiTheme="minorHAnsi" w:hAnsiTheme="minorHAnsi" w:cstheme="minorHAnsi"/>
          <w:szCs w:val="22"/>
          <w:lang w:val="el-GR"/>
        </w:rPr>
        <w:t>απορέουν</w:t>
      </w:r>
      <w:proofErr w:type="spellEnd"/>
      <w:r>
        <w:rPr>
          <w:rFonts w:asciiTheme="minorHAnsi" w:hAnsiTheme="minorHAnsi" w:cstheme="minorHAnsi"/>
          <w:szCs w:val="22"/>
          <w:lang w:val="el-GR"/>
        </w:rPr>
        <w:t xml:space="preserve"> από το </w:t>
      </w:r>
      <w:proofErr w:type="spellStart"/>
      <w:r>
        <w:rPr>
          <w:rFonts w:asciiTheme="minorHAnsi" w:hAnsiTheme="minorHAnsi" w:cstheme="minorHAnsi"/>
          <w:szCs w:val="22"/>
          <w:lang w:val="el-GR"/>
        </w:rPr>
        <w:t>υπούστημα</w:t>
      </w:r>
      <w:proofErr w:type="spellEnd"/>
      <w:r>
        <w:rPr>
          <w:rFonts w:asciiTheme="minorHAnsi" w:hAnsiTheme="minorHAnsi" w:cstheme="minorHAnsi"/>
          <w:szCs w:val="22"/>
          <w:lang w:val="el-GR"/>
        </w:rPr>
        <w:t xml:space="preserve"> είναι τα εξής:</w:t>
      </w:r>
    </w:p>
    <w:p w14:paraId="7C948375" w14:textId="4020D4BB" w:rsidR="00B84522" w:rsidRPr="00B84522"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Αριθμός εισερχομένων κλήσεων με ανάλυση ανά 10 λεπτά</w:t>
      </w:r>
    </w:p>
    <w:p w14:paraId="68842AB8" w14:textId="296B16FD" w:rsidR="00B84522"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Μέσος χρόνος αναμονής εισερχομένων κλήσεων</w:t>
      </w:r>
    </w:p>
    <w:p w14:paraId="0C5DBD1B" w14:textId="588AEE27" w:rsidR="008022A6" w:rsidRPr="00B84522" w:rsidRDefault="008022A6" w:rsidP="00E46371">
      <w:pPr>
        <w:pStyle w:val="aff2"/>
        <w:numPr>
          <w:ilvl w:val="0"/>
          <w:numId w:val="108"/>
        </w:numPr>
        <w:spacing w:line="276" w:lineRule="auto"/>
        <w:ind w:right="594"/>
        <w:rPr>
          <w:rFonts w:asciiTheme="minorHAnsi" w:hAnsiTheme="minorHAnsi" w:cstheme="minorHAnsi"/>
          <w:szCs w:val="22"/>
          <w:lang w:val="el-GR"/>
        </w:rPr>
      </w:pPr>
      <w:r w:rsidRPr="008022A6">
        <w:rPr>
          <w:rFonts w:asciiTheme="minorHAnsi" w:hAnsiTheme="minorHAnsi" w:cstheme="minorHAnsi"/>
          <w:szCs w:val="22"/>
          <w:lang w:val="el-GR"/>
        </w:rPr>
        <w:t>Μέγιστοι χρόνοι τύπων κλήσεων</w:t>
      </w:r>
    </w:p>
    <w:p w14:paraId="3167C191" w14:textId="59B4397D" w:rsidR="00B84522" w:rsidRPr="00B84522"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Αριθμός απαντημένων/αναπάντητων κλήσεων</w:t>
      </w:r>
    </w:p>
    <w:p w14:paraId="0E5A58BC" w14:textId="6B5CC8F6" w:rsidR="00F079A4"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χρόνου ομιλίας ανά χρήστη</w:t>
      </w:r>
    </w:p>
    <w:p w14:paraId="619683C5" w14:textId="7DAA6BF8" w:rsidR="00B84522"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αναπάντητων αιτημάτων</w:t>
      </w:r>
    </w:p>
    <w:p w14:paraId="79508667" w14:textId="22D13209" w:rsidR="00B84522" w:rsidRPr="00B84522"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απαντημένων αιτημάτων</w:t>
      </w:r>
    </w:p>
    <w:p w14:paraId="21410DD0" w14:textId="659E90E7" w:rsidR="00B84522" w:rsidRPr="00B84522" w:rsidRDefault="00B84522" w:rsidP="00E46371">
      <w:pPr>
        <w:pStyle w:val="aff2"/>
        <w:numPr>
          <w:ilvl w:val="0"/>
          <w:numId w:val="108"/>
        </w:numPr>
        <w:spacing w:line="276" w:lineRule="auto"/>
        <w:ind w:right="594"/>
        <w:rPr>
          <w:rFonts w:asciiTheme="minorHAnsi" w:hAnsiTheme="minorHAnsi" w:cstheme="minorHAnsi"/>
          <w:szCs w:val="22"/>
          <w:lang w:val="el-GR"/>
        </w:rPr>
      </w:pPr>
      <w:r w:rsidRPr="00B84522">
        <w:rPr>
          <w:rFonts w:asciiTheme="minorHAnsi" w:hAnsiTheme="minorHAnsi" w:cstheme="minorHAnsi"/>
          <w:szCs w:val="22"/>
          <w:lang w:val="el-GR"/>
        </w:rPr>
        <w:t>Αναφορά αναπάντητων πέραν χρονικού ορίου</w:t>
      </w:r>
    </w:p>
    <w:p w14:paraId="24C7ADA5" w14:textId="77777777" w:rsidR="008022A6" w:rsidRDefault="008022A6" w:rsidP="00E46371">
      <w:pPr>
        <w:pStyle w:val="aff2"/>
        <w:numPr>
          <w:ilvl w:val="0"/>
          <w:numId w:val="108"/>
        </w:numPr>
        <w:spacing w:line="276" w:lineRule="auto"/>
        <w:ind w:right="594"/>
        <w:rPr>
          <w:rFonts w:asciiTheme="minorHAnsi" w:hAnsiTheme="minorHAnsi" w:cstheme="minorHAnsi"/>
          <w:szCs w:val="22"/>
          <w:lang w:val="el-GR"/>
        </w:rPr>
      </w:pPr>
      <w:r w:rsidRPr="008022A6">
        <w:rPr>
          <w:rFonts w:asciiTheme="minorHAnsi" w:hAnsiTheme="minorHAnsi" w:cstheme="minorHAnsi"/>
          <w:szCs w:val="22"/>
          <w:lang w:val="el-GR"/>
        </w:rPr>
        <w:t xml:space="preserve">Συνολικοί αριθμοί και χρόνοι τύπων απαντημένων κλήσεων </w:t>
      </w:r>
    </w:p>
    <w:p w14:paraId="436F2CAC" w14:textId="3D69F423" w:rsidR="00B84522" w:rsidRDefault="008022A6" w:rsidP="00E46371">
      <w:pPr>
        <w:pStyle w:val="aff2"/>
        <w:numPr>
          <w:ilvl w:val="0"/>
          <w:numId w:val="108"/>
        </w:numPr>
        <w:spacing w:line="276" w:lineRule="auto"/>
        <w:ind w:right="594"/>
        <w:rPr>
          <w:rFonts w:asciiTheme="minorHAnsi" w:hAnsiTheme="minorHAnsi" w:cstheme="minorHAnsi"/>
          <w:szCs w:val="22"/>
          <w:lang w:val="el-GR"/>
        </w:rPr>
      </w:pPr>
      <w:r w:rsidRPr="008022A6">
        <w:rPr>
          <w:rFonts w:asciiTheme="minorHAnsi" w:hAnsiTheme="minorHAnsi" w:cstheme="minorHAnsi"/>
          <w:szCs w:val="22"/>
          <w:lang w:val="el-GR"/>
        </w:rPr>
        <w:t>Ποσοστά τύπων κλήσεων</w:t>
      </w:r>
    </w:p>
    <w:p w14:paraId="6C07B892" w14:textId="5B2C73D7" w:rsidR="008022A6" w:rsidRDefault="008022A6" w:rsidP="00E46371">
      <w:pPr>
        <w:pStyle w:val="aff2"/>
        <w:numPr>
          <w:ilvl w:val="0"/>
          <w:numId w:val="108"/>
        </w:numPr>
        <w:spacing w:line="276" w:lineRule="auto"/>
        <w:ind w:right="594"/>
        <w:rPr>
          <w:rFonts w:asciiTheme="minorHAnsi" w:hAnsiTheme="minorHAnsi" w:cstheme="minorHAnsi"/>
          <w:szCs w:val="22"/>
          <w:lang w:val="el-GR"/>
        </w:rPr>
      </w:pPr>
      <w:r w:rsidRPr="008022A6">
        <w:rPr>
          <w:rFonts w:asciiTheme="minorHAnsi" w:hAnsiTheme="minorHAnsi" w:cstheme="minorHAnsi"/>
          <w:szCs w:val="22"/>
          <w:lang w:val="el-GR"/>
        </w:rPr>
        <w:t>Κλήσεις που εξυπηρετήθηκαν από το ηχητικό μήνυμα</w:t>
      </w:r>
    </w:p>
    <w:p w14:paraId="58DCB6E0" w14:textId="77777777" w:rsidR="008022A6" w:rsidRPr="004311BD" w:rsidRDefault="008022A6" w:rsidP="00822670">
      <w:pPr>
        <w:spacing w:line="276" w:lineRule="auto"/>
        <w:ind w:right="594"/>
        <w:rPr>
          <w:rFonts w:asciiTheme="minorHAnsi" w:hAnsiTheme="minorHAnsi" w:cstheme="minorHAnsi"/>
          <w:b/>
          <w:bCs/>
          <w:szCs w:val="22"/>
          <w:lang w:val="el-GR"/>
        </w:rPr>
      </w:pPr>
    </w:p>
    <w:p w14:paraId="2660A251" w14:textId="77777777" w:rsidR="008022A6" w:rsidRPr="004311BD" w:rsidRDefault="008022A6" w:rsidP="00822670">
      <w:pPr>
        <w:spacing w:line="276" w:lineRule="auto"/>
        <w:ind w:left="426" w:right="594"/>
        <w:rPr>
          <w:rFonts w:asciiTheme="minorHAnsi" w:hAnsiTheme="minorHAnsi" w:cstheme="minorHAnsi"/>
          <w:b/>
          <w:bCs/>
          <w:szCs w:val="22"/>
          <w:lang w:val="el-GR"/>
        </w:rPr>
      </w:pPr>
      <w:r w:rsidRPr="004311BD">
        <w:rPr>
          <w:rFonts w:asciiTheme="minorHAnsi" w:hAnsiTheme="minorHAnsi" w:cstheme="minorHAnsi"/>
          <w:b/>
          <w:bCs/>
          <w:szCs w:val="22"/>
          <w:lang w:val="el-GR"/>
        </w:rPr>
        <w:t>Δείκτες απόδοσης Τ/Κ</w:t>
      </w:r>
    </w:p>
    <w:p w14:paraId="643FC954"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Ο ανάδοχος υποχρεούται να υπολογίζει το επίπεδο παροχής υπηρεσιών, όπως αυτό προσδιορίζεται από την τιμή συγκεκριμένων δεικτών, με σκοπό την εξαγωγή συμπερασμάτων για την βελτίωση της υπηρεσίας:</w:t>
      </w:r>
    </w:p>
    <w:p w14:paraId="7E1B756D" w14:textId="77777777" w:rsidR="008022A6" w:rsidRPr="004311BD" w:rsidRDefault="008022A6" w:rsidP="00822670">
      <w:pPr>
        <w:spacing w:line="276"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1: ΕΠΙΠΕΔΟ ΕΞΥΠΗΡΕΤΗΣΗΣ (</w:t>
      </w:r>
      <w:r w:rsidRPr="004311BD">
        <w:rPr>
          <w:rFonts w:asciiTheme="minorHAnsi" w:hAnsiTheme="minorHAnsi" w:cstheme="minorHAnsi"/>
          <w:szCs w:val="22"/>
          <w:lang w:val="en-US"/>
        </w:rPr>
        <w:t>SERVICE</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LEVEL</w:t>
      </w:r>
      <w:r w:rsidRPr="004311BD">
        <w:rPr>
          <w:rFonts w:asciiTheme="minorHAnsi" w:hAnsiTheme="minorHAnsi" w:cstheme="minorHAnsi"/>
          <w:szCs w:val="22"/>
          <w:lang w:val="el-GR"/>
        </w:rPr>
        <w:t>)</w:t>
      </w:r>
    </w:p>
    <w:p w14:paraId="7E74D599"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Ορισμός: Ποσοστό κλήσεων που απαντώνται σε χ δευτερόλεπτα </w:t>
      </w:r>
    </w:p>
    <w:p w14:paraId="63334A49"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Υπολογισμός: Αριθμός κλήσεων που απαντήθηκαν από τους </w:t>
      </w:r>
      <w:r w:rsidRPr="004311BD">
        <w:rPr>
          <w:rFonts w:asciiTheme="minorHAnsi" w:hAnsiTheme="minorHAnsi" w:cstheme="minorHAnsi"/>
          <w:szCs w:val="22"/>
          <w:lang w:val="en-US"/>
        </w:rPr>
        <w:t>agent</w:t>
      </w:r>
      <w:r w:rsidRPr="004311BD">
        <w:rPr>
          <w:rFonts w:asciiTheme="minorHAnsi" w:hAnsiTheme="minorHAnsi" w:cstheme="minorHAnsi"/>
          <w:szCs w:val="22"/>
          <w:lang w:val="el-GR"/>
        </w:rPr>
        <w:t xml:space="preserve"> σε μια ημέρα σε χρόνο ίσο ή λιγότερο από τα χ δευτερόλεπτα δια το συνολικό αριθμό των κλήσεων, στο διάστημα της περιόδου μέτρησης</w:t>
      </w:r>
    </w:p>
    <w:p w14:paraId="41B5CE87" w14:textId="77777777" w:rsidR="008022A6" w:rsidRPr="00DC4CC1" w:rsidRDefault="008022A6" w:rsidP="00822670">
      <w:pPr>
        <w:spacing w:line="276" w:lineRule="auto"/>
        <w:ind w:left="426" w:right="594"/>
        <w:rPr>
          <w:rFonts w:asciiTheme="minorHAnsi" w:hAnsiTheme="minorHAnsi" w:cstheme="minorHAnsi"/>
          <w:szCs w:val="22"/>
          <w:lang w:val="en-US"/>
        </w:rPr>
      </w:pPr>
      <w:r w:rsidRPr="004311BD">
        <w:rPr>
          <w:rFonts w:asciiTheme="minorHAnsi" w:hAnsiTheme="minorHAnsi" w:cstheme="minorHAnsi"/>
          <w:szCs w:val="22"/>
          <w:lang w:val="el-GR"/>
        </w:rPr>
        <w:t>ΔΕΙΚΤΗΣ</w:t>
      </w:r>
      <w:r w:rsidRPr="00DC4CC1">
        <w:rPr>
          <w:rFonts w:asciiTheme="minorHAnsi" w:hAnsiTheme="minorHAnsi" w:cstheme="minorHAnsi"/>
          <w:szCs w:val="22"/>
          <w:lang w:val="en-US"/>
        </w:rPr>
        <w:t xml:space="preserve"> 2: </w:t>
      </w:r>
      <w:r w:rsidRPr="004311BD">
        <w:rPr>
          <w:rFonts w:asciiTheme="minorHAnsi" w:hAnsiTheme="minorHAnsi" w:cstheme="minorHAnsi"/>
          <w:szCs w:val="22"/>
          <w:lang w:val="el-GR"/>
        </w:rPr>
        <w:t>ΜΕΣΟΣ</w:t>
      </w:r>
      <w:r w:rsidRPr="00DC4CC1">
        <w:rPr>
          <w:rFonts w:asciiTheme="minorHAnsi" w:hAnsiTheme="minorHAnsi" w:cstheme="minorHAnsi"/>
          <w:szCs w:val="22"/>
          <w:lang w:val="en-US"/>
        </w:rPr>
        <w:t xml:space="preserve"> </w:t>
      </w:r>
      <w:r w:rsidRPr="004311BD">
        <w:rPr>
          <w:rFonts w:asciiTheme="minorHAnsi" w:hAnsiTheme="minorHAnsi" w:cstheme="minorHAnsi"/>
          <w:szCs w:val="22"/>
          <w:lang w:val="el-GR"/>
        </w:rPr>
        <w:t>ΧΡΟΝΟΣ</w:t>
      </w:r>
      <w:r w:rsidRPr="00DC4CC1">
        <w:rPr>
          <w:rFonts w:asciiTheme="minorHAnsi" w:hAnsiTheme="minorHAnsi" w:cstheme="minorHAnsi"/>
          <w:szCs w:val="22"/>
          <w:lang w:val="en-US"/>
        </w:rPr>
        <w:t xml:space="preserve"> </w:t>
      </w:r>
      <w:r w:rsidRPr="004311BD">
        <w:rPr>
          <w:rFonts w:asciiTheme="minorHAnsi" w:hAnsiTheme="minorHAnsi" w:cstheme="minorHAnsi"/>
          <w:szCs w:val="22"/>
          <w:lang w:val="el-GR"/>
        </w:rPr>
        <w:t>ΑΠΟΚΡΙΣΗΣ</w:t>
      </w:r>
      <w:r w:rsidRPr="00DC4CC1">
        <w:rPr>
          <w:rFonts w:asciiTheme="minorHAnsi" w:hAnsiTheme="minorHAnsi" w:cstheme="minorHAnsi"/>
          <w:szCs w:val="22"/>
          <w:lang w:val="en-US"/>
        </w:rPr>
        <w:t xml:space="preserve"> (</w:t>
      </w:r>
      <w:r w:rsidRPr="004311BD">
        <w:rPr>
          <w:rFonts w:asciiTheme="minorHAnsi" w:hAnsiTheme="minorHAnsi" w:cstheme="minorHAnsi"/>
          <w:szCs w:val="22"/>
          <w:lang w:val="en-US"/>
        </w:rPr>
        <w:t>AVERAGE</w:t>
      </w:r>
      <w:r w:rsidRPr="00DC4CC1">
        <w:rPr>
          <w:rFonts w:asciiTheme="minorHAnsi" w:hAnsiTheme="minorHAnsi" w:cstheme="minorHAnsi"/>
          <w:szCs w:val="22"/>
          <w:lang w:val="en-US"/>
        </w:rPr>
        <w:t xml:space="preserve"> </w:t>
      </w:r>
      <w:r w:rsidRPr="004311BD">
        <w:rPr>
          <w:rFonts w:asciiTheme="minorHAnsi" w:hAnsiTheme="minorHAnsi" w:cstheme="minorHAnsi"/>
          <w:szCs w:val="22"/>
          <w:lang w:val="en-US"/>
        </w:rPr>
        <w:t>RESPONSE</w:t>
      </w:r>
      <w:r w:rsidRPr="00DC4CC1">
        <w:rPr>
          <w:rFonts w:asciiTheme="minorHAnsi" w:hAnsiTheme="minorHAnsi" w:cstheme="minorHAnsi"/>
          <w:szCs w:val="22"/>
          <w:lang w:val="en-US"/>
        </w:rPr>
        <w:t xml:space="preserve"> </w:t>
      </w:r>
      <w:r w:rsidRPr="004311BD">
        <w:rPr>
          <w:rFonts w:asciiTheme="minorHAnsi" w:hAnsiTheme="minorHAnsi" w:cstheme="minorHAnsi"/>
          <w:szCs w:val="22"/>
          <w:lang w:val="en-US"/>
        </w:rPr>
        <w:t>TIME</w:t>
      </w:r>
      <w:r w:rsidRPr="00DC4CC1">
        <w:rPr>
          <w:rFonts w:asciiTheme="minorHAnsi" w:hAnsiTheme="minorHAnsi" w:cstheme="minorHAnsi"/>
          <w:szCs w:val="22"/>
          <w:lang w:val="en-US"/>
        </w:rPr>
        <w:t>)</w:t>
      </w:r>
    </w:p>
    <w:p w14:paraId="76C0DC1E"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Ορισμός: Ο μέσος χρόνος απάντησης από τον </w:t>
      </w:r>
      <w:r w:rsidRPr="004311BD">
        <w:rPr>
          <w:rFonts w:asciiTheme="minorHAnsi" w:hAnsiTheme="minorHAnsi" w:cstheme="minorHAnsi"/>
          <w:szCs w:val="22"/>
          <w:lang w:val="en-US"/>
        </w:rPr>
        <w:t>agent</w:t>
      </w:r>
      <w:r w:rsidRPr="004311BD">
        <w:rPr>
          <w:rFonts w:asciiTheme="minorHAnsi" w:hAnsiTheme="minorHAnsi" w:cstheme="minorHAnsi"/>
          <w:szCs w:val="22"/>
          <w:lang w:val="el-GR"/>
        </w:rPr>
        <w:t xml:space="preserve"> </w:t>
      </w:r>
    </w:p>
    <w:p w14:paraId="5FC96B40"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Υπολογισμός: Ο συνολικός χρόνος απάντησης για όλες τις κλήσεις που απαντήθηκαν δια του συνολικού αριθμού των κλήσεων που απαντήθηκαν μέσα σε μια ημέρα και υπολογισμός του δείκτη σε εβδομαδιαία βάση </w:t>
      </w:r>
    </w:p>
    <w:p w14:paraId="4D2455EF"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Περίοδος Μέτρησης: Μέτρηση του συνόλου των κλήσεων εντός της ημέρας για κάθε ημέρα και υπολογισμός δείκτη απόδοσης σε εβδομαδιαία βάση. </w:t>
      </w:r>
    </w:p>
    <w:p w14:paraId="060189F2"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Αναφορά για το σύνολο των μετρήσεων σε 2-μηνιαία βάση. Η αναφορά θα δίνεται αναλυτικά σε ηλεκτρονική μέσα στο πρώτο δεκαήμερο μετά το πέρας του διαστήματος αναφοράς</w:t>
      </w:r>
    </w:p>
    <w:p w14:paraId="0415AD68" w14:textId="77777777" w:rsidR="008022A6" w:rsidRPr="004311BD" w:rsidRDefault="008022A6" w:rsidP="00822670">
      <w:pPr>
        <w:spacing w:line="276"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3: ΠΟΣΟΣΤΟ ΑΝΑΠΑΝΤΗΤΩΝ ΚΛΗΣΕΩΝ (</w:t>
      </w:r>
      <w:r w:rsidRPr="004311BD">
        <w:rPr>
          <w:rFonts w:asciiTheme="minorHAnsi" w:hAnsiTheme="minorHAnsi" w:cstheme="minorHAnsi"/>
          <w:szCs w:val="22"/>
          <w:lang w:val="en-US"/>
        </w:rPr>
        <w:t>ABANDONMENT</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RATE</w:t>
      </w:r>
      <w:r w:rsidRPr="004311BD">
        <w:rPr>
          <w:rFonts w:asciiTheme="minorHAnsi" w:hAnsiTheme="minorHAnsi" w:cstheme="minorHAnsi"/>
          <w:szCs w:val="22"/>
          <w:lang w:val="el-GR"/>
        </w:rPr>
        <w:t>)</w:t>
      </w:r>
    </w:p>
    <w:p w14:paraId="4EAA33DD"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Ορισμός: Ποσοστό κλήσεων που έκλεισαν πριν απαντηθούν από έναν </w:t>
      </w:r>
      <w:r w:rsidRPr="004311BD">
        <w:rPr>
          <w:rFonts w:asciiTheme="minorHAnsi" w:hAnsiTheme="minorHAnsi" w:cstheme="minorHAnsi"/>
          <w:szCs w:val="22"/>
          <w:lang w:val="en-US"/>
        </w:rPr>
        <w:t>agent</w:t>
      </w:r>
    </w:p>
    <w:p w14:paraId="72949141"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 xml:space="preserve">Υπολογισμός: Ο λόγος του αριθμού των κλήσεων που συνδέονται στο </w:t>
      </w:r>
      <w:r w:rsidRPr="004311BD">
        <w:rPr>
          <w:rFonts w:asciiTheme="minorHAnsi" w:hAnsiTheme="minorHAnsi" w:cstheme="minorHAnsi"/>
          <w:szCs w:val="22"/>
          <w:lang w:val="en-US"/>
        </w:rPr>
        <w:t>call</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center</w:t>
      </w:r>
      <w:r w:rsidRPr="004311BD">
        <w:rPr>
          <w:rFonts w:asciiTheme="minorHAnsi" w:hAnsiTheme="minorHAnsi" w:cstheme="minorHAnsi"/>
          <w:szCs w:val="22"/>
          <w:lang w:val="el-GR"/>
        </w:rPr>
        <w:t xml:space="preserve"> και οι οποίες τερματίζονται πριν την απάντηση του </w:t>
      </w:r>
      <w:r w:rsidRPr="004311BD">
        <w:rPr>
          <w:rFonts w:asciiTheme="minorHAnsi" w:hAnsiTheme="minorHAnsi" w:cstheme="minorHAnsi"/>
          <w:szCs w:val="22"/>
          <w:lang w:val="en-US"/>
        </w:rPr>
        <w:t>agent</w:t>
      </w:r>
      <w:r w:rsidRPr="004311BD">
        <w:rPr>
          <w:rFonts w:asciiTheme="minorHAnsi" w:hAnsiTheme="minorHAnsi" w:cstheme="minorHAnsi"/>
          <w:szCs w:val="22"/>
          <w:lang w:val="el-GR"/>
        </w:rPr>
        <w:t xml:space="preserve"> δια το συνολικό αριθμό των κλήσεων, για την περίοδο μέτρησης</w:t>
      </w:r>
    </w:p>
    <w:p w14:paraId="48956100"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Περίοδος Μέτρησης: Μέτρηση του συνόλου των κλήσεων εντός της ημέρας για κάθε ημέρα και υπολογισμός δείκτη απόδοσης σε εβδομαδιαία βάση.</w:t>
      </w:r>
    </w:p>
    <w:p w14:paraId="25B7168B"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Αναφορά για το σύνολο των μετρήσεων σε 2-μηνιαία βάση. Η αναφορά θα δίνεται αναλυτικά σε ηλεκτρονική μέσα στο πρώτο δεκαήμερο μετά το πέρας του διαστήματος αναφοράς</w:t>
      </w:r>
    </w:p>
    <w:p w14:paraId="7BE8884B" w14:textId="77777777" w:rsidR="008022A6" w:rsidRPr="004311BD" w:rsidRDefault="008022A6" w:rsidP="00822670">
      <w:pPr>
        <w:spacing w:line="276"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4: ΜΕΓΙΣΤΟ ΑΠΟΔΕΚΤΟ ΠΟΣΟΣΤΟ ΚΛΗΣΕΩΝ ΠΟΥ ΒΡΗΚΑΝ ΣΗΜΑ ΚΑΤΕΙΛΗΜΜΕΝΟΥ (</w:t>
      </w:r>
      <w:r w:rsidRPr="004311BD">
        <w:rPr>
          <w:rFonts w:asciiTheme="minorHAnsi" w:hAnsiTheme="minorHAnsi" w:cstheme="minorHAnsi"/>
          <w:szCs w:val="22"/>
          <w:lang w:val="en-US"/>
        </w:rPr>
        <w:t>BUSY</w:t>
      </w:r>
      <w:r w:rsidRPr="004311BD">
        <w:rPr>
          <w:rFonts w:asciiTheme="minorHAnsi" w:hAnsiTheme="minorHAnsi" w:cstheme="minorHAnsi"/>
          <w:szCs w:val="22"/>
          <w:lang w:val="el-GR"/>
        </w:rPr>
        <w:t xml:space="preserve"> </w:t>
      </w:r>
      <w:r w:rsidRPr="004311BD">
        <w:rPr>
          <w:rFonts w:asciiTheme="minorHAnsi" w:hAnsiTheme="minorHAnsi" w:cstheme="minorHAnsi"/>
          <w:szCs w:val="22"/>
          <w:lang w:val="en-US"/>
        </w:rPr>
        <w:t>SIGNAL</w:t>
      </w:r>
      <w:r w:rsidRPr="004311BD">
        <w:rPr>
          <w:rFonts w:asciiTheme="minorHAnsi" w:hAnsiTheme="minorHAnsi" w:cstheme="minorHAnsi"/>
          <w:szCs w:val="22"/>
          <w:lang w:val="el-GR"/>
        </w:rPr>
        <w:t>)</w:t>
      </w:r>
    </w:p>
    <w:p w14:paraId="22C18F1F"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Ορισμός: Ποσοστό εισερχομένων κλήσεων που βρήκαν σήμα κατειλημμένου</w:t>
      </w:r>
    </w:p>
    <w:p w14:paraId="769C650F"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Υπολογισμός: Αριθμός εισερχομένων κλήσεων που βρήκαν σήμα κατειλημμένου δια το συνολικό αριθμό των κλήσεων, στο διάστημα της περιόδου μέτρησης</w:t>
      </w:r>
    </w:p>
    <w:p w14:paraId="68DDF79E"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Περίοδος Μέτρησης: Μέτρηση του συνόλου των κλήσεων εντός της ημέρας για κάθε ημέρα και υπολογισμός δείκτη απόδοσης σε εβδομαδιαία βάση.</w:t>
      </w:r>
    </w:p>
    <w:p w14:paraId="26715C50"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Αναφορά για το σύνολο των μετρήσεων σε 2-μηναία βάση. Η αναφορά θα δίνεται αναλυτικά σε ηλεκτρονική μέσα στο πρώτο δεκαήμερο μετά το πέρας του διαστήματος αναφοράς</w:t>
      </w:r>
    </w:p>
    <w:p w14:paraId="65EF42D3" w14:textId="77777777" w:rsidR="008022A6" w:rsidRPr="004311BD" w:rsidRDefault="008022A6" w:rsidP="00822670">
      <w:pPr>
        <w:spacing w:line="276" w:lineRule="auto"/>
        <w:ind w:left="426" w:right="594"/>
        <w:rPr>
          <w:rFonts w:asciiTheme="minorHAnsi" w:hAnsiTheme="minorHAnsi" w:cstheme="minorHAnsi"/>
          <w:szCs w:val="22"/>
          <w:lang w:val="el-GR"/>
        </w:rPr>
      </w:pPr>
      <w:r w:rsidRPr="004311BD">
        <w:rPr>
          <w:rFonts w:asciiTheme="minorHAnsi" w:hAnsiTheme="minorHAnsi" w:cstheme="minorHAnsi"/>
          <w:szCs w:val="22"/>
          <w:lang w:val="el-GR"/>
        </w:rPr>
        <w:t>ΔΕΙΚΤΗΣ 5: ΕΛΑΧΙΣΤΗ ΔΙΑΘΕΣΙΜΟΤΗΤΑ ΥΠΗΡΕΣΙΑΣ (</w:t>
      </w:r>
      <w:r w:rsidRPr="004311BD">
        <w:rPr>
          <w:rFonts w:asciiTheme="minorHAnsi" w:hAnsiTheme="minorHAnsi" w:cstheme="minorHAnsi"/>
          <w:szCs w:val="22"/>
          <w:lang w:val="en-US"/>
        </w:rPr>
        <w:t>UPTIME</w:t>
      </w:r>
      <w:r w:rsidRPr="004311BD">
        <w:rPr>
          <w:rFonts w:asciiTheme="minorHAnsi" w:hAnsiTheme="minorHAnsi" w:cstheme="minorHAnsi"/>
          <w:szCs w:val="22"/>
          <w:lang w:val="el-GR"/>
        </w:rPr>
        <w:t xml:space="preserve">) </w:t>
      </w:r>
    </w:p>
    <w:p w14:paraId="26E389B9"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Ορισμός: Η ελάχιστη διαθεσιμότητα της παρεχόμενης υπηρεσίας</w:t>
      </w:r>
    </w:p>
    <w:p w14:paraId="0227355C" w14:textId="77777777"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Υπολογισμός: Ο συνολικός χρόνος που η υπηρεσία ήταν διαθέσιμη δια του συνολικού χρόνου που έπρεπε να είναι διαθέσιμη στο διάστημα της περιόδου μέτρησης</w:t>
      </w:r>
    </w:p>
    <w:p w14:paraId="71A54D04" w14:textId="48232F5E" w:rsidR="008022A6" w:rsidRPr="004311BD" w:rsidRDefault="008022A6"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Περίοδος Μέτρησης: Μέτρηση του συνολικού χρόνου που η υπηρεσία ήταν διαθέσιμη δια του συνολικού χρόνου που έπρεπε να είναι διαθέσιμη σε 2-μηνιαία βάση. Αναφορά για το σύνολο των μετρήσεων σε 2-μηναία βάση. Η αναφορά θα δίνεται αναλυτικά σε ηλεκτρονική μέσα στο πρώτο δεκαήμερο μετά το πέρας του διαστήματος αναφοράς</w:t>
      </w:r>
    </w:p>
    <w:p w14:paraId="2FE00F5E" w14:textId="77777777" w:rsidR="00762E1A" w:rsidRPr="00C94F4C" w:rsidRDefault="00762E1A" w:rsidP="00E46371">
      <w:pPr>
        <w:pStyle w:val="aff2"/>
        <w:numPr>
          <w:ilvl w:val="0"/>
          <w:numId w:val="98"/>
        </w:numPr>
        <w:spacing w:line="276"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Εκπαιδευτικά σεμινάρια</w:t>
      </w:r>
    </w:p>
    <w:p w14:paraId="41BA4371" w14:textId="7EB877B1" w:rsidR="00762E1A"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οφείλει στα πλαίσια του έργου να οργανώνει σε εβδομαδιαία βάση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με θεματολογία που θα αφορούν συγκεκριμένες λειτουργίες του υλικού των διαδραστικών πινάκων, ανάπτυξης διαφορετικών τύπων μαθημάτων με τα λογισμικά των διαδραστικών, παρουσίαση καλών πρακτικών από την κοινότητα και άλλα.</w:t>
      </w:r>
    </w:p>
    <w:p w14:paraId="21BA2C08" w14:textId="77777777" w:rsidR="00762E1A"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Οι δράσεις θα πρέπει να περιλαμβάνουν σχέδιο επικοινωνίας και δημοσιότητας για την προσέλκυση συμμετοχών από μέλη της εκπαιδευτικής κοινότητας. Στα υποσυστήματα το έργου ή σε νέο υποσύστημα, θα πρέπει να είναι συγκεντρωμένα πάντοτε διαθέσιμα σε συγκεκριμένη ηλεκτρονική διεύθυνση όλα τα σεμινάρια που έχουν πραγματοποιηθεί ή θα πραγματοποιηθούν και στα οποία μπορεί να δηλώσουν συμμετοχή οι ενδιαφερόμενοι. Θα πρέπει να υπάρχει δυνατότητα κράτησης θέσης ή λίστας αναμονής σε περίπτωση που για οποιονδήποτε λόγο δεν επιτρέπεται μεγάλος αριθμός συμμετοχών. Τα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μετά το πέρας τους θα πρέπει να καταγράφονται χωρίς να φαίνονται τα στοιχεία ή τα πρόσωπα των συμμετεχόντων και να αναρτώνται στην πλατφόρμα σεμιναρίων. Ο ανάδοχος θα πρέπει να διατηρεί </w:t>
      </w:r>
      <w:proofErr w:type="spellStart"/>
      <w:r w:rsidRPr="00C94F4C">
        <w:rPr>
          <w:rFonts w:asciiTheme="minorHAnsi" w:hAnsiTheme="minorHAnsi" w:cstheme="minorHAnsi"/>
          <w:szCs w:val="22"/>
          <w:lang w:val="el-GR"/>
        </w:rPr>
        <w:t>παρουσιολόγια</w:t>
      </w:r>
      <w:proofErr w:type="spellEnd"/>
      <w:r w:rsidRPr="00C94F4C">
        <w:rPr>
          <w:rFonts w:asciiTheme="minorHAnsi" w:hAnsiTheme="minorHAnsi" w:cstheme="minorHAnsi"/>
          <w:szCs w:val="22"/>
          <w:lang w:val="el-GR"/>
        </w:rPr>
        <w:t xml:space="preserve"> συμμέτοχής, τα οποία θα καταθέτει στις περιοδικές αναφορές του έργου.</w:t>
      </w:r>
    </w:p>
    <w:p w14:paraId="7E37EA8C" w14:textId="77777777" w:rsidR="00762E1A"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Επιπλέον θα δίνεται η δυνατότητα στους εκπαιδευτικούς να συμμετέχουν σε ολιγομελή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τα οποία θα διοργανώνονται από τον Ανάδοχο σε τακτά χρονικά διαστήματα και θα καλύπτουν τη θεματολογία που έχουν δηλώσει προγενέστερα οι εκπαιδευτικοί. Με τον τρόπο αυτό θα δίνεται η δυνατότητα στους εκπαιδευτικούς να λαμβάνουν προσωποποιημένη καθοδήγηση σε θέματα που αφορούν τη χρήση του διαδραστικού, των ρομποτικών αλλά και του παρεχόμενου λογισμικού, κυρίως για την προετοιμασία τους αλλά και για την δημιουργία των διαδραστικών μαθημάτων ή </w:t>
      </w:r>
      <w:r w:rsidRPr="00C94F4C">
        <w:rPr>
          <w:rFonts w:asciiTheme="minorHAnsi" w:hAnsiTheme="minorHAnsi" w:cstheme="minorHAnsi"/>
          <w:szCs w:val="22"/>
          <w:lang w:val="en-US"/>
        </w:rPr>
        <w:t>project</w:t>
      </w:r>
      <w:r w:rsidRPr="00C94F4C">
        <w:rPr>
          <w:rFonts w:asciiTheme="minorHAnsi" w:hAnsiTheme="minorHAnsi" w:cstheme="minorHAnsi"/>
          <w:szCs w:val="22"/>
          <w:lang w:val="el-GR"/>
        </w:rPr>
        <w:t xml:space="preserve"> που οι ίδιοι έχουν εμπνευστεί. Η συναντήσεις των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θα γίνονται εξ αποστάσεως, με πλατφόρμα που θα προτείνει ο Ανάδοχος και θα έχει την ευθύνη για τη λειτουργία της και των σχετικών αδειών χρήσης. Οι ενδιαφερόμενοι εκπαιδευτικοί θα μπορούν να κάνουν </w:t>
      </w:r>
      <w:proofErr w:type="spellStart"/>
      <w:r w:rsidRPr="00C94F4C">
        <w:rPr>
          <w:rFonts w:asciiTheme="minorHAnsi" w:hAnsiTheme="minorHAnsi" w:cstheme="minorHAnsi"/>
          <w:szCs w:val="22"/>
          <w:lang w:val="el-GR"/>
        </w:rPr>
        <w:t>προκράτηση</w:t>
      </w:r>
      <w:proofErr w:type="spellEnd"/>
      <w:r w:rsidRPr="00C94F4C">
        <w:rPr>
          <w:rFonts w:asciiTheme="minorHAnsi" w:hAnsiTheme="minorHAnsi" w:cstheme="minorHAnsi"/>
          <w:szCs w:val="22"/>
          <w:lang w:val="el-GR"/>
        </w:rPr>
        <w:t xml:space="preserve"> σε ημερομηνία που υπάρχει διαθέσιμο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και τους εξυπηρετεί. Ο ανάδοχος θα είναι υποχρεωμένος να έχει διαθέσιμα τουλάχιστον 2 </w:t>
      </w:r>
      <w:r w:rsidRPr="00C94F4C">
        <w:rPr>
          <w:rFonts w:asciiTheme="minorHAnsi" w:hAnsiTheme="minorHAnsi" w:cstheme="minorHAnsi"/>
          <w:szCs w:val="22"/>
          <w:lang w:val="en-US"/>
        </w:rPr>
        <w:t>group</w:t>
      </w:r>
      <w:r w:rsidRPr="00C94F4C">
        <w:rPr>
          <w:rFonts w:asciiTheme="minorHAnsi" w:hAnsiTheme="minorHAnsi" w:cstheme="minorHAnsi"/>
          <w:szCs w:val="22"/>
          <w:lang w:val="el-GR"/>
        </w:rPr>
        <w:t xml:space="preserve"> των 5 ατόμων ανά μήνα.</w:t>
      </w:r>
    </w:p>
    <w:p w14:paraId="422DED2D" w14:textId="77777777" w:rsidR="00762E1A" w:rsidRPr="00C94F4C" w:rsidRDefault="00762E1A" w:rsidP="00822670">
      <w:pPr>
        <w:spacing w:line="276" w:lineRule="auto"/>
        <w:ind w:right="594"/>
        <w:rPr>
          <w:rFonts w:asciiTheme="minorHAnsi" w:hAnsiTheme="minorHAnsi" w:cstheme="minorHAnsi"/>
          <w:szCs w:val="22"/>
          <w:lang w:val="el-GR"/>
        </w:rPr>
      </w:pPr>
    </w:p>
    <w:p w14:paraId="76F0BBF9" w14:textId="77777777" w:rsidR="00762E1A" w:rsidRPr="00C94F4C" w:rsidRDefault="00762E1A" w:rsidP="00E46371">
      <w:pPr>
        <w:pStyle w:val="aff2"/>
        <w:numPr>
          <w:ilvl w:val="0"/>
          <w:numId w:val="98"/>
        </w:numPr>
        <w:spacing w:line="276"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Διαδικτυακός κόμβος μηχανισμού υποστήριξης</w:t>
      </w:r>
    </w:p>
    <w:p w14:paraId="0C683D7D" w14:textId="77777777" w:rsidR="00762E1A"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του έργου θα πρέπει να αναπτύξει ένα διαδικτυακό κόμβο για τις ανάγκες δημοσιότητας του έργου. Ο κόμβος αυτός θα είναι το σημείο αναφορά για την εκπαιδευτική κοινότητα η οποία θα βρίσκει συγκεντρωμένες όλες τις πληροφορίες και τους τρόπους που μπορούν να λάβουν υποστήριξη. Ενδεικτικά, στον διαδικτυακό κόμβο θα περιλαμβάνονται πληροφορίες για τα εξής:</w:t>
      </w:r>
    </w:p>
    <w:p w14:paraId="160BABF8"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Χρήσιμες πληροφορίες για το έργο</w:t>
      </w:r>
    </w:p>
    <w:p w14:paraId="58D10E7A"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Θέματα για τα οποία μπορούν να λάβουν υποστήριξη</w:t>
      </w:r>
    </w:p>
    <w:p w14:paraId="67253FCD"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Οι τρόποι που μπορούν να λάβουν υποστήριξη</w:t>
      </w:r>
    </w:p>
    <w:p w14:paraId="1B0D8161"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Ανάρτηση εκπαιδευτικού περιεχομένου</w:t>
      </w:r>
    </w:p>
    <w:p w14:paraId="70291AE9"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Διασύνδεση με υποσυστήματα έργου</w:t>
      </w:r>
    </w:p>
    <w:p w14:paraId="73FA5115"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Ημερολόγιο για δήλωση συμμετοχής στις εκπαιδεύσεις</w:t>
      </w:r>
    </w:p>
    <w:p w14:paraId="650576F5" w14:textId="77777777" w:rsidR="00762E1A" w:rsidRPr="00C94F4C" w:rsidRDefault="00762E1A" w:rsidP="00E46371">
      <w:pPr>
        <w:pStyle w:val="aff2"/>
        <w:numPr>
          <w:ilvl w:val="1"/>
          <w:numId w:val="97"/>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Δελτία τύπου και ανακοινώσεις</w:t>
      </w:r>
    </w:p>
    <w:p w14:paraId="1DB1773D" w14:textId="0ECCF033" w:rsidR="00762E1A"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Το σύστημα που θα χρησιμοποιηθεί θα πρέπει να είναι με </w:t>
      </w:r>
      <w:proofErr w:type="spellStart"/>
      <w:r w:rsidRPr="00C94F4C">
        <w:rPr>
          <w:rFonts w:asciiTheme="minorHAnsi" w:hAnsiTheme="minorHAnsi" w:cstheme="minorHAnsi"/>
          <w:szCs w:val="22"/>
          <w:lang w:val="el-GR"/>
        </w:rPr>
        <w:t>open</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source</w:t>
      </w:r>
      <w:proofErr w:type="spellEnd"/>
      <w:r w:rsidRPr="00C94F4C">
        <w:rPr>
          <w:rFonts w:asciiTheme="minorHAnsi" w:hAnsiTheme="minorHAnsi" w:cstheme="minorHAnsi"/>
          <w:szCs w:val="22"/>
          <w:lang w:val="el-GR"/>
        </w:rPr>
        <w:t xml:space="preserve"> τεχνολογίες, ανοικτού κώδικά και χωρίς άδειες χρήσης ώστε στο τέλος του έργου ο φορέας να μπορεί να συνεχίσει δίνει πρόσβαση σε όσους αναζητούν βοήθεια σε θέματα που έχουν καταγραφεί κατά την διάρκεια του έργου. Οι συνοδευτικές υπηρεσίες που ακολουθούν το σύστημα είναι υποχρέωση του αναδόχου να της παρέχει καθ’ όλη την διάρκεια του έργου. </w:t>
      </w:r>
      <w:r w:rsidRPr="004311BD">
        <w:rPr>
          <w:rFonts w:asciiTheme="minorHAnsi" w:hAnsiTheme="minorHAnsi" w:cstheme="minorHAnsi"/>
          <w:szCs w:val="22"/>
          <w:lang w:val="el-GR"/>
        </w:rPr>
        <w:t>Τέτοιες υπηρεσίες είναι ενδεικτικά η συντήρηση λογισμικού και η παροχή όλων των απαραίτητων αδειών χρήσης. Όλα τα Συστήματα του Έργου θα εγκατασταθούν και θα λειτουργήσουν σε Κυβερνητικό Νέφος (RE-</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w:t>
      </w:r>
    </w:p>
    <w:p w14:paraId="67277C9D" w14:textId="77777777" w:rsidR="0043357A" w:rsidRPr="00C94F4C" w:rsidRDefault="0043357A" w:rsidP="00822670">
      <w:pPr>
        <w:spacing w:line="276" w:lineRule="auto"/>
        <w:ind w:right="594"/>
        <w:rPr>
          <w:rFonts w:asciiTheme="minorHAnsi" w:hAnsiTheme="minorHAnsi" w:cstheme="minorHAnsi"/>
          <w:szCs w:val="22"/>
          <w:lang w:val="el-GR"/>
        </w:rPr>
      </w:pPr>
    </w:p>
    <w:p w14:paraId="4EF06039" w14:textId="77777777" w:rsidR="00762E1A" w:rsidRPr="004311BD" w:rsidRDefault="00762E1A" w:rsidP="00E46371">
      <w:pPr>
        <w:pStyle w:val="aff2"/>
        <w:numPr>
          <w:ilvl w:val="0"/>
          <w:numId w:val="98"/>
        </w:numPr>
        <w:spacing w:line="276" w:lineRule="auto"/>
        <w:ind w:right="594"/>
        <w:rPr>
          <w:rFonts w:asciiTheme="minorHAnsi" w:hAnsiTheme="minorHAnsi" w:cstheme="minorHAnsi"/>
          <w:b/>
          <w:szCs w:val="22"/>
          <w:lang w:val="el-GR"/>
        </w:rPr>
      </w:pPr>
      <w:r w:rsidRPr="004311BD">
        <w:rPr>
          <w:rFonts w:asciiTheme="minorHAnsi" w:hAnsiTheme="minorHAnsi" w:cstheme="minorHAnsi"/>
          <w:b/>
          <w:szCs w:val="22"/>
          <w:lang w:val="el-GR"/>
        </w:rPr>
        <w:t xml:space="preserve">Υπηρεσίες Εγκατάστασης στην Υποδομή φιλοξενίας πληροφοριακού υλικού και συστημάτων </w:t>
      </w:r>
    </w:p>
    <w:p w14:paraId="76A83C87" w14:textId="77777777" w:rsidR="00762E1A" w:rsidRPr="00C94F4C" w:rsidRDefault="00762E1A" w:rsidP="00822670">
      <w:p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Τα πληροφοριακά συστήματα που θα δημιουργηθούν σχεδιάζεται να φιλοξενηθούν σε υπηρεσίες κυβερνητικού νέφους (RE-</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 Για την παρούσα ενότητα των εργασιών όπου απαιτείται θα υπάρχει συνεργασία μεταξύ Αναδόχου και τεχνικών υπηρεσιών των εμπλεκόμενων φορέων.</w:t>
      </w:r>
    </w:p>
    <w:p w14:paraId="2F26EE5F" w14:textId="77777777" w:rsidR="00762E1A"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Για την υλοποίηση της υπηρεσίας απαιτούνται τα εξής:</w:t>
      </w:r>
    </w:p>
    <w:p w14:paraId="03937893" w14:textId="77777777" w:rsidR="00762E1A" w:rsidRPr="00C94F4C" w:rsidRDefault="00762E1A" w:rsidP="00E46371">
      <w:pPr>
        <w:pStyle w:val="aff2"/>
        <w:numPr>
          <w:ilvl w:val="0"/>
          <w:numId w:val="101"/>
        </w:num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Η παράδοση μελέτης από τον Ανάδοχο στην αρχή του έργου για τις αναγκαίες υποδομές που κρίνει απαραίτητες για το έργο.</w:t>
      </w:r>
    </w:p>
    <w:p w14:paraId="4B854C82" w14:textId="4DB109E0" w:rsidR="00762E1A" w:rsidRPr="004311BD" w:rsidRDefault="00762E1A" w:rsidP="00E46371">
      <w:pPr>
        <w:pStyle w:val="aff2"/>
        <w:numPr>
          <w:ilvl w:val="0"/>
          <w:numId w:val="101"/>
        </w:numPr>
        <w:spacing w:line="276" w:lineRule="auto"/>
        <w:ind w:right="594"/>
        <w:rPr>
          <w:rFonts w:asciiTheme="minorHAnsi" w:hAnsiTheme="minorHAnsi" w:cstheme="minorHAnsi"/>
          <w:szCs w:val="22"/>
          <w:lang w:val="el-GR"/>
        </w:rPr>
      </w:pPr>
      <w:r w:rsidRPr="004311BD">
        <w:rPr>
          <w:rFonts w:asciiTheme="minorHAnsi" w:hAnsiTheme="minorHAnsi" w:cstheme="minorHAnsi"/>
          <w:szCs w:val="22"/>
          <w:lang w:val="el-GR"/>
        </w:rPr>
        <w:t>Η παράδοση από τον φορέα στην αρχή του έργου όλης της υποδομής κυβερνητικού νέφους (</w:t>
      </w:r>
      <w:r w:rsidR="00B119BF" w:rsidRPr="004311BD">
        <w:rPr>
          <w:rFonts w:asciiTheme="minorHAnsi" w:hAnsiTheme="minorHAnsi" w:cstheme="minorHAnsi"/>
          <w:szCs w:val="22"/>
          <w:lang w:val="en-US"/>
        </w:rPr>
        <w:t>Re</w:t>
      </w:r>
      <w:r w:rsidRPr="004311BD">
        <w:rPr>
          <w:rFonts w:asciiTheme="minorHAnsi" w:hAnsiTheme="minorHAnsi" w:cstheme="minorHAnsi"/>
          <w:szCs w:val="22"/>
          <w:lang w:val="el-GR"/>
        </w:rPr>
        <w:t>-</w:t>
      </w:r>
      <w:proofErr w:type="spellStart"/>
      <w:r w:rsidRPr="004311BD">
        <w:rPr>
          <w:rFonts w:asciiTheme="minorHAnsi" w:hAnsiTheme="minorHAnsi" w:cstheme="minorHAnsi"/>
          <w:szCs w:val="22"/>
          <w:lang w:val="el-GR"/>
        </w:rPr>
        <w:t>cloud</w:t>
      </w:r>
      <w:proofErr w:type="spellEnd"/>
      <w:r w:rsidRPr="004311BD">
        <w:rPr>
          <w:rFonts w:asciiTheme="minorHAnsi" w:hAnsiTheme="minorHAnsi" w:cstheme="minorHAnsi"/>
          <w:szCs w:val="22"/>
          <w:lang w:val="el-GR"/>
        </w:rPr>
        <w:t>).</w:t>
      </w:r>
    </w:p>
    <w:p w14:paraId="53D4FE67" w14:textId="77777777" w:rsidR="00762E1A" w:rsidRPr="00C94F4C" w:rsidRDefault="00762E1A" w:rsidP="00822670">
      <w:pPr>
        <w:spacing w:line="276" w:lineRule="auto"/>
        <w:ind w:left="426" w:right="594"/>
        <w:rPr>
          <w:rFonts w:asciiTheme="minorHAnsi" w:hAnsiTheme="minorHAnsi" w:cstheme="minorHAnsi"/>
          <w:szCs w:val="22"/>
          <w:lang w:val="el-GR"/>
        </w:rPr>
      </w:pPr>
    </w:p>
    <w:p w14:paraId="2D3093D4" w14:textId="77777777" w:rsidR="00762E1A" w:rsidRPr="00361B85" w:rsidRDefault="00762E1A" w:rsidP="00822670">
      <w:pPr>
        <w:spacing w:line="276" w:lineRule="auto"/>
        <w:ind w:right="594"/>
        <w:rPr>
          <w:rFonts w:asciiTheme="minorHAnsi" w:hAnsiTheme="minorHAnsi" w:cstheme="minorHAnsi"/>
          <w:szCs w:val="22"/>
          <w:lang w:val="el-GR"/>
        </w:rPr>
      </w:pPr>
      <w:r w:rsidRPr="00361B85">
        <w:rPr>
          <w:rFonts w:asciiTheme="minorHAnsi" w:hAnsiTheme="minorHAnsi" w:cstheme="minorHAnsi"/>
          <w:szCs w:val="22"/>
          <w:lang w:val="el-GR"/>
        </w:rPr>
        <w:t>Οι Βασικές εργασίες της ενότητας είναι:</w:t>
      </w:r>
    </w:p>
    <w:p w14:paraId="3BA400C3" w14:textId="77777777" w:rsidR="00762E1A" w:rsidRPr="00361B85" w:rsidRDefault="00762E1A" w:rsidP="00E46371">
      <w:pPr>
        <w:pStyle w:val="aff2"/>
        <w:numPr>
          <w:ilvl w:val="0"/>
          <w:numId w:val="102"/>
        </w:numPr>
        <w:spacing w:line="276" w:lineRule="auto"/>
        <w:ind w:right="594"/>
        <w:rPr>
          <w:rFonts w:asciiTheme="minorHAnsi" w:hAnsiTheme="minorHAnsi" w:cstheme="minorHAnsi"/>
          <w:szCs w:val="22"/>
          <w:lang w:val="el-GR"/>
        </w:rPr>
      </w:pPr>
      <w:r w:rsidRPr="00361B85">
        <w:rPr>
          <w:rFonts w:asciiTheme="minorHAnsi" w:hAnsiTheme="minorHAnsi" w:cstheme="minorHAnsi"/>
          <w:szCs w:val="22"/>
          <w:lang w:val="el-GR"/>
        </w:rPr>
        <w:t>Μελέτη και σχεδιασμός λύσης για την υποστήριξη του έργου</w:t>
      </w:r>
    </w:p>
    <w:p w14:paraId="1DBDFD07" w14:textId="77777777" w:rsidR="00762E1A" w:rsidRPr="00361B85" w:rsidRDefault="00762E1A" w:rsidP="00E46371">
      <w:pPr>
        <w:pStyle w:val="aff2"/>
        <w:numPr>
          <w:ilvl w:val="0"/>
          <w:numId w:val="102"/>
        </w:numPr>
        <w:spacing w:line="276" w:lineRule="auto"/>
        <w:ind w:right="594"/>
        <w:rPr>
          <w:rFonts w:asciiTheme="minorHAnsi" w:hAnsiTheme="minorHAnsi" w:cstheme="minorHAnsi"/>
          <w:szCs w:val="22"/>
          <w:lang w:val="el-GR"/>
        </w:rPr>
      </w:pPr>
      <w:r w:rsidRPr="00361B85">
        <w:rPr>
          <w:rFonts w:asciiTheme="minorHAnsi" w:hAnsiTheme="minorHAnsi" w:cstheme="minorHAnsi"/>
          <w:szCs w:val="22"/>
          <w:lang w:val="el-GR"/>
        </w:rPr>
        <w:t>Εγκατάσταση υποδομών για το Υποσύστημα διακυβέρνησης και της Ψηφιακής μάθησης</w:t>
      </w:r>
    </w:p>
    <w:p w14:paraId="1CA0B443" w14:textId="77777777" w:rsidR="00762E1A" w:rsidRPr="00361B85" w:rsidRDefault="00762E1A" w:rsidP="00E46371">
      <w:pPr>
        <w:pStyle w:val="aff2"/>
        <w:numPr>
          <w:ilvl w:val="0"/>
          <w:numId w:val="102"/>
        </w:numPr>
        <w:spacing w:line="276" w:lineRule="auto"/>
        <w:ind w:right="594"/>
        <w:rPr>
          <w:rFonts w:asciiTheme="minorHAnsi" w:hAnsiTheme="minorHAnsi" w:cstheme="minorHAnsi"/>
          <w:szCs w:val="22"/>
          <w:lang w:val="el-GR"/>
        </w:rPr>
      </w:pPr>
      <w:r w:rsidRPr="00361B85">
        <w:rPr>
          <w:rFonts w:asciiTheme="minorHAnsi" w:hAnsiTheme="minorHAnsi" w:cstheme="minorHAnsi"/>
          <w:szCs w:val="22"/>
          <w:lang w:val="el-GR"/>
        </w:rPr>
        <w:t>Διενέργεια ελέγχων</w:t>
      </w:r>
    </w:p>
    <w:p w14:paraId="3DBEFE66" w14:textId="77777777" w:rsidR="00762E1A" w:rsidRPr="00C94F4C" w:rsidRDefault="00762E1A" w:rsidP="00822670">
      <w:pPr>
        <w:spacing w:line="276" w:lineRule="auto"/>
        <w:ind w:right="594"/>
        <w:rPr>
          <w:rFonts w:asciiTheme="minorHAnsi" w:hAnsiTheme="minorHAnsi" w:cstheme="minorHAnsi"/>
          <w:szCs w:val="22"/>
          <w:lang w:val="el-GR"/>
        </w:rPr>
      </w:pPr>
    </w:p>
    <w:p w14:paraId="11944B94" w14:textId="77777777" w:rsidR="00762E1A" w:rsidRPr="00C94F4C" w:rsidRDefault="00762E1A" w:rsidP="00E46371">
      <w:pPr>
        <w:pStyle w:val="aff2"/>
        <w:numPr>
          <w:ilvl w:val="0"/>
          <w:numId w:val="98"/>
        </w:numPr>
        <w:spacing w:line="276" w:lineRule="auto"/>
        <w:ind w:right="594"/>
        <w:rPr>
          <w:rFonts w:asciiTheme="minorHAnsi" w:hAnsiTheme="minorHAnsi" w:cstheme="minorHAnsi"/>
          <w:b/>
          <w:bCs/>
          <w:szCs w:val="22"/>
          <w:lang w:val="el-GR"/>
        </w:rPr>
      </w:pPr>
      <w:r w:rsidRPr="00C94F4C">
        <w:rPr>
          <w:rFonts w:asciiTheme="minorHAnsi" w:hAnsiTheme="minorHAnsi" w:cstheme="minorHAnsi"/>
          <w:b/>
          <w:bCs/>
          <w:szCs w:val="22"/>
          <w:lang w:val="el-GR"/>
        </w:rPr>
        <w:t>Εξοπλισμός αναδόχου</w:t>
      </w:r>
    </w:p>
    <w:p w14:paraId="473CD174" w14:textId="34F5A3AA" w:rsidR="00494D58" w:rsidRPr="00C94F4C" w:rsidRDefault="00762E1A" w:rsidP="00822670">
      <w:pPr>
        <w:spacing w:line="276"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Ο ανάδοχος θα πρέπει να φροντίσει να διαθέτει επαρκή αριθμό τεχνικού εξοπλισμού και λογισμικού αντίστοιχου με τα συστήματα που θα κληθεί να υποστηρίξει στα πλαίσια του έργου, με σκοπό να μπορεί να παρέχει λύσεις ανάλογα με τα αιτήματα που λαμβάνει. </w:t>
      </w:r>
    </w:p>
    <w:p w14:paraId="1B1217F9" w14:textId="33A7D2DC" w:rsidR="00762E1A" w:rsidRDefault="00762E1A" w:rsidP="00822670">
      <w:pPr>
        <w:spacing w:line="276" w:lineRule="auto"/>
        <w:ind w:right="594"/>
        <w:rPr>
          <w:rFonts w:asciiTheme="minorHAnsi" w:hAnsiTheme="minorHAnsi" w:cstheme="minorHAnsi"/>
          <w:bCs/>
          <w:szCs w:val="22"/>
          <w:lang w:val="el-GR"/>
        </w:rPr>
      </w:pPr>
      <w:r w:rsidRPr="00C94F4C">
        <w:rPr>
          <w:rFonts w:asciiTheme="minorHAnsi" w:hAnsiTheme="minorHAnsi" w:cstheme="minorHAnsi"/>
          <w:bCs/>
          <w:szCs w:val="22"/>
          <w:lang w:val="el-GR"/>
        </w:rPr>
        <w:t>Το Γραφείο υποστήριξης θα λειτουργεί καθ’ όλη τη διάρκεια λειτουργίας των εκπαιδευτικών μονάδων και θα παρέχει κάθε είδους τεχνική υποστήριξη κατά τη λειτουργία των διαδραστικών συστημάτων και του εξοπλισμού της ρομποτικής και STEM που θα εγκατασταθούν και ΔΕΝ αφορούν στις υποχρεώσεις των αναδόχων σύμφωνα με τους όρους εγγύησης καλής λειτουργίας.</w:t>
      </w:r>
    </w:p>
    <w:p w14:paraId="1AAD3700" w14:textId="0AD9ABC5" w:rsidR="00840FB6" w:rsidRPr="006E4B2C" w:rsidRDefault="007B43F1" w:rsidP="00E46371">
      <w:pPr>
        <w:pStyle w:val="2"/>
        <w:numPr>
          <w:ilvl w:val="1"/>
          <w:numId w:val="116"/>
        </w:numPr>
        <w:rPr>
          <w:rFonts w:asciiTheme="minorHAnsi" w:hAnsiTheme="minorHAnsi" w:cstheme="minorHAnsi"/>
          <w:lang w:val="el-GR"/>
        </w:rPr>
      </w:pPr>
      <w:bookmarkStart w:id="163" w:name="_Toc98188692"/>
      <w:bookmarkStart w:id="164" w:name="_Toc98188693"/>
      <w:bookmarkStart w:id="165" w:name="_Toc98188694"/>
      <w:bookmarkStart w:id="166" w:name="_Toc98188695"/>
      <w:bookmarkStart w:id="167" w:name="_Toc98188696"/>
      <w:bookmarkStart w:id="168" w:name="_Toc98188697"/>
      <w:bookmarkStart w:id="169" w:name="_heading=h.wnyagw" w:colFirst="0" w:colLast="0"/>
      <w:bookmarkStart w:id="170" w:name="_heading=h.1vsw3ci" w:colFirst="0" w:colLast="0"/>
      <w:bookmarkStart w:id="171" w:name="_heading=h.4fsjm0b" w:colFirst="0" w:colLast="0"/>
      <w:bookmarkStart w:id="172" w:name="_heading=h.1a346fx" w:colFirst="0" w:colLast="0"/>
      <w:bookmarkStart w:id="173" w:name="_heading=h.2981zbj" w:colFirst="0" w:colLast="0"/>
      <w:bookmarkStart w:id="174" w:name="_heading=h.47hxl2r" w:colFirst="0" w:colLast="0"/>
      <w:bookmarkStart w:id="175" w:name="_heading=h.2mn7vak" w:colFirst="0" w:colLast="0"/>
      <w:bookmarkStart w:id="176" w:name="_Toc21142147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heme="minorHAnsi" w:hAnsiTheme="minorHAnsi" w:cstheme="minorHAnsi"/>
          <w:lang w:val="el-GR"/>
        </w:rPr>
        <w:t xml:space="preserve">Φάσεις – Παραδοτέα - </w:t>
      </w:r>
      <w:r w:rsidR="00CA6D4C">
        <w:rPr>
          <w:rFonts w:asciiTheme="minorHAnsi" w:hAnsiTheme="minorHAnsi" w:cstheme="minorHAnsi"/>
          <w:lang w:val="el-GR"/>
        </w:rPr>
        <w:t>Χρονοδιάγραμμα</w:t>
      </w:r>
      <w:bookmarkStart w:id="177" w:name="_Hlk51936261"/>
      <w:bookmarkEnd w:id="176"/>
    </w:p>
    <w:p w14:paraId="35B4FBB5" w14:textId="38390436" w:rsidR="00991F03" w:rsidRPr="00FB6C27" w:rsidRDefault="00E13964" w:rsidP="00FB6C27">
      <w:pPr>
        <w:spacing w:line="302" w:lineRule="auto"/>
        <w:ind w:right="594"/>
        <w:rPr>
          <w:rFonts w:asciiTheme="minorHAnsi" w:hAnsiTheme="minorHAnsi" w:cstheme="minorHAnsi"/>
          <w:bCs/>
          <w:szCs w:val="22"/>
          <w:lang w:val="el-GR"/>
        </w:rPr>
      </w:pPr>
      <w:r w:rsidRPr="00C94F4C">
        <w:rPr>
          <w:rFonts w:asciiTheme="minorHAnsi" w:hAnsiTheme="minorHAnsi" w:cstheme="minorHAnsi"/>
          <w:bCs/>
          <w:szCs w:val="22"/>
          <w:lang w:val="el-GR"/>
        </w:rPr>
        <w:t xml:space="preserve">Ο Ανάδοχος </w:t>
      </w:r>
      <w:r w:rsidR="00342955">
        <w:rPr>
          <w:rFonts w:asciiTheme="minorHAnsi" w:hAnsiTheme="minorHAnsi" w:cstheme="minorHAnsi"/>
          <w:bCs/>
          <w:szCs w:val="22"/>
          <w:lang w:val="el-GR"/>
        </w:rPr>
        <w:t>με</w:t>
      </w:r>
      <w:r w:rsidRPr="00C94F4C">
        <w:rPr>
          <w:rFonts w:asciiTheme="minorHAnsi" w:hAnsiTheme="minorHAnsi" w:cstheme="minorHAnsi"/>
          <w:bCs/>
          <w:szCs w:val="22"/>
          <w:lang w:val="el-GR"/>
        </w:rPr>
        <w:t xml:space="preserve"> την υπογραφή της σύμβασης θα πρέπει να θέσει σε λειτουργία το κέντρο αρωγής χρηστών σε πλήρη λειτουργικότητα. Οι υπάλληλοι που θα στελεχώσουν το τμήμα θα πρέπει να έχουν εκπαιδευτεί επαρκώς </w:t>
      </w:r>
      <w:r w:rsidR="00342955">
        <w:rPr>
          <w:rFonts w:asciiTheme="minorHAnsi" w:hAnsiTheme="minorHAnsi" w:cstheme="minorHAnsi"/>
          <w:bCs/>
          <w:szCs w:val="22"/>
          <w:lang w:val="el-GR"/>
        </w:rPr>
        <w:t>με</w:t>
      </w:r>
      <w:r w:rsidRPr="00C94F4C">
        <w:rPr>
          <w:rFonts w:asciiTheme="minorHAnsi" w:hAnsiTheme="minorHAnsi" w:cstheme="minorHAnsi"/>
          <w:bCs/>
          <w:szCs w:val="22"/>
          <w:lang w:val="el-GR"/>
        </w:rPr>
        <w:t xml:space="preserve"> ευθύνη του αναδόχου.</w:t>
      </w:r>
      <w:r w:rsidR="003E0650">
        <w:rPr>
          <w:rFonts w:asciiTheme="minorHAnsi" w:hAnsiTheme="minorHAnsi" w:cstheme="minorHAnsi"/>
          <w:bCs/>
          <w:szCs w:val="22"/>
          <w:lang w:val="el-GR"/>
        </w:rPr>
        <w:t xml:space="preserve"> </w:t>
      </w:r>
      <w:r w:rsidR="00342955">
        <w:rPr>
          <w:rFonts w:asciiTheme="minorHAnsi" w:hAnsiTheme="minorHAnsi" w:cstheme="minorHAnsi"/>
          <w:bCs/>
          <w:szCs w:val="22"/>
          <w:lang w:val="el-GR"/>
        </w:rPr>
        <w:t>Με τη λήξη</w:t>
      </w:r>
      <w:r w:rsidRPr="00C94F4C">
        <w:rPr>
          <w:rFonts w:asciiTheme="minorHAnsi" w:hAnsiTheme="minorHAnsi" w:cstheme="minorHAnsi"/>
          <w:bCs/>
          <w:szCs w:val="22"/>
          <w:lang w:val="el-GR"/>
        </w:rPr>
        <w:t xml:space="preserve"> θα πρέπει να παραδ</w:t>
      </w:r>
      <w:r w:rsidR="00342955">
        <w:rPr>
          <w:rFonts w:asciiTheme="minorHAnsi" w:hAnsiTheme="minorHAnsi" w:cstheme="minorHAnsi"/>
          <w:bCs/>
          <w:szCs w:val="22"/>
          <w:lang w:val="el-GR"/>
        </w:rPr>
        <w:t>ώσει</w:t>
      </w:r>
      <w:r w:rsidRPr="00C94F4C">
        <w:rPr>
          <w:rFonts w:asciiTheme="minorHAnsi" w:hAnsiTheme="minorHAnsi" w:cstheme="minorHAnsi"/>
          <w:bCs/>
          <w:szCs w:val="22"/>
          <w:lang w:val="el-GR"/>
        </w:rPr>
        <w:t xml:space="preserve"> στην </w:t>
      </w:r>
      <w:r w:rsidR="00CC21C7" w:rsidRPr="00CC21C7">
        <w:rPr>
          <w:rFonts w:asciiTheme="minorHAnsi" w:hAnsiTheme="minorHAnsi" w:cstheme="minorHAnsi"/>
          <w:bCs/>
          <w:szCs w:val="22"/>
          <w:lang w:val="el-GR"/>
        </w:rPr>
        <w:t>Επιτροπή Παρακολούθησης και Παραλαβής  του Έργου</w:t>
      </w:r>
      <w:r w:rsidRPr="00C94F4C">
        <w:rPr>
          <w:rFonts w:asciiTheme="minorHAnsi" w:hAnsiTheme="minorHAnsi" w:cstheme="minorHAnsi"/>
          <w:bCs/>
          <w:szCs w:val="22"/>
          <w:lang w:val="el-GR"/>
        </w:rPr>
        <w:t xml:space="preserve"> </w:t>
      </w:r>
      <w:r w:rsidR="00342955">
        <w:rPr>
          <w:rFonts w:asciiTheme="minorHAnsi" w:hAnsiTheme="minorHAnsi" w:cstheme="minorHAnsi"/>
          <w:bCs/>
          <w:szCs w:val="22"/>
          <w:lang w:val="el-GR"/>
        </w:rPr>
        <w:t>την τελική</w:t>
      </w:r>
      <w:r w:rsidRPr="00C94F4C">
        <w:rPr>
          <w:rFonts w:asciiTheme="minorHAnsi" w:hAnsiTheme="minorHAnsi" w:cstheme="minorHAnsi"/>
          <w:bCs/>
          <w:szCs w:val="22"/>
          <w:lang w:val="el-GR"/>
        </w:rPr>
        <w:t xml:space="preserve"> πεπραγμένων.</w:t>
      </w:r>
      <w:bookmarkEnd w:id="177"/>
    </w:p>
    <w:p w14:paraId="7183DB8B" w14:textId="54DB8FAB" w:rsidR="00B91D6B" w:rsidRPr="00C94F4C" w:rsidRDefault="00B91D6B" w:rsidP="00E97938">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είναι υποχρεωμένος να ολοκληρώσει τα εξής παραδοτέα</w:t>
      </w:r>
      <w:r w:rsidR="00442026">
        <w:rPr>
          <w:rFonts w:asciiTheme="minorHAnsi" w:hAnsiTheme="minorHAnsi" w:cstheme="minorHAnsi"/>
          <w:szCs w:val="22"/>
          <w:lang w:val="el-GR"/>
        </w:rPr>
        <w:t>, τα οποία θα περιγράφονται αναλυτικά στην τελική αναφορά πεπραγμένων στο τέλος της σύμβασης</w:t>
      </w:r>
      <w:r w:rsidRPr="00C94F4C">
        <w:rPr>
          <w:rFonts w:asciiTheme="minorHAnsi" w:hAnsiTheme="minorHAnsi" w:cstheme="minorHAnsi"/>
          <w:szCs w:val="22"/>
          <w:lang w:val="el-GR"/>
        </w:rPr>
        <w:t>:</w:t>
      </w:r>
    </w:p>
    <w:p w14:paraId="6A8A5323" w14:textId="3F6594BB" w:rsidR="00B91D6B" w:rsidRPr="00C94F4C" w:rsidRDefault="00B91D6B" w:rsidP="000A6C6F">
      <w:p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Τον </w:t>
      </w:r>
      <w:r w:rsidR="00A06AE1">
        <w:rPr>
          <w:rFonts w:asciiTheme="minorHAnsi" w:hAnsiTheme="minorHAnsi" w:cstheme="minorHAnsi"/>
          <w:szCs w:val="22"/>
          <w:lang w:val="el-GR"/>
        </w:rPr>
        <w:t>1</w:t>
      </w:r>
      <w:r w:rsidRPr="00C94F4C">
        <w:rPr>
          <w:rFonts w:asciiTheme="minorHAnsi" w:hAnsiTheme="minorHAnsi" w:cstheme="minorHAnsi"/>
          <w:szCs w:val="22"/>
          <w:vertAlign w:val="superscript"/>
          <w:lang w:val="el-GR"/>
        </w:rPr>
        <w:t>ο</w:t>
      </w:r>
      <w:r w:rsidRPr="00C94F4C">
        <w:rPr>
          <w:rFonts w:asciiTheme="minorHAnsi" w:hAnsiTheme="minorHAnsi" w:cstheme="minorHAnsi"/>
          <w:szCs w:val="22"/>
          <w:lang w:val="el-GR"/>
        </w:rPr>
        <w:t xml:space="preserve"> μήνα υλοποίησης του έργου</w:t>
      </w:r>
    </w:p>
    <w:p w14:paraId="56E15152" w14:textId="51A57A8A" w:rsidR="00B91D6B" w:rsidRPr="00C94F4C" w:rsidRDefault="00B91D6B" w:rsidP="00E46371">
      <w:pPr>
        <w:pStyle w:val="aff2"/>
        <w:numPr>
          <w:ilvl w:val="0"/>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ενεργοποίηση μηχανισμού υποστήριξης </w:t>
      </w:r>
      <w:r w:rsidRPr="00C94F4C">
        <w:rPr>
          <w:rFonts w:asciiTheme="minorHAnsi" w:hAnsiTheme="minorHAnsi" w:cstheme="minorHAnsi"/>
          <w:szCs w:val="22"/>
          <w:lang w:val="en-US"/>
        </w:rPr>
        <w:t>helpdesk</w:t>
      </w:r>
    </w:p>
    <w:p w14:paraId="1CF99D12"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Διαδικτυακός κόμβος μηχανισμού υποστήριξης</w:t>
      </w:r>
    </w:p>
    <w:p w14:paraId="2F0B6CB2"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Υποσύστημα</w:t>
      </w:r>
      <w:r w:rsidRPr="00C94F4C">
        <w:rPr>
          <w:rFonts w:asciiTheme="minorHAnsi" w:hAnsiTheme="minorHAnsi" w:cstheme="minorHAnsi"/>
          <w:szCs w:val="22"/>
          <w:lang w:val="en-US"/>
        </w:rPr>
        <w:t xml:space="preserve"> </w:t>
      </w:r>
      <w:r w:rsidRPr="00C94F4C">
        <w:rPr>
          <w:rFonts w:asciiTheme="minorHAnsi" w:hAnsiTheme="minorHAnsi" w:cstheme="minorHAnsi"/>
          <w:szCs w:val="22"/>
          <w:lang w:val="el-GR"/>
        </w:rPr>
        <w:t>γνωσιακής βάσης δεδομένων</w:t>
      </w:r>
    </w:p>
    <w:p w14:paraId="6455A222"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Υποσύστημα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w:t>
      </w:r>
    </w:p>
    <w:p w14:paraId="4439D867"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n-US"/>
        </w:rPr>
      </w:pPr>
      <w:r w:rsidRPr="00C94F4C">
        <w:rPr>
          <w:rFonts w:asciiTheme="minorHAnsi" w:hAnsiTheme="minorHAnsi" w:cstheme="minorHAnsi"/>
          <w:szCs w:val="22"/>
          <w:lang w:val="el-GR"/>
        </w:rPr>
        <w:t>Υποσύστημα</w:t>
      </w:r>
      <w:r w:rsidRPr="00C94F4C">
        <w:rPr>
          <w:rFonts w:asciiTheme="minorHAnsi" w:hAnsiTheme="minorHAnsi" w:cstheme="minorHAnsi"/>
          <w:szCs w:val="22"/>
          <w:lang w:val="en-US"/>
        </w:rPr>
        <w:t xml:space="preserve"> live chat &amp; chat bot</w:t>
      </w:r>
    </w:p>
    <w:p w14:paraId="7A2FD064"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Τηλεφωνικό κέντρο με εξειδικευμένο προσωπικό</w:t>
      </w:r>
    </w:p>
    <w:p w14:paraId="175A7887"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Εγκατάσταση και παραμετροποίηση εφαρμογής τηλεφωνικού κέντρου</w:t>
      </w:r>
    </w:p>
    <w:p w14:paraId="04CE919D" w14:textId="77777777" w:rsidR="00B91D6B" w:rsidRPr="00361B85" w:rsidRDefault="00B91D6B" w:rsidP="00E46371">
      <w:pPr>
        <w:pStyle w:val="aff2"/>
        <w:numPr>
          <w:ilvl w:val="1"/>
          <w:numId w:val="103"/>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 xml:space="preserve">Υπηρεσίες παραμετροποίησης και εγκατάστασης μηχανισμού υποστήριξης </w:t>
      </w:r>
      <w:proofErr w:type="spellStart"/>
      <w:r w:rsidRPr="00361B85">
        <w:rPr>
          <w:rFonts w:asciiTheme="minorHAnsi" w:hAnsiTheme="minorHAnsi" w:cstheme="minorHAnsi"/>
          <w:szCs w:val="22"/>
          <w:lang w:val="en-US"/>
        </w:rPr>
        <w:t>HelpDesk</w:t>
      </w:r>
      <w:proofErr w:type="spellEnd"/>
      <w:r w:rsidRPr="00361B85">
        <w:rPr>
          <w:rFonts w:asciiTheme="minorHAnsi" w:hAnsiTheme="minorHAnsi" w:cstheme="minorHAnsi"/>
          <w:szCs w:val="22"/>
          <w:lang w:val="el-GR"/>
        </w:rPr>
        <w:t xml:space="preserve"> στο </w:t>
      </w:r>
      <w:r w:rsidRPr="00361B85">
        <w:rPr>
          <w:rFonts w:asciiTheme="minorHAnsi" w:hAnsiTheme="minorHAnsi" w:cstheme="minorHAnsi"/>
          <w:szCs w:val="22"/>
          <w:lang w:val="en-US"/>
        </w:rPr>
        <w:t>RE</w:t>
      </w:r>
      <w:r w:rsidRPr="00361B85">
        <w:rPr>
          <w:rFonts w:asciiTheme="minorHAnsi" w:hAnsiTheme="minorHAnsi" w:cstheme="minorHAnsi"/>
          <w:szCs w:val="22"/>
          <w:lang w:val="el-GR"/>
        </w:rPr>
        <w:t>-</w:t>
      </w:r>
      <w:r w:rsidRPr="00361B85">
        <w:rPr>
          <w:rFonts w:asciiTheme="minorHAnsi" w:hAnsiTheme="minorHAnsi" w:cstheme="minorHAnsi"/>
          <w:szCs w:val="22"/>
          <w:lang w:val="en-US"/>
        </w:rPr>
        <w:t>Cloud</w:t>
      </w:r>
    </w:p>
    <w:p w14:paraId="03B4DADA" w14:textId="77777777" w:rsidR="00B91D6B" w:rsidRPr="00361B85" w:rsidRDefault="00B91D6B" w:rsidP="00E46371">
      <w:pPr>
        <w:pStyle w:val="aff2"/>
        <w:numPr>
          <w:ilvl w:val="1"/>
          <w:numId w:val="103"/>
        </w:numPr>
        <w:spacing w:line="302" w:lineRule="auto"/>
        <w:ind w:right="594"/>
        <w:rPr>
          <w:rFonts w:asciiTheme="minorHAnsi" w:hAnsiTheme="minorHAnsi" w:cstheme="minorHAnsi"/>
          <w:szCs w:val="22"/>
          <w:lang w:val="el-GR"/>
        </w:rPr>
      </w:pPr>
      <w:r w:rsidRPr="00361B85">
        <w:rPr>
          <w:rFonts w:asciiTheme="minorHAnsi" w:hAnsiTheme="minorHAnsi" w:cstheme="minorHAnsi"/>
          <w:szCs w:val="22"/>
          <w:lang w:val="el-GR"/>
        </w:rPr>
        <w:t>Υπηρεσία διασύνδεσης (</w:t>
      </w:r>
      <w:r w:rsidRPr="00361B85">
        <w:rPr>
          <w:rFonts w:asciiTheme="minorHAnsi" w:hAnsiTheme="minorHAnsi" w:cstheme="minorHAnsi"/>
          <w:szCs w:val="22"/>
          <w:lang w:val="en-US"/>
        </w:rPr>
        <w:t>SSO</w:t>
      </w:r>
      <w:r w:rsidRPr="00361B85">
        <w:rPr>
          <w:rFonts w:asciiTheme="minorHAnsi" w:hAnsiTheme="minorHAnsi" w:cstheme="minorHAnsi"/>
          <w:szCs w:val="22"/>
          <w:lang w:val="el-GR"/>
        </w:rPr>
        <w:t>) συστημάτων με πλατφόρμα ΠΣΔ</w:t>
      </w:r>
    </w:p>
    <w:p w14:paraId="052C26E5" w14:textId="371D1194" w:rsidR="00B91D6B" w:rsidRPr="00C94F4C" w:rsidRDefault="00342955" w:rsidP="00E46371">
      <w:pPr>
        <w:pStyle w:val="aff2"/>
        <w:numPr>
          <w:ilvl w:val="0"/>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ενεργοποίηση μηχανισμού</w:t>
      </w:r>
      <w:r>
        <w:rPr>
          <w:rFonts w:asciiTheme="minorHAnsi" w:hAnsiTheme="minorHAnsi" w:cstheme="minorHAnsi"/>
          <w:szCs w:val="22"/>
          <w:lang w:val="el-GR"/>
        </w:rPr>
        <w:t xml:space="preserve"> επιμόρφωσης</w:t>
      </w:r>
      <w:r w:rsidR="00B91D6B" w:rsidRPr="00C94F4C">
        <w:rPr>
          <w:rFonts w:asciiTheme="minorHAnsi" w:hAnsiTheme="minorHAnsi" w:cstheme="minorHAnsi"/>
          <w:szCs w:val="22"/>
          <w:lang w:val="el-GR"/>
        </w:rPr>
        <w:t>:</w:t>
      </w:r>
    </w:p>
    <w:p w14:paraId="09DCD84A"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Υπηρεσία εκπαιδεύσεων,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και εκπαιδευτικό υλικό</w:t>
      </w:r>
    </w:p>
    <w:p w14:paraId="78625217" w14:textId="77777777" w:rsidR="00B91D6B" w:rsidRPr="00C94F4C"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Υπηρεσία εξυπηρέτησης μέσω</w:t>
      </w:r>
    </w:p>
    <w:p w14:paraId="6EF439EF" w14:textId="77777777" w:rsidR="00B91D6B" w:rsidRPr="00C94F4C" w:rsidRDefault="00B91D6B" w:rsidP="00E46371">
      <w:pPr>
        <w:pStyle w:val="aff2"/>
        <w:numPr>
          <w:ilvl w:val="2"/>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Τηλεφωνικού κέντρου</w:t>
      </w:r>
    </w:p>
    <w:p w14:paraId="2A5F7026" w14:textId="77777777" w:rsidR="00B91D6B" w:rsidRPr="00C94F4C" w:rsidRDefault="00B91D6B" w:rsidP="00E46371">
      <w:pPr>
        <w:pStyle w:val="aff2"/>
        <w:numPr>
          <w:ilvl w:val="2"/>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Πλατφόρμας ανάρτησης αιτημάτων υποστήριξης</w:t>
      </w:r>
    </w:p>
    <w:p w14:paraId="2A5E320E" w14:textId="77777777" w:rsidR="00B91D6B" w:rsidRPr="00C94F4C" w:rsidRDefault="00B91D6B" w:rsidP="00E46371">
      <w:pPr>
        <w:pStyle w:val="aff2"/>
        <w:numPr>
          <w:ilvl w:val="2"/>
          <w:numId w:val="103"/>
        </w:numPr>
        <w:spacing w:line="302" w:lineRule="auto"/>
        <w:ind w:right="594"/>
        <w:rPr>
          <w:rFonts w:asciiTheme="minorHAnsi" w:hAnsiTheme="minorHAnsi" w:cstheme="minorHAnsi"/>
          <w:szCs w:val="22"/>
          <w:lang w:val="el-GR"/>
        </w:rPr>
      </w:pPr>
      <w:proofErr w:type="spellStart"/>
      <w:r w:rsidRPr="00C94F4C">
        <w:rPr>
          <w:rFonts w:asciiTheme="minorHAnsi" w:hAnsiTheme="minorHAnsi" w:cstheme="minorHAnsi"/>
          <w:szCs w:val="22"/>
          <w:lang w:val="el-GR"/>
        </w:rPr>
        <w:t>live</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chat</w:t>
      </w:r>
      <w:proofErr w:type="spellEnd"/>
      <w:r w:rsidRPr="00C94F4C">
        <w:rPr>
          <w:rFonts w:asciiTheme="minorHAnsi" w:hAnsiTheme="minorHAnsi" w:cstheme="minorHAnsi"/>
          <w:szCs w:val="22"/>
          <w:lang w:val="el-GR"/>
        </w:rPr>
        <w:t xml:space="preserve"> &amp; </w:t>
      </w:r>
      <w:r w:rsidRPr="00C94F4C">
        <w:rPr>
          <w:rFonts w:asciiTheme="minorHAnsi" w:hAnsiTheme="minorHAnsi" w:cstheme="minorHAnsi"/>
          <w:szCs w:val="22"/>
          <w:lang w:val="en-US"/>
        </w:rPr>
        <w:t>chat bot</w:t>
      </w:r>
    </w:p>
    <w:p w14:paraId="7AB30B2A" w14:textId="77777777" w:rsidR="00B91D6B" w:rsidRPr="00C94F4C" w:rsidRDefault="00B91D6B" w:rsidP="00E46371">
      <w:pPr>
        <w:pStyle w:val="aff2"/>
        <w:numPr>
          <w:ilvl w:val="2"/>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n-US"/>
        </w:rPr>
        <w:t>email</w:t>
      </w:r>
    </w:p>
    <w:p w14:paraId="077433F3" w14:textId="6BC2AF6D" w:rsidR="00B91D6B" w:rsidRPr="000A6C6F" w:rsidRDefault="00B91D6B" w:rsidP="00E46371">
      <w:pPr>
        <w:pStyle w:val="aff2"/>
        <w:numPr>
          <w:ilvl w:val="1"/>
          <w:numId w:val="103"/>
        </w:numPr>
        <w:spacing w:line="302" w:lineRule="auto"/>
        <w:ind w:right="594"/>
        <w:rPr>
          <w:rFonts w:asciiTheme="minorHAnsi" w:hAnsiTheme="minorHAnsi" w:cstheme="minorHAnsi"/>
          <w:szCs w:val="22"/>
          <w:lang w:val="el-GR"/>
        </w:rPr>
      </w:pPr>
      <w:r w:rsidRPr="00C94F4C">
        <w:rPr>
          <w:rFonts w:asciiTheme="minorHAnsi" w:hAnsiTheme="minorHAnsi" w:cstheme="minorHAnsi"/>
          <w:szCs w:val="22"/>
          <w:lang w:val="el-GR"/>
        </w:rPr>
        <w:t xml:space="preserve">Υπηρεσία αναβάθμισης και συντήρησης μηχανισμού υποστήριξης </w:t>
      </w:r>
      <w:proofErr w:type="spellStart"/>
      <w:r w:rsidRPr="00C94F4C">
        <w:rPr>
          <w:rFonts w:asciiTheme="minorHAnsi" w:hAnsiTheme="minorHAnsi" w:cstheme="minorHAnsi"/>
          <w:szCs w:val="22"/>
          <w:lang w:val="en-US"/>
        </w:rPr>
        <w:t>HelpDesk</w:t>
      </w:r>
      <w:proofErr w:type="spellEnd"/>
    </w:p>
    <w:p w14:paraId="0FF9940C" w14:textId="0A3BC3E1" w:rsidR="00B91D6B" w:rsidRPr="00C94F4C" w:rsidRDefault="00342955" w:rsidP="00E46371">
      <w:pPr>
        <w:pStyle w:val="aff2"/>
        <w:numPr>
          <w:ilvl w:val="0"/>
          <w:numId w:val="103"/>
        </w:numPr>
        <w:spacing w:line="302" w:lineRule="auto"/>
        <w:ind w:right="594"/>
        <w:rPr>
          <w:rFonts w:asciiTheme="minorHAnsi" w:hAnsiTheme="minorHAnsi" w:cstheme="minorHAnsi"/>
          <w:szCs w:val="22"/>
          <w:lang w:val="el-GR"/>
        </w:rPr>
      </w:pPr>
      <w:r>
        <w:rPr>
          <w:rFonts w:asciiTheme="minorHAnsi" w:hAnsiTheme="minorHAnsi" w:cstheme="minorHAnsi"/>
          <w:szCs w:val="22"/>
          <w:lang w:val="el-GR"/>
        </w:rPr>
        <w:t>Τελική αναφορά στο τέλος</w:t>
      </w:r>
      <w:r w:rsidR="00B91D6B" w:rsidRPr="00C94F4C">
        <w:rPr>
          <w:rFonts w:asciiTheme="minorHAnsi" w:hAnsiTheme="minorHAnsi" w:cstheme="minorHAnsi"/>
          <w:szCs w:val="22"/>
          <w:lang w:val="el-GR"/>
        </w:rPr>
        <w:t>, στ</w:t>
      </w:r>
      <w:r>
        <w:rPr>
          <w:rFonts w:asciiTheme="minorHAnsi" w:hAnsiTheme="minorHAnsi" w:cstheme="minorHAnsi"/>
          <w:szCs w:val="22"/>
          <w:lang w:val="el-GR"/>
        </w:rPr>
        <w:t>ην</w:t>
      </w:r>
      <w:r w:rsidR="00B91D6B" w:rsidRPr="00C94F4C">
        <w:rPr>
          <w:rFonts w:asciiTheme="minorHAnsi" w:hAnsiTheme="minorHAnsi" w:cstheme="minorHAnsi"/>
          <w:szCs w:val="22"/>
          <w:lang w:val="el-GR"/>
        </w:rPr>
        <w:t xml:space="preserve"> οπο</w:t>
      </w:r>
      <w:r>
        <w:rPr>
          <w:rFonts w:asciiTheme="minorHAnsi" w:hAnsiTheme="minorHAnsi" w:cstheme="minorHAnsi"/>
          <w:szCs w:val="22"/>
          <w:lang w:val="el-GR"/>
        </w:rPr>
        <w:t>ία</w:t>
      </w:r>
      <w:r w:rsidR="00B91D6B" w:rsidRPr="00C94F4C">
        <w:rPr>
          <w:rFonts w:asciiTheme="minorHAnsi" w:hAnsiTheme="minorHAnsi" w:cstheme="minorHAnsi"/>
          <w:szCs w:val="22"/>
          <w:lang w:val="el-GR"/>
        </w:rPr>
        <w:t xml:space="preserve"> θα περιλαμβάνονται πεπραγμένα της περιόδου όπως:</w:t>
      </w:r>
    </w:p>
    <w:p w14:paraId="74B14E9F" w14:textId="77777777" w:rsidR="00B91D6B" w:rsidRPr="00C94F4C" w:rsidRDefault="00B91D6B" w:rsidP="00E46371">
      <w:pPr>
        <w:pStyle w:val="aff2"/>
        <w:numPr>
          <w:ilvl w:val="0"/>
          <w:numId w:val="104"/>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Καταχωρήσεις που έγιναν στην γνωσιακή βάση δεδομένων</w:t>
      </w:r>
    </w:p>
    <w:p w14:paraId="512227CA" w14:textId="77777777" w:rsidR="00B91D6B" w:rsidRPr="00C94F4C" w:rsidRDefault="00B91D6B" w:rsidP="00E46371">
      <w:pPr>
        <w:pStyle w:val="aff2"/>
        <w:numPr>
          <w:ilvl w:val="0"/>
          <w:numId w:val="104"/>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Στατιστικά χρήσης πλατφόρμας αιτημάτων υποστήριξης</w:t>
      </w:r>
    </w:p>
    <w:p w14:paraId="265D5E4E" w14:textId="77777777" w:rsidR="00B91D6B" w:rsidRPr="00C94F4C" w:rsidRDefault="00B91D6B" w:rsidP="00E46371">
      <w:pPr>
        <w:pStyle w:val="aff2"/>
        <w:numPr>
          <w:ilvl w:val="0"/>
          <w:numId w:val="104"/>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 xml:space="preserve">Στατιστικά εφαρμογής Live </w:t>
      </w:r>
      <w:proofErr w:type="spellStart"/>
      <w:r w:rsidRPr="00C94F4C">
        <w:rPr>
          <w:rFonts w:asciiTheme="minorHAnsi" w:hAnsiTheme="minorHAnsi" w:cstheme="minorHAnsi"/>
          <w:szCs w:val="22"/>
          <w:lang w:val="el-GR"/>
        </w:rPr>
        <w:t>chat</w:t>
      </w:r>
      <w:proofErr w:type="spellEnd"/>
    </w:p>
    <w:p w14:paraId="66F79BB8" w14:textId="77777777" w:rsidR="00B91D6B" w:rsidRPr="00C94F4C" w:rsidRDefault="00B91D6B" w:rsidP="00E46371">
      <w:pPr>
        <w:pStyle w:val="aff2"/>
        <w:numPr>
          <w:ilvl w:val="0"/>
          <w:numId w:val="104"/>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Στατιστικά τηλεφωνικού κέντρου</w:t>
      </w:r>
    </w:p>
    <w:p w14:paraId="441DC353" w14:textId="77777777" w:rsidR="00B91D6B" w:rsidRPr="00C94F4C" w:rsidRDefault="00B91D6B" w:rsidP="00E46371">
      <w:pPr>
        <w:pStyle w:val="aff2"/>
        <w:numPr>
          <w:ilvl w:val="0"/>
          <w:numId w:val="104"/>
        </w:numPr>
        <w:spacing w:line="302" w:lineRule="auto"/>
        <w:ind w:left="1701" w:right="594"/>
        <w:rPr>
          <w:rFonts w:asciiTheme="minorHAnsi" w:hAnsiTheme="minorHAnsi" w:cstheme="minorHAnsi"/>
          <w:szCs w:val="22"/>
          <w:lang w:val="el-GR"/>
        </w:rPr>
      </w:pPr>
      <w:r w:rsidRPr="00C94F4C">
        <w:rPr>
          <w:rFonts w:asciiTheme="minorHAnsi" w:hAnsiTheme="minorHAnsi" w:cstheme="minorHAnsi"/>
          <w:szCs w:val="22"/>
          <w:lang w:val="el-GR"/>
        </w:rPr>
        <w:t>Εκπαιδευτικά σεμινάρια που πραγματοποιήθηκαν</w:t>
      </w:r>
    </w:p>
    <w:p w14:paraId="44DB2D0E" w14:textId="77777777" w:rsidR="00B91D6B" w:rsidRDefault="00B91D6B" w:rsidP="00E46371">
      <w:pPr>
        <w:pStyle w:val="aff2"/>
        <w:numPr>
          <w:ilvl w:val="0"/>
          <w:numId w:val="104"/>
        </w:numPr>
        <w:spacing w:line="302" w:lineRule="auto"/>
        <w:ind w:left="1701" w:right="594"/>
        <w:rPr>
          <w:rFonts w:asciiTheme="minorHAnsi" w:hAnsiTheme="minorHAnsi" w:cstheme="minorHAnsi"/>
          <w:szCs w:val="22"/>
          <w:lang w:val="el-GR"/>
        </w:rPr>
      </w:pPr>
      <w:proofErr w:type="spellStart"/>
      <w:r w:rsidRPr="00C94F4C">
        <w:rPr>
          <w:rFonts w:asciiTheme="minorHAnsi" w:hAnsiTheme="minorHAnsi" w:cstheme="minorHAnsi"/>
          <w:szCs w:val="22"/>
          <w:lang w:val="el-GR"/>
        </w:rPr>
        <w:t>Σταστιστικά</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επισκεψιμότητας</w:t>
      </w:r>
      <w:proofErr w:type="spellEnd"/>
      <w:r w:rsidRPr="00C94F4C">
        <w:rPr>
          <w:rFonts w:asciiTheme="minorHAnsi" w:hAnsiTheme="minorHAnsi" w:cstheme="minorHAnsi"/>
          <w:szCs w:val="22"/>
          <w:lang w:val="el-GR"/>
        </w:rPr>
        <w:t xml:space="preserve"> διαδικτυακού κόμβου</w:t>
      </w:r>
    </w:p>
    <w:p w14:paraId="27110D1B" w14:textId="6FA00374" w:rsidR="006C32D0" w:rsidRPr="006C32D0" w:rsidRDefault="003E3927" w:rsidP="006C32D0">
      <w:pPr>
        <w:spacing w:line="302" w:lineRule="auto"/>
        <w:ind w:left="720" w:right="594"/>
        <w:rPr>
          <w:rFonts w:asciiTheme="minorHAnsi" w:hAnsiTheme="minorHAnsi" w:cstheme="minorHAnsi"/>
          <w:szCs w:val="22"/>
          <w:lang w:val="el-GR"/>
        </w:rPr>
      </w:pPr>
      <w:r>
        <w:rPr>
          <w:rFonts w:asciiTheme="minorHAnsi" w:hAnsiTheme="minorHAnsi" w:cstheme="minorHAnsi"/>
          <w:szCs w:val="22"/>
          <w:lang w:val="el-GR"/>
        </w:rPr>
        <w:t>(</w:t>
      </w:r>
      <w:r w:rsidR="006C32D0">
        <w:rPr>
          <w:rFonts w:asciiTheme="minorHAnsi" w:hAnsiTheme="minorHAnsi" w:cstheme="minorHAnsi"/>
          <w:szCs w:val="22"/>
          <w:lang w:val="el-GR"/>
        </w:rPr>
        <w:t>Δύναται να γίνουν παρατηρήσεις/διευκρινήσεις</w:t>
      </w:r>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επι</w:t>
      </w:r>
      <w:proofErr w:type="spellEnd"/>
      <w:r>
        <w:rPr>
          <w:rFonts w:asciiTheme="minorHAnsi" w:hAnsiTheme="minorHAnsi" w:cstheme="minorHAnsi"/>
          <w:szCs w:val="22"/>
          <w:lang w:val="el-GR"/>
        </w:rPr>
        <w:t xml:space="preserve"> της τελικής αναφοράς</w:t>
      </w:r>
      <w:r w:rsidR="006C32D0">
        <w:rPr>
          <w:rFonts w:asciiTheme="minorHAnsi" w:hAnsiTheme="minorHAnsi" w:cstheme="minorHAnsi"/>
          <w:szCs w:val="22"/>
          <w:lang w:val="el-GR"/>
        </w:rPr>
        <w:t xml:space="preserve"> από την επιτροπή παρακολούθησης και παραλαβής του έργου, στις οποίες πρέπει να συμμορφωθεί ο ανάδοχος</w:t>
      </w:r>
      <w:r>
        <w:rPr>
          <w:rFonts w:asciiTheme="minorHAnsi" w:hAnsiTheme="minorHAnsi" w:cstheme="minorHAnsi"/>
          <w:szCs w:val="22"/>
          <w:lang w:val="el-GR"/>
        </w:rPr>
        <w:t xml:space="preserve"> εντός εύλογου χρονικού διαστήματος</w:t>
      </w:r>
      <w:r w:rsidR="006C32D0">
        <w:rPr>
          <w:rFonts w:asciiTheme="minorHAnsi" w:hAnsiTheme="minorHAnsi" w:cstheme="minorHAnsi"/>
          <w:szCs w:val="22"/>
          <w:lang w:val="el-GR"/>
        </w:rPr>
        <w:t>.</w:t>
      </w:r>
      <w:r>
        <w:rPr>
          <w:rFonts w:asciiTheme="minorHAnsi" w:hAnsiTheme="minorHAnsi" w:cstheme="minorHAnsi"/>
          <w:szCs w:val="22"/>
          <w:lang w:val="el-GR"/>
        </w:rPr>
        <w:t>)</w:t>
      </w:r>
    </w:p>
    <w:p w14:paraId="43A66784" w14:textId="77777777" w:rsidR="006417AA" w:rsidRDefault="006417AA" w:rsidP="00FB6C27">
      <w:pPr>
        <w:spacing w:line="302" w:lineRule="auto"/>
        <w:ind w:right="594"/>
        <w:rPr>
          <w:rFonts w:asciiTheme="minorHAnsi" w:hAnsiTheme="minorHAnsi" w:cstheme="minorHAnsi"/>
          <w:szCs w:val="22"/>
          <w:lang w:val="el-GR"/>
        </w:rPr>
      </w:pPr>
    </w:p>
    <w:p w14:paraId="34FFCE73" w14:textId="45AC4187" w:rsidR="000E55E8" w:rsidRPr="00C94F4C" w:rsidRDefault="00A52AB7" w:rsidP="00E46371">
      <w:pPr>
        <w:pStyle w:val="2"/>
        <w:numPr>
          <w:ilvl w:val="1"/>
          <w:numId w:val="116"/>
        </w:numPr>
        <w:rPr>
          <w:rFonts w:asciiTheme="minorHAnsi" w:hAnsiTheme="minorHAnsi" w:cstheme="minorHAnsi"/>
          <w:lang w:val="el-GR"/>
        </w:rPr>
      </w:pPr>
      <w:bookmarkStart w:id="178" w:name="_Toc211421479"/>
      <w:r>
        <w:rPr>
          <w:rFonts w:asciiTheme="minorHAnsi" w:hAnsiTheme="minorHAnsi" w:cstheme="minorHAnsi"/>
          <w:lang w:val="el-GR"/>
        </w:rPr>
        <w:t>Οικονομικό αντικείμενο της σύμβασης</w:t>
      </w:r>
      <w:bookmarkEnd w:id="178"/>
    </w:p>
    <w:p w14:paraId="65C7A76E" w14:textId="77777777" w:rsidR="009C08AD" w:rsidRPr="00C94F4C" w:rsidRDefault="009C08AD" w:rsidP="009C08AD">
      <w:pPr>
        <w:rPr>
          <w:rFonts w:asciiTheme="minorHAnsi" w:hAnsiTheme="minorHAnsi" w:cstheme="minorHAnsi"/>
          <w:lang w:val="el-GR"/>
        </w:rPr>
      </w:pPr>
    </w:p>
    <w:p w14:paraId="3DE69BE9" w14:textId="647E1B0F" w:rsidR="009C08AD" w:rsidRPr="005D21A9" w:rsidRDefault="005D21A9" w:rsidP="005D21A9">
      <w:pPr>
        <w:rPr>
          <w:rFonts w:asciiTheme="minorHAnsi" w:hAnsiTheme="minorHAnsi" w:cstheme="minorHAnsi"/>
          <w:b/>
          <w:bCs/>
          <w:lang w:val="el-GR"/>
        </w:rPr>
      </w:pPr>
      <w:r>
        <w:rPr>
          <w:rFonts w:asciiTheme="minorHAnsi" w:hAnsiTheme="minorHAnsi" w:cstheme="minorHAnsi"/>
          <w:b/>
          <w:bCs/>
          <w:lang w:val="el-GR"/>
        </w:rPr>
        <w:t>1</w:t>
      </w:r>
      <w:r w:rsidR="0043357A" w:rsidRPr="0043357A">
        <w:rPr>
          <w:rFonts w:asciiTheme="minorHAnsi" w:hAnsiTheme="minorHAnsi" w:cstheme="minorHAnsi"/>
          <w:b/>
          <w:bCs/>
          <w:lang w:val="el-GR"/>
        </w:rPr>
        <w:t>.</w:t>
      </w:r>
      <w:r>
        <w:rPr>
          <w:rFonts w:asciiTheme="minorHAnsi" w:hAnsiTheme="minorHAnsi" w:cstheme="minorHAnsi"/>
          <w:b/>
          <w:bCs/>
          <w:lang w:val="el-GR"/>
        </w:rPr>
        <w:t xml:space="preserve"> </w:t>
      </w:r>
      <w:r w:rsidR="007D74A6" w:rsidRPr="005D21A9">
        <w:rPr>
          <w:rFonts w:asciiTheme="minorHAnsi" w:hAnsiTheme="minorHAnsi" w:cstheme="minorHAnsi"/>
          <w:b/>
          <w:bCs/>
          <w:lang w:val="el-GR"/>
        </w:rPr>
        <w:t>Έτοιμο Λογισμικό</w:t>
      </w:r>
    </w:p>
    <w:tbl>
      <w:tblPr>
        <w:tblW w:w="9280" w:type="dxa"/>
        <w:jc w:val="center"/>
        <w:tblLook w:val="04A0" w:firstRow="1" w:lastRow="0" w:firstColumn="1" w:lastColumn="0" w:noHBand="0" w:noVBand="1"/>
      </w:tblPr>
      <w:tblGrid>
        <w:gridCol w:w="578"/>
        <w:gridCol w:w="2872"/>
        <w:gridCol w:w="1296"/>
        <w:gridCol w:w="1588"/>
        <w:gridCol w:w="1474"/>
        <w:gridCol w:w="1472"/>
      </w:tblGrid>
      <w:tr w:rsidR="000C1473" w:rsidRPr="0043357A" w14:paraId="6FA490F1" w14:textId="77777777" w:rsidTr="000C1473">
        <w:trPr>
          <w:trHeight w:val="5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06D5CDF"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E908983"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ΠΕΡΙΓΡΑΦΗ</w:t>
            </w:r>
          </w:p>
        </w:tc>
        <w:tc>
          <w:tcPr>
            <w:tcW w:w="2883" w:type="dxa"/>
            <w:gridSpan w:val="2"/>
            <w:tcBorders>
              <w:top w:val="single" w:sz="4" w:space="0" w:color="auto"/>
              <w:left w:val="nil"/>
              <w:bottom w:val="single" w:sz="4" w:space="0" w:color="auto"/>
              <w:right w:val="single" w:sz="4" w:space="0" w:color="auto"/>
            </w:tcBorders>
            <w:shd w:val="clear" w:color="000000" w:fill="BFBFBF"/>
            <w:vAlign w:val="center"/>
            <w:hideMark/>
          </w:tcPr>
          <w:p w14:paraId="663F3170"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ΑΞΙΑ ΧΩΡΙΣ ΦΠΑ [€]</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1588568"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ΦΠΑ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C02B9F3"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ΣΥΝΟΛΙΚΗ ΑΞΙΑ  ΜΕ ΦΠΑ [€]</w:t>
            </w:r>
          </w:p>
        </w:tc>
      </w:tr>
      <w:tr w:rsidR="000C1473" w:rsidRPr="0043357A" w14:paraId="6B7FB426" w14:textId="77777777" w:rsidTr="000C1473">
        <w:trPr>
          <w:trHeigh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5C73" w14:textId="77777777" w:rsidR="000C1473" w:rsidRPr="0043357A" w:rsidRDefault="000C1473" w:rsidP="00BF6FB9">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C54A8" w14:textId="77777777" w:rsidR="000C1473" w:rsidRPr="0043357A" w:rsidRDefault="000C1473" w:rsidP="00BF6FB9">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30E1C988"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ΤΙΜΗ ΜΟΝΑΔΑΣ</w:t>
            </w:r>
          </w:p>
        </w:tc>
        <w:tc>
          <w:tcPr>
            <w:tcW w:w="1588" w:type="dxa"/>
            <w:tcBorders>
              <w:top w:val="nil"/>
              <w:left w:val="nil"/>
              <w:bottom w:val="single" w:sz="4" w:space="0" w:color="auto"/>
              <w:right w:val="single" w:sz="4" w:space="0" w:color="auto"/>
            </w:tcBorders>
            <w:shd w:val="clear" w:color="000000" w:fill="BFBFBF"/>
            <w:vAlign w:val="center"/>
            <w:hideMark/>
          </w:tcPr>
          <w:p w14:paraId="60FD3A06"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ΣΥΝΟΛΟ</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DA7ED4A" w14:textId="77777777" w:rsidR="000C1473" w:rsidRPr="0043357A" w:rsidRDefault="000C1473" w:rsidP="00BF6FB9">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72C6A" w14:textId="77777777" w:rsidR="000C1473" w:rsidRPr="0043357A" w:rsidRDefault="000C1473" w:rsidP="00BF6FB9">
            <w:pPr>
              <w:suppressAutoHyphens w:val="0"/>
              <w:spacing w:after="0"/>
              <w:jc w:val="left"/>
              <w:rPr>
                <w:rFonts w:asciiTheme="minorHAnsi" w:hAnsiTheme="minorHAnsi" w:cstheme="minorHAnsi"/>
                <w:b/>
                <w:bCs/>
                <w:color w:val="000000"/>
                <w:szCs w:val="22"/>
                <w:lang w:val="el-GR" w:eastAsia="en-US"/>
              </w:rPr>
            </w:pPr>
          </w:p>
        </w:tc>
      </w:tr>
      <w:tr w:rsidR="000C1473" w:rsidRPr="0043357A" w14:paraId="4CB10807" w14:textId="77777777" w:rsidTr="000C1473">
        <w:trPr>
          <w:trHeight w:val="599"/>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1D2F0740"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3035D607"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3FC3557A"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1588" w:type="dxa"/>
            <w:tcBorders>
              <w:top w:val="nil"/>
              <w:left w:val="nil"/>
              <w:bottom w:val="single" w:sz="4" w:space="0" w:color="auto"/>
              <w:right w:val="single" w:sz="4" w:space="0" w:color="auto"/>
            </w:tcBorders>
            <w:shd w:val="clear" w:color="000000" w:fill="BFBFBF"/>
            <w:vAlign w:val="center"/>
            <w:hideMark/>
          </w:tcPr>
          <w:p w14:paraId="43B2F90B"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1474" w:type="dxa"/>
            <w:tcBorders>
              <w:top w:val="nil"/>
              <w:left w:val="nil"/>
              <w:bottom w:val="single" w:sz="4" w:space="0" w:color="auto"/>
              <w:right w:val="single" w:sz="4" w:space="0" w:color="auto"/>
            </w:tcBorders>
            <w:shd w:val="clear" w:color="000000" w:fill="BFBFBF"/>
            <w:vAlign w:val="center"/>
            <w:hideMark/>
          </w:tcPr>
          <w:p w14:paraId="4408FF07"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282C75D4" w14:textId="77777777" w:rsidR="000C1473" w:rsidRPr="0043357A" w:rsidRDefault="000C1473" w:rsidP="00BF6FB9">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r>
      <w:tr w:rsidR="002A7EAA" w:rsidRPr="00C94F4C" w14:paraId="710E2171" w14:textId="77777777" w:rsidTr="000C1473">
        <w:trPr>
          <w:trHeight w:val="599"/>
          <w:jc w:val="center"/>
        </w:trPr>
        <w:tc>
          <w:tcPr>
            <w:tcW w:w="0" w:type="auto"/>
            <w:tcBorders>
              <w:top w:val="nil"/>
              <w:left w:val="single" w:sz="4" w:space="0" w:color="auto"/>
              <w:bottom w:val="single" w:sz="4" w:space="0" w:color="auto"/>
              <w:right w:val="single" w:sz="4" w:space="0" w:color="auto"/>
            </w:tcBorders>
            <w:noWrap/>
            <w:vAlign w:val="bottom"/>
            <w:hideMark/>
          </w:tcPr>
          <w:p w14:paraId="3E8DCF5B" w14:textId="77777777" w:rsidR="002A7EAA" w:rsidRPr="0043357A" w:rsidRDefault="002A7EAA" w:rsidP="002A7EAA">
            <w:pPr>
              <w:suppressAutoHyphens w:val="0"/>
              <w:spacing w:after="0"/>
              <w:jc w:val="right"/>
              <w:rPr>
                <w:rFonts w:asciiTheme="minorHAnsi" w:hAnsiTheme="minorHAnsi" w:cstheme="minorHAnsi"/>
                <w:color w:val="000000"/>
                <w:szCs w:val="22"/>
                <w:lang w:val="el-GR" w:eastAsia="en-US"/>
              </w:rPr>
            </w:pPr>
            <w:r w:rsidRPr="0043357A">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6158B597" w14:textId="13943A93" w:rsidR="002A7EAA" w:rsidRPr="00C25A3F" w:rsidRDefault="002A7EAA" w:rsidP="003C5E45">
            <w:pPr>
              <w:suppressAutoHyphens w:val="0"/>
              <w:spacing w:after="0"/>
              <w:jc w:val="left"/>
              <w:rPr>
                <w:rFonts w:asciiTheme="minorHAnsi" w:hAnsiTheme="minorHAnsi" w:cstheme="minorHAnsi"/>
                <w:color w:val="000000"/>
                <w:szCs w:val="22"/>
                <w:lang w:val="el-GR" w:eastAsia="en-US"/>
              </w:rPr>
            </w:pPr>
            <w:r w:rsidRPr="00C25A3F">
              <w:rPr>
                <w:rFonts w:asciiTheme="minorHAnsi" w:hAnsiTheme="minorHAnsi" w:cstheme="minorHAnsi"/>
                <w:color w:val="000000"/>
                <w:szCs w:val="22"/>
                <w:lang w:val="el-GR" w:eastAsia="en-US"/>
              </w:rPr>
              <w:t xml:space="preserve">Άδειες λογισμικών (άδειες λογισμικού διαδραστικών, </w:t>
            </w:r>
            <w:proofErr w:type="spellStart"/>
            <w:r w:rsidRPr="00C25A3F">
              <w:rPr>
                <w:rFonts w:asciiTheme="minorHAnsi" w:hAnsiTheme="minorHAnsi" w:cstheme="minorHAnsi"/>
                <w:color w:val="000000"/>
                <w:szCs w:val="22"/>
                <w:lang w:val="el-GR" w:eastAsia="en-US"/>
              </w:rPr>
              <w:t>τηλεφωνικου</w:t>
            </w:r>
            <w:proofErr w:type="spellEnd"/>
            <w:r w:rsidRPr="00C25A3F">
              <w:rPr>
                <w:rFonts w:asciiTheme="minorHAnsi" w:hAnsiTheme="minorHAnsi" w:cstheme="minorHAnsi"/>
                <w:color w:val="000000"/>
                <w:szCs w:val="22"/>
                <w:lang w:val="el-GR" w:eastAsia="en-US"/>
              </w:rPr>
              <w:t xml:space="preserve"> κέντρου, </w:t>
            </w:r>
            <w:r w:rsidRPr="00C25A3F">
              <w:rPr>
                <w:rFonts w:asciiTheme="minorHAnsi" w:hAnsiTheme="minorHAnsi" w:cstheme="minorHAnsi"/>
                <w:color w:val="000000"/>
                <w:szCs w:val="22"/>
                <w:lang w:val="en-US" w:eastAsia="en-US"/>
              </w:rPr>
              <w:t>web</w:t>
            </w:r>
            <w:r w:rsidRPr="00C25A3F">
              <w:rPr>
                <w:rFonts w:asciiTheme="minorHAnsi" w:hAnsiTheme="minorHAnsi" w:cstheme="minorHAnsi"/>
                <w:color w:val="000000"/>
                <w:szCs w:val="22"/>
                <w:lang w:val="el-GR" w:eastAsia="en-US"/>
              </w:rPr>
              <w:t xml:space="preserve"> </w:t>
            </w:r>
            <w:r w:rsidRPr="00C25A3F">
              <w:rPr>
                <w:rFonts w:asciiTheme="minorHAnsi" w:hAnsiTheme="minorHAnsi" w:cstheme="minorHAnsi"/>
                <w:color w:val="000000"/>
                <w:szCs w:val="22"/>
                <w:lang w:val="en-US" w:eastAsia="en-US"/>
              </w:rPr>
              <w:t>conference</w:t>
            </w:r>
            <w:r w:rsidRPr="00C25A3F">
              <w:rPr>
                <w:rFonts w:asciiTheme="minorHAnsi" w:hAnsiTheme="minorHAnsi" w:cstheme="minorHAnsi"/>
                <w:color w:val="000000"/>
                <w:szCs w:val="22"/>
                <w:lang w:val="el-GR" w:eastAsia="en-US"/>
              </w:rPr>
              <w:t xml:space="preserve"> κ</w:t>
            </w:r>
            <w:r w:rsidR="003C5E45">
              <w:rPr>
                <w:rFonts w:asciiTheme="minorHAnsi" w:hAnsiTheme="minorHAnsi" w:cstheme="minorHAnsi"/>
                <w:color w:val="000000"/>
                <w:szCs w:val="22"/>
                <w:lang w:val="el-GR" w:eastAsia="en-US"/>
              </w:rPr>
              <w:t>.</w:t>
            </w:r>
            <w:r w:rsidRPr="00C25A3F">
              <w:rPr>
                <w:rFonts w:asciiTheme="minorHAnsi" w:hAnsiTheme="minorHAnsi" w:cstheme="minorHAnsi"/>
                <w:color w:val="000000"/>
                <w:szCs w:val="22"/>
                <w:lang w:val="el-GR" w:eastAsia="en-US"/>
              </w:rPr>
              <w:t>λπ</w:t>
            </w:r>
            <w:r w:rsidR="003C5E45">
              <w:rPr>
                <w:rFonts w:asciiTheme="minorHAnsi" w:hAnsiTheme="minorHAnsi" w:cstheme="minorHAnsi"/>
                <w:color w:val="000000"/>
                <w:szCs w:val="22"/>
                <w:lang w:val="el-GR" w:eastAsia="en-US"/>
              </w:rPr>
              <w:t>.</w:t>
            </w:r>
            <w:r w:rsidRPr="00C25A3F">
              <w:rPr>
                <w:rFonts w:asciiTheme="minorHAnsi" w:hAnsiTheme="minorHAnsi" w:cstheme="minorHAnsi"/>
                <w:color w:val="000000"/>
                <w:szCs w:val="22"/>
                <w:lang w:val="el-GR" w:eastAsia="en-US"/>
              </w:rPr>
              <w:t>)</w:t>
            </w:r>
          </w:p>
        </w:tc>
        <w:tc>
          <w:tcPr>
            <w:tcW w:w="0" w:type="auto"/>
            <w:tcBorders>
              <w:top w:val="nil"/>
              <w:left w:val="nil"/>
              <w:bottom w:val="single" w:sz="4" w:space="0" w:color="auto"/>
              <w:right w:val="single" w:sz="4" w:space="0" w:color="auto"/>
            </w:tcBorders>
            <w:shd w:val="clear" w:color="000000" w:fill="FFFFFF"/>
            <w:vAlign w:val="center"/>
            <w:hideMark/>
          </w:tcPr>
          <w:p w14:paraId="35D4E627" w14:textId="3DF95C03" w:rsidR="002A7EAA" w:rsidRPr="00C94F4C" w:rsidRDefault="002A7EAA" w:rsidP="002A7EAA">
            <w:pPr>
              <w:suppressAutoHyphens w:val="0"/>
              <w:spacing w:after="0"/>
              <w:jc w:val="center"/>
              <w:rPr>
                <w:rFonts w:asciiTheme="minorHAnsi" w:hAnsiTheme="minorHAnsi" w:cstheme="minorHAnsi"/>
                <w:szCs w:val="22"/>
                <w:lang w:val="el-GR" w:eastAsia="en-US"/>
              </w:rPr>
            </w:pPr>
            <w:r>
              <w:rPr>
                <w:rFonts w:ascii="Calibri" w:hAnsi="Calibri"/>
                <w:color w:val="000000"/>
                <w:szCs w:val="22"/>
              </w:rPr>
              <w:t>15.000,00 €</w:t>
            </w:r>
          </w:p>
        </w:tc>
        <w:tc>
          <w:tcPr>
            <w:tcW w:w="1588" w:type="dxa"/>
            <w:tcBorders>
              <w:top w:val="nil"/>
              <w:left w:val="nil"/>
              <w:bottom w:val="single" w:sz="4" w:space="0" w:color="auto"/>
              <w:right w:val="single" w:sz="4" w:space="0" w:color="auto"/>
            </w:tcBorders>
            <w:shd w:val="clear" w:color="000000" w:fill="FFFFFF"/>
            <w:vAlign w:val="center"/>
            <w:hideMark/>
          </w:tcPr>
          <w:p w14:paraId="438E2A81" w14:textId="4B957011" w:rsidR="002A7EAA" w:rsidRPr="00C94F4C" w:rsidRDefault="002A7EAA" w:rsidP="002A7EAA">
            <w:pPr>
              <w:suppressAutoHyphens w:val="0"/>
              <w:spacing w:after="0"/>
              <w:jc w:val="center"/>
              <w:rPr>
                <w:rFonts w:asciiTheme="minorHAnsi" w:hAnsiTheme="minorHAnsi" w:cstheme="minorHAnsi"/>
                <w:szCs w:val="22"/>
                <w:lang w:val="en-US" w:eastAsia="en-US"/>
              </w:rPr>
            </w:pPr>
            <w:r>
              <w:rPr>
                <w:rFonts w:ascii="Calibri" w:hAnsi="Calibri"/>
                <w:color w:val="000000"/>
                <w:szCs w:val="22"/>
              </w:rPr>
              <w:t>15.000,00 €</w:t>
            </w:r>
          </w:p>
        </w:tc>
        <w:tc>
          <w:tcPr>
            <w:tcW w:w="1474" w:type="dxa"/>
            <w:tcBorders>
              <w:top w:val="nil"/>
              <w:left w:val="nil"/>
              <w:bottom w:val="single" w:sz="4" w:space="0" w:color="auto"/>
              <w:right w:val="single" w:sz="4" w:space="0" w:color="auto"/>
            </w:tcBorders>
            <w:shd w:val="clear" w:color="000000" w:fill="FFFFFF"/>
            <w:vAlign w:val="center"/>
            <w:hideMark/>
          </w:tcPr>
          <w:p w14:paraId="40016384" w14:textId="75E81C73" w:rsidR="002A7EAA" w:rsidRPr="00C94F4C" w:rsidRDefault="002A7EAA" w:rsidP="002A7EAA">
            <w:pPr>
              <w:suppressAutoHyphens w:val="0"/>
              <w:spacing w:after="0"/>
              <w:jc w:val="center"/>
              <w:rPr>
                <w:rFonts w:asciiTheme="minorHAnsi" w:hAnsiTheme="minorHAnsi" w:cstheme="minorHAnsi"/>
                <w:szCs w:val="22"/>
                <w:lang w:val="en-US" w:eastAsia="en-US"/>
              </w:rPr>
            </w:pPr>
            <w:r>
              <w:rPr>
                <w:rFonts w:ascii="Calibri" w:hAnsi="Calibri"/>
                <w:color w:val="000000"/>
                <w:szCs w:val="22"/>
              </w:rPr>
              <w:t>3.600,00 €</w:t>
            </w:r>
          </w:p>
        </w:tc>
        <w:tc>
          <w:tcPr>
            <w:tcW w:w="0" w:type="auto"/>
            <w:tcBorders>
              <w:top w:val="nil"/>
              <w:left w:val="nil"/>
              <w:bottom w:val="single" w:sz="4" w:space="0" w:color="auto"/>
              <w:right w:val="single" w:sz="4" w:space="0" w:color="auto"/>
            </w:tcBorders>
            <w:shd w:val="clear" w:color="000000" w:fill="FFFFFF"/>
            <w:vAlign w:val="center"/>
            <w:hideMark/>
          </w:tcPr>
          <w:p w14:paraId="105391D4" w14:textId="42C07DA0" w:rsidR="002A7EAA" w:rsidRPr="00C94F4C" w:rsidRDefault="002A7EAA" w:rsidP="002A7EAA">
            <w:pPr>
              <w:suppressAutoHyphens w:val="0"/>
              <w:spacing w:after="0"/>
              <w:jc w:val="center"/>
              <w:rPr>
                <w:rFonts w:asciiTheme="minorHAnsi" w:hAnsiTheme="minorHAnsi" w:cstheme="minorHAnsi"/>
                <w:szCs w:val="22"/>
                <w:lang w:val="en-US" w:eastAsia="en-US"/>
              </w:rPr>
            </w:pPr>
            <w:r>
              <w:rPr>
                <w:rFonts w:ascii="Calibri" w:hAnsi="Calibri"/>
                <w:color w:val="000000"/>
                <w:szCs w:val="22"/>
              </w:rPr>
              <w:t>18.600,00 €</w:t>
            </w:r>
          </w:p>
        </w:tc>
      </w:tr>
      <w:tr w:rsidR="002A7EAA" w:rsidRPr="00C94F4C" w14:paraId="06AE0134" w14:textId="77777777" w:rsidTr="000C1473">
        <w:trPr>
          <w:trHeight w:val="60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233E8D"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595959"/>
            <w:vAlign w:val="center"/>
            <w:hideMark/>
          </w:tcPr>
          <w:p w14:paraId="7FAE6A50" w14:textId="77777777" w:rsidR="002A7EAA" w:rsidRPr="00C94F4C" w:rsidRDefault="002A7EAA" w:rsidP="002A7EAA">
            <w:pPr>
              <w:suppressAutoHyphens w:val="0"/>
              <w:spacing w:after="0"/>
              <w:jc w:val="lef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 </w:t>
            </w:r>
          </w:p>
        </w:tc>
        <w:tc>
          <w:tcPr>
            <w:tcW w:w="1588" w:type="dxa"/>
            <w:tcBorders>
              <w:top w:val="nil"/>
              <w:left w:val="nil"/>
              <w:bottom w:val="single" w:sz="4" w:space="0" w:color="auto"/>
              <w:right w:val="single" w:sz="4" w:space="0" w:color="auto"/>
            </w:tcBorders>
            <w:vAlign w:val="center"/>
            <w:hideMark/>
          </w:tcPr>
          <w:p w14:paraId="613170F4" w14:textId="47B28A90"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15.000,00 €</w:t>
            </w:r>
          </w:p>
        </w:tc>
        <w:tc>
          <w:tcPr>
            <w:tcW w:w="1474" w:type="dxa"/>
            <w:tcBorders>
              <w:top w:val="nil"/>
              <w:left w:val="nil"/>
              <w:bottom w:val="single" w:sz="4" w:space="0" w:color="auto"/>
              <w:right w:val="single" w:sz="4" w:space="0" w:color="auto"/>
            </w:tcBorders>
            <w:vAlign w:val="center"/>
            <w:hideMark/>
          </w:tcPr>
          <w:p w14:paraId="40C71E14" w14:textId="23FBD9B6"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3.600,00 €</w:t>
            </w:r>
          </w:p>
        </w:tc>
        <w:tc>
          <w:tcPr>
            <w:tcW w:w="0" w:type="auto"/>
            <w:tcBorders>
              <w:top w:val="nil"/>
              <w:left w:val="nil"/>
              <w:bottom w:val="single" w:sz="4" w:space="0" w:color="auto"/>
              <w:right w:val="single" w:sz="4" w:space="0" w:color="auto"/>
            </w:tcBorders>
            <w:vAlign w:val="center"/>
            <w:hideMark/>
          </w:tcPr>
          <w:p w14:paraId="31D9AC26" w14:textId="03A1D492"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18.600,00 €</w:t>
            </w:r>
          </w:p>
        </w:tc>
      </w:tr>
    </w:tbl>
    <w:p w14:paraId="2A3834FC" w14:textId="7B76EBB3" w:rsidR="004122C3" w:rsidRPr="00C94F4C" w:rsidRDefault="003A30BD" w:rsidP="007D74A6">
      <w:pPr>
        <w:rPr>
          <w:rFonts w:asciiTheme="minorHAnsi" w:hAnsiTheme="minorHAnsi" w:cstheme="minorHAnsi"/>
          <w:lang w:val="el-GR"/>
        </w:rPr>
      </w:pPr>
      <w:proofErr w:type="spellStart"/>
      <w:r w:rsidRPr="00C94F4C">
        <w:rPr>
          <w:rFonts w:asciiTheme="minorHAnsi" w:hAnsiTheme="minorHAnsi" w:cstheme="minorHAnsi"/>
          <w:lang w:val="el-GR"/>
        </w:rPr>
        <w:t>To</w:t>
      </w:r>
      <w:proofErr w:type="spellEnd"/>
      <w:r w:rsidRPr="00C94F4C">
        <w:rPr>
          <w:rFonts w:asciiTheme="minorHAnsi" w:hAnsiTheme="minorHAnsi" w:cstheme="minorHAnsi"/>
          <w:lang w:val="el-GR"/>
        </w:rPr>
        <w:t xml:space="preserve"> σύνολο των ανωτέρω προσφερόμενων αδειών περιλαμβάνει στην </w:t>
      </w:r>
      <w:proofErr w:type="spellStart"/>
      <w:r w:rsidRPr="00C94F4C">
        <w:rPr>
          <w:rFonts w:asciiTheme="minorHAnsi" w:hAnsiTheme="minorHAnsi" w:cstheme="minorHAnsi"/>
          <w:lang w:val="el-GR"/>
        </w:rPr>
        <w:t>αδειοδότηση</w:t>
      </w:r>
      <w:proofErr w:type="spellEnd"/>
      <w:r w:rsidRPr="00C94F4C">
        <w:rPr>
          <w:rFonts w:asciiTheme="minorHAnsi" w:hAnsiTheme="minorHAnsi" w:cstheme="minorHAnsi"/>
          <w:lang w:val="el-GR"/>
        </w:rPr>
        <w:t xml:space="preserve"> του συντηρήσεις λογισμικού (νέες εκδόσεις) για την περίοδο υλοποίησης του  έργου. </w:t>
      </w:r>
      <w:r w:rsidRPr="00C94F4C">
        <w:rPr>
          <w:rFonts w:asciiTheme="minorHAnsi" w:hAnsiTheme="minorHAnsi" w:cstheme="minorHAnsi"/>
          <w:lang w:val="el-GR"/>
        </w:rPr>
        <w:tab/>
      </w:r>
    </w:p>
    <w:p w14:paraId="6C6D22C1" w14:textId="77777777" w:rsidR="0092359C" w:rsidRDefault="0092359C" w:rsidP="000F2DA7">
      <w:pPr>
        <w:rPr>
          <w:rFonts w:asciiTheme="minorHAnsi" w:hAnsiTheme="minorHAnsi" w:cstheme="minorHAnsi"/>
          <w:b/>
          <w:bCs/>
          <w:lang w:val="el-GR"/>
        </w:rPr>
      </w:pPr>
    </w:p>
    <w:p w14:paraId="6A4FA183" w14:textId="4047A229" w:rsidR="002A7EAA" w:rsidRPr="002A7EAA" w:rsidRDefault="005D21A9" w:rsidP="002A7EAA">
      <w:pPr>
        <w:rPr>
          <w:rFonts w:asciiTheme="minorHAnsi" w:hAnsiTheme="minorHAnsi" w:cstheme="minorHAnsi"/>
          <w:b/>
          <w:bCs/>
          <w:lang w:val="el-GR"/>
        </w:rPr>
      </w:pPr>
      <w:r>
        <w:rPr>
          <w:rFonts w:asciiTheme="minorHAnsi" w:hAnsiTheme="minorHAnsi" w:cstheme="minorHAnsi"/>
          <w:b/>
          <w:bCs/>
          <w:lang w:val="el-GR"/>
        </w:rPr>
        <w:t>2</w:t>
      </w:r>
      <w:r w:rsidR="0043357A" w:rsidRPr="0043357A">
        <w:rPr>
          <w:rFonts w:asciiTheme="minorHAnsi" w:hAnsiTheme="minorHAnsi" w:cstheme="minorHAnsi"/>
          <w:b/>
          <w:bCs/>
          <w:lang w:val="el-GR"/>
        </w:rPr>
        <w:t>.</w:t>
      </w:r>
      <w:r>
        <w:rPr>
          <w:rFonts w:asciiTheme="minorHAnsi" w:hAnsiTheme="minorHAnsi" w:cstheme="minorHAnsi"/>
          <w:b/>
          <w:bCs/>
          <w:lang w:val="el-GR"/>
        </w:rPr>
        <w:t xml:space="preserve"> </w:t>
      </w:r>
      <w:r w:rsidR="002A7EAA" w:rsidRPr="002A7EAA">
        <w:rPr>
          <w:rFonts w:asciiTheme="minorHAnsi" w:hAnsiTheme="minorHAnsi" w:cstheme="minorHAnsi"/>
          <w:b/>
          <w:bCs/>
          <w:lang w:val="el-GR"/>
        </w:rPr>
        <w:t>Ανάπτυξη</w:t>
      </w:r>
      <w:r w:rsidR="000C0BD1">
        <w:rPr>
          <w:rFonts w:asciiTheme="minorHAnsi" w:hAnsiTheme="minorHAnsi" w:cstheme="minorHAnsi"/>
          <w:b/>
          <w:bCs/>
          <w:lang w:val="el-GR"/>
        </w:rPr>
        <w:t>/παραμετροποίηση</w:t>
      </w:r>
      <w:r w:rsidR="002A7EAA" w:rsidRPr="002A7EAA">
        <w:rPr>
          <w:rFonts w:asciiTheme="minorHAnsi" w:hAnsiTheme="minorHAnsi" w:cstheme="minorHAnsi"/>
          <w:b/>
          <w:bCs/>
          <w:lang w:val="el-GR"/>
        </w:rPr>
        <w:t xml:space="preserve"> Συστημάτων Μηχανισμού Υποστήριξης </w:t>
      </w:r>
      <w:proofErr w:type="spellStart"/>
      <w:r w:rsidR="002A7EAA" w:rsidRPr="002A7EAA">
        <w:rPr>
          <w:rFonts w:asciiTheme="minorHAnsi" w:hAnsiTheme="minorHAnsi" w:cstheme="minorHAnsi"/>
          <w:b/>
          <w:bCs/>
          <w:lang w:val="el-GR"/>
        </w:rPr>
        <w:t>Helpdesk</w:t>
      </w:r>
      <w:proofErr w:type="spellEnd"/>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5"/>
        <w:gridCol w:w="1342"/>
        <w:gridCol w:w="1588"/>
        <w:gridCol w:w="1474"/>
        <w:gridCol w:w="1613"/>
      </w:tblGrid>
      <w:tr w:rsidR="002A7EAA" w:rsidRPr="00C94F4C" w14:paraId="76CDEE2E" w14:textId="77777777" w:rsidTr="0043357A">
        <w:trPr>
          <w:trHeight w:val="599"/>
          <w:jc w:val="center"/>
        </w:trPr>
        <w:tc>
          <w:tcPr>
            <w:tcW w:w="0" w:type="auto"/>
            <w:vMerge w:val="restart"/>
            <w:shd w:val="clear" w:color="000000" w:fill="BFBFBF"/>
            <w:vAlign w:val="center"/>
            <w:hideMark/>
          </w:tcPr>
          <w:p w14:paraId="0BF41774"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shd w:val="clear" w:color="000000" w:fill="BFBFBF"/>
            <w:vAlign w:val="center"/>
            <w:hideMark/>
          </w:tcPr>
          <w:p w14:paraId="2E347018"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2930" w:type="dxa"/>
            <w:gridSpan w:val="2"/>
            <w:shd w:val="clear" w:color="000000" w:fill="BFBFBF"/>
            <w:vAlign w:val="center"/>
            <w:hideMark/>
          </w:tcPr>
          <w:p w14:paraId="2CBD0FFA"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74" w:type="dxa"/>
            <w:vMerge w:val="restart"/>
            <w:shd w:val="clear" w:color="000000" w:fill="BFBFBF"/>
            <w:vAlign w:val="center"/>
            <w:hideMark/>
          </w:tcPr>
          <w:p w14:paraId="6C1AB9B1"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 [€]</w:t>
            </w:r>
          </w:p>
        </w:tc>
        <w:tc>
          <w:tcPr>
            <w:tcW w:w="0" w:type="auto"/>
            <w:vMerge w:val="restart"/>
            <w:shd w:val="clear" w:color="000000" w:fill="BFBFBF"/>
            <w:vAlign w:val="center"/>
            <w:hideMark/>
          </w:tcPr>
          <w:p w14:paraId="5852AD44"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2A7EAA" w:rsidRPr="00C94F4C" w14:paraId="4D3DA7E3" w14:textId="77777777" w:rsidTr="0043357A">
        <w:trPr>
          <w:trHeight w:val="599"/>
          <w:jc w:val="center"/>
        </w:trPr>
        <w:tc>
          <w:tcPr>
            <w:tcW w:w="0" w:type="auto"/>
            <w:vMerge/>
            <w:vAlign w:val="center"/>
            <w:hideMark/>
          </w:tcPr>
          <w:p w14:paraId="55374ACD" w14:textId="77777777" w:rsidR="002A7EAA" w:rsidRPr="00C94F4C" w:rsidRDefault="002A7EAA" w:rsidP="002A7EAA">
            <w:pPr>
              <w:suppressAutoHyphens w:val="0"/>
              <w:spacing w:after="0"/>
              <w:jc w:val="left"/>
              <w:rPr>
                <w:rFonts w:asciiTheme="minorHAnsi" w:hAnsiTheme="minorHAnsi" w:cstheme="minorHAnsi"/>
                <w:b/>
                <w:bCs/>
                <w:color w:val="000000"/>
                <w:szCs w:val="22"/>
                <w:lang w:val="en-US" w:eastAsia="en-US"/>
              </w:rPr>
            </w:pPr>
          </w:p>
        </w:tc>
        <w:tc>
          <w:tcPr>
            <w:tcW w:w="0" w:type="auto"/>
            <w:vMerge/>
            <w:vAlign w:val="center"/>
            <w:hideMark/>
          </w:tcPr>
          <w:p w14:paraId="453D907C" w14:textId="77777777" w:rsidR="002A7EAA" w:rsidRPr="00C94F4C" w:rsidRDefault="002A7EAA" w:rsidP="002A7EAA">
            <w:pPr>
              <w:suppressAutoHyphens w:val="0"/>
              <w:spacing w:after="0"/>
              <w:jc w:val="left"/>
              <w:rPr>
                <w:rFonts w:asciiTheme="minorHAnsi" w:hAnsiTheme="minorHAnsi" w:cstheme="minorHAnsi"/>
                <w:b/>
                <w:bCs/>
                <w:color w:val="000000"/>
                <w:szCs w:val="22"/>
                <w:lang w:val="en-US" w:eastAsia="en-US"/>
              </w:rPr>
            </w:pPr>
          </w:p>
        </w:tc>
        <w:tc>
          <w:tcPr>
            <w:tcW w:w="0" w:type="auto"/>
            <w:shd w:val="clear" w:color="000000" w:fill="BFBFBF"/>
            <w:vAlign w:val="center"/>
            <w:hideMark/>
          </w:tcPr>
          <w:p w14:paraId="65DCC21B"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p>
        </w:tc>
        <w:tc>
          <w:tcPr>
            <w:tcW w:w="1588" w:type="dxa"/>
            <w:shd w:val="clear" w:color="000000" w:fill="BFBFBF"/>
            <w:vAlign w:val="center"/>
            <w:hideMark/>
          </w:tcPr>
          <w:p w14:paraId="610F7693"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74" w:type="dxa"/>
            <w:vMerge/>
            <w:vAlign w:val="center"/>
            <w:hideMark/>
          </w:tcPr>
          <w:p w14:paraId="2944CD68" w14:textId="77777777" w:rsidR="002A7EAA" w:rsidRPr="00C94F4C" w:rsidRDefault="002A7EAA" w:rsidP="002A7EAA">
            <w:pPr>
              <w:suppressAutoHyphens w:val="0"/>
              <w:spacing w:after="0"/>
              <w:jc w:val="left"/>
              <w:rPr>
                <w:rFonts w:asciiTheme="minorHAnsi" w:hAnsiTheme="minorHAnsi" w:cstheme="minorHAnsi"/>
                <w:b/>
                <w:bCs/>
                <w:color w:val="000000"/>
                <w:szCs w:val="22"/>
                <w:lang w:val="en-US" w:eastAsia="en-US"/>
              </w:rPr>
            </w:pPr>
          </w:p>
        </w:tc>
        <w:tc>
          <w:tcPr>
            <w:tcW w:w="0" w:type="auto"/>
            <w:vMerge/>
            <w:vAlign w:val="center"/>
            <w:hideMark/>
          </w:tcPr>
          <w:p w14:paraId="4F88C6C1" w14:textId="77777777" w:rsidR="002A7EAA" w:rsidRPr="00C94F4C" w:rsidRDefault="002A7EAA" w:rsidP="002A7EAA">
            <w:pPr>
              <w:suppressAutoHyphens w:val="0"/>
              <w:spacing w:after="0"/>
              <w:jc w:val="left"/>
              <w:rPr>
                <w:rFonts w:asciiTheme="minorHAnsi" w:hAnsiTheme="minorHAnsi" w:cstheme="minorHAnsi"/>
                <w:b/>
                <w:bCs/>
                <w:color w:val="000000"/>
                <w:szCs w:val="22"/>
                <w:lang w:val="en-US" w:eastAsia="en-US"/>
              </w:rPr>
            </w:pPr>
          </w:p>
        </w:tc>
      </w:tr>
      <w:tr w:rsidR="002A7EAA" w:rsidRPr="00C94F4C" w14:paraId="13AC7BCE" w14:textId="77777777" w:rsidTr="0043357A">
        <w:trPr>
          <w:trHeight w:val="599"/>
          <w:jc w:val="center"/>
        </w:trPr>
        <w:tc>
          <w:tcPr>
            <w:tcW w:w="0" w:type="auto"/>
            <w:shd w:val="clear" w:color="000000" w:fill="BFBFBF"/>
            <w:vAlign w:val="center"/>
            <w:hideMark/>
          </w:tcPr>
          <w:p w14:paraId="515E9E22"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shd w:val="clear" w:color="000000" w:fill="BFBFBF"/>
            <w:vAlign w:val="center"/>
            <w:hideMark/>
          </w:tcPr>
          <w:p w14:paraId="35E5630E"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shd w:val="clear" w:color="000000" w:fill="BFBFBF"/>
            <w:vAlign w:val="center"/>
            <w:hideMark/>
          </w:tcPr>
          <w:p w14:paraId="3C15EEB9"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588" w:type="dxa"/>
            <w:shd w:val="clear" w:color="000000" w:fill="BFBFBF"/>
            <w:vAlign w:val="center"/>
            <w:hideMark/>
          </w:tcPr>
          <w:p w14:paraId="3073F27E"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474" w:type="dxa"/>
            <w:shd w:val="clear" w:color="000000" w:fill="BFBFBF"/>
            <w:vAlign w:val="center"/>
            <w:hideMark/>
          </w:tcPr>
          <w:p w14:paraId="6B2AA9F5"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shd w:val="clear" w:color="000000" w:fill="BFBFBF"/>
            <w:vAlign w:val="center"/>
            <w:hideMark/>
          </w:tcPr>
          <w:p w14:paraId="5EC70234"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r>
      <w:tr w:rsidR="00115438" w:rsidRPr="00115438" w14:paraId="24A7072F" w14:textId="77777777" w:rsidTr="0043357A">
        <w:trPr>
          <w:trHeight w:val="599"/>
          <w:jc w:val="center"/>
        </w:trPr>
        <w:tc>
          <w:tcPr>
            <w:tcW w:w="0" w:type="auto"/>
            <w:noWrap/>
            <w:vAlign w:val="bottom"/>
            <w:hideMark/>
          </w:tcPr>
          <w:p w14:paraId="5B164B6D" w14:textId="77777777" w:rsidR="00115438" w:rsidRPr="00C94F4C" w:rsidRDefault="00115438" w:rsidP="00115438">
            <w:pPr>
              <w:suppressAutoHyphens w:val="0"/>
              <w:spacing w:after="0"/>
              <w:jc w:val="righ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shd w:val="clear" w:color="000000" w:fill="FFFFFF"/>
            <w:vAlign w:val="center"/>
            <w:hideMark/>
          </w:tcPr>
          <w:p w14:paraId="01587A48" w14:textId="64A29DB1" w:rsidR="00115438" w:rsidRPr="00C25A3F" w:rsidRDefault="00115438" w:rsidP="00115438">
            <w:pPr>
              <w:suppressAutoHyphens w:val="0"/>
              <w:spacing w:after="0"/>
              <w:jc w:val="left"/>
              <w:rPr>
                <w:rFonts w:asciiTheme="minorHAnsi" w:hAnsiTheme="minorHAnsi" w:cstheme="minorHAnsi"/>
                <w:color w:val="000000"/>
                <w:szCs w:val="22"/>
                <w:lang w:val="el-GR" w:eastAsia="en-US"/>
              </w:rPr>
            </w:pPr>
            <w:r>
              <w:rPr>
                <w:rFonts w:ascii="Calibri" w:hAnsi="Calibri"/>
                <w:color w:val="000000"/>
                <w:szCs w:val="22"/>
              </w:rPr>
              <w:t>Υπ</w:t>
            </w:r>
            <w:proofErr w:type="spellStart"/>
            <w:r>
              <w:rPr>
                <w:rFonts w:ascii="Calibri" w:hAnsi="Calibri"/>
                <w:color w:val="000000"/>
                <w:szCs w:val="22"/>
              </w:rPr>
              <w:t>οσύστημ</w:t>
            </w:r>
            <w:proofErr w:type="spellEnd"/>
            <w:r>
              <w:rPr>
                <w:rFonts w:ascii="Calibri" w:hAnsi="Calibri"/>
                <w:color w:val="000000"/>
                <w:szCs w:val="22"/>
              </w:rPr>
              <w:t xml:space="preserve">α </w:t>
            </w:r>
            <w:proofErr w:type="spellStart"/>
            <w:r>
              <w:rPr>
                <w:rFonts w:ascii="Calibri" w:hAnsi="Calibri"/>
                <w:color w:val="000000"/>
                <w:szCs w:val="22"/>
              </w:rPr>
              <w:t>γνωσι</w:t>
            </w:r>
            <w:proofErr w:type="spellEnd"/>
            <w:r>
              <w:rPr>
                <w:rFonts w:ascii="Calibri" w:hAnsi="Calibri"/>
                <w:color w:val="000000"/>
                <w:szCs w:val="22"/>
              </w:rPr>
              <w:t>ακής β</w:t>
            </w:r>
            <w:proofErr w:type="spellStart"/>
            <w:r>
              <w:rPr>
                <w:rFonts w:ascii="Calibri" w:hAnsi="Calibri"/>
                <w:color w:val="000000"/>
                <w:szCs w:val="22"/>
              </w:rPr>
              <w:t>άσης</w:t>
            </w:r>
            <w:proofErr w:type="spellEnd"/>
            <w:r>
              <w:rPr>
                <w:rFonts w:ascii="Calibri" w:hAnsi="Calibri"/>
                <w:color w:val="000000"/>
                <w:szCs w:val="22"/>
              </w:rPr>
              <w:t xml:space="preserve"> </w:t>
            </w:r>
            <w:proofErr w:type="spellStart"/>
            <w:r>
              <w:rPr>
                <w:rFonts w:ascii="Calibri" w:hAnsi="Calibri"/>
                <w:color w:val="000000"/>
                <w:szCs w:val="22"/>
              </w:rPr>
              <w:t>δεδομένων</w:t>
            </w:r>
            <w:proofErr w:type="spellEnd"/>
          </w:p>
        </w:tc>
        <w:tc>
          <w:tcPr>
            <w:tcW w:w="0" w:type="auto"/>
            <w:shd w:val="clear" w:color="000000" w:fill="FFFFFF"/>
            <w:vAlign w:val="center"/>
            <w:hideMark/>
          </w:tcPr>
          <w:p w14:paraId="3A57BBED" w14:textId="39088B67" w:rsidR="00115438" w:rsidRPr="00C94F4C" w:rsidRDefault="00115438" w:rsidP="00115438">
            <w:pPr>
              <w:suppressAutoHyphens w:val="0"/>
              <w:spacing w:after="0"/>
              <w:jc w:val="center"/>
              <w:rPr>
                <w:rFonts w:asciiTheme="minorHAnsi" w:hAnsiTheme="minorHAnsi" w:cstheme="minorHAnsi"/>
                <w:szCs w:val="22"/>
                <w:lang w:val="el-GR" w:eastAsia="en-US"/>
              </w:rPr>
            </w:pPr>
            <w:r>
              <w:rPr>
                <w:rFonts w:ascii="Calibri" w:hAnsi="Calibri"/>
                <w:color w:val="000000"/>
                <w:szCs w:val="22"/>
                <w:lang w:val="el-GR"/>
              </w:rPr>
              <w:t>12.375</w:t>
            </w:r>
            <w:r w:rsidRPr="00115438">
              <w:rPr>
                <w:rFonts w:ascii="Calibri" w:hAnsi="Calibri"/>
                <w:color w:val="000000"/>
                <w:szCs w:val="22"/>
                <w:lang w:val="el-GR"/>
              </w:rPr>
              <w:t>,00 €</w:t>
            </w:r>
          </w:p>
        </w:tc>
        <w:tc>
          <w:tcPr>
            <w:tcW w:w="1588" w:type="dxa"/>
            <w:shd w:val="clear" w:color="000000" w:fill="FFFFFF"/>
            <w:vAlign w:val="center"/>
            <w:hideMark/>
          </w:tcPr>
          <w:p w14:paraId="52D14D89" w14:textId="417F5141" w:rsidR="00115438" w:rsidRPr="00115438" w:rsidRDefault="00115438" w:rsidP="00115438">
            <w:pPr>
              <w:suppressAutoHyphens w:val="0"/>
              <w:spacing w:after="0"/>
              <w:jc w:val="center"/>
              <w:rPr>
                <w:rFonts w:asciiTheme="minorHAnsi" w:hAnsiTheme="minorHAnsi" w:cstheme="minorHAnsi"/>
                <w:szCs w:val="22"/>
                <w:lang w:val="el-GR" w:eastAsia="en-US"/>
              </w:rPr>
            </w:pPr>
            <w:r>
              <w:rPr>
                <w:rFonts w:ascii="Calibri" w:hAnsi="Calibri"/>
                <w:color w:val="000000"/>
                <w:szCs w:val="22"/>
                <w:lang w:val="el-GR"/>
              </w:rPr>
              <w:t>12.375</w:t>
            </w:r>
            <w:r w:rsidRPr="00115438">
              <w:rPr>
                <w:rFonts w:ascii="Calibri" w:hAnsi="Calibri"/>
                <w:color w:val="000000"/>
                <w:szCs w:val="22"/>
                <w:lang w:val="el-GR"/>
              </w:rPr>
              <w:t>,00 €</w:t>
            </w:r>
          </w:p>
        </w:tc>
        <w:tc>
          <w:tcPr>
            <w:tcW w:w="1474" w:type="dxa"/>
            <w:shd w:val="clear" w:color="000000" w:fill="FFFFFF"/>
            <w:vAlign w:val="center"/>
            <w:hideMark/>
          </w:tcPr>
          <w:p w14:paraId="42986F4A" w14:textId="45C73A8B" w:rsidR="00115438" w:rsidRPr="00115438" w:rsidRDefault="00115438" w:rsidP="00115438">
            <w:pPr>
              <w:suppressAutoHyphens w:val="0"/>
              <w:spacing w:after="0"/>
              <w:jc w:val="center"/>
              <w:rPr>
                <w:rFonts w:asciiTheme="minorHAnsi" w:hAnsiTheme="minorHAnsi" w:cstheme="minorHAnsi"/>
                <w:szCs w:val="22"/>
                <w:lang w:val="el-GR" w:eastAsia="en-US"/>
              </w:rPr>
            </w:pPr>
            <w:r>
              <w:rPr>
                <w:rFonts w:ascii="Calibri" w:hAnsi="Calibri"/>
                <w:color w:val="000000"/>
                <w:szCs w:val="22"/>
                <w:lang w:val="el-GR"/>
              </w:rPr>
              <w:t>2.970</w:t>
            </w:r>
            <w:r w:rsidRPr="00115438">
              <w:rPr>
                <w:rFonts w:ascii="Calibri" w:hAnsi="Calibri"/>
                <w:color w:val="000000"/>
                <w:szCs w:val="22"/>
                <w:lang w:val="el-GR"/>
              </w:rPr>
              <w:t>,00 €</w:t>
            </w:r>
          </w:p>
        </w:tc>
        <w:tc>
          <w:tcPr>
            <w:tcW w:w="0" w:type="auto"/>
            <w:shd w:val="clear" w:color="000000" w:fill="FFFFFF"/>
            <w:vAlign w:val="center"/>
            <w:hideMark/>
          </w:tcPr>
          <w:p w14:paraId="6CF240A6" w14:textId="253C1A3F" w:rsidR="00115438" w:rsidRPr="00115438" w:rsidRDefault="00115438" w:rsidP="00115438">
            <w:pPr>
              <w:suppressAutoHyphens w:val="0"/>
              <w:spacing w:after="0"/>
              <w:jc w:val="center"/>
              <w:rPr>
                <w:rFonts w:asciiTheme="minorHAnsi" w:hAnsiTheme="minorHAnsi" w:cstheme="minorHAnsi"/>
                <w:szCs w:val="22"/>
                <w:lang w:val="el-GR" w:eastAsia="en-US"/>
              </w:rPr>
            </w:pPr>
            <w:r>
              <w:rPr>
                <w:rFonts w:ascii="Calibri" w:hAnsi="Calibri"/>
                <w:color w:val="000000"/>
                <w:szCs w:val="22"/>
                <w:lang w:val="el-GR"/>
              </w:rPr>
              <w:t>15.345</w:t>
            </w:r>
            <w:r w:rsidRPr="00115438">
              <w:rPr>
                <w:rFonts w:ascii="Calibri" w:hAnsi="Calibri"/>
                <w:color w:val="000000"/>
                <w:szCs w:val="22"/>
                <w:lang w:val="el-GR"/>
              </w:rPr>
              <w:t>,00 €</w:t>
            </w:r>
          </w:p>
        </w:tc>
      </w:tr>
      <w:tr w:rsidR="00115438" w:rsidRPr="002A7EAA" w14:paraId="4B2B58FE" w14:textId="77777777" w:rsidTr="0043357A">
        <w:trPr>
          <w:trHeight w:val="599"/>
          <w:jc w:val="center"/>
        </w:trPr>
        <w:tc>
          <w:tcPr>
            <w:tcW w:w="0" w:type="auto"/>
            <w:noWrap/>
            <w:vAlign w:val="bottom"/>
          </w:tcPr>
          <w:p w14:paraId="1284C476" w14:textId="45E7D91E" w:rsidR="00115438" w:rsidRPr="002A7EAA" w:rsidRDefault="00115438" w:rsidP="00115438">
            <w:pPr>
              <w:suppressAutoHyphens w:val="0"/>
              <w:spacing w:after="0"/>
              <w:jc w:val="righ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2</w:t>
            </w:r>
          </w:p>
        </w:tc>
        <w:tc>
          <w:tcPr>
            <w:tcW w:w="0" w:type="auto"/>
            <w:shd w:val="clear" w:color="000000" w:fill="FFFFFF"/>
            <w:vAlign w:val="center"/>
          </w:tcPr>
          <w:p w14:paraId="0A7191ED" w14:textId="4D886EFC" w:rsidR="00115438" w:rsidRPr="00C25A3F" w:rsidRDefault="00115438" w:rsidP="00115438">
            <w:pPr>
              <w:suppressAutoHyphens w:val="0"/>
              <w:spacing w:after="0"/>
              <w:jc w:val="left"/>
              <w:rPr>
                <w:rFonts w:asciiTheme="minorHAnsi" w:hAnsiTheme="minorHAnsi" w:cstheme="minorHAnsi"/>
                <w:color w:val="000000"/>
                <w:szCs w:val="22"/>
                <w:lang w:val="el-GR" w:eastAsia="en-US"/>
              </w:rPr>
            </w:pPr>
            <w:r w:rsidRPr="002A7EAA">
              <w:rPr>
                <w:rFonts w:ascii="Calibri" w:hAnsi="Calibri"/>
                <w:color w:val="000000"/>
                <w:szCs w:val="22"/>
                <w:lang w:val="el-GR"/>
              </w:rPr>
              <w:t>Υποσύστημα ανάρτησης αιτημάτων υποστήριξης (</w:t>
            </w:r>
            <w:r>
              <w:rPr>
                <w:rFonts w:ascii="Calibri" w:hAnsi="Calibri"/>
                <w:color w:val="000000"/>
                <w:szCs w:val="22"/>
              </w:rPr>
              <w:t>ticketing</w:t>
            </w:r>
            <w:r w:rsidRPr="002A7EAA">
              <w:rPr>
                <w:rFonts w:ascii="Calibri" w:hAnsi="Calibri"/>
                <w:color w:val="000000"/>
                <w:szCs w:val="22"/>
                <w:lang w:val="el-GR"/>
              </w:rPr>
              <w:t xml:space="preserve"> </w:t>
            </w:r>
            <w:r>
              <w:rPr>
                <w:rFonts w:ascii="Calibri" w:hAnsi="Calibri"/>
                <w:color w:val="000000"/>
                <w:szCs w:val="22"/>
              </w:rPr>
              <w:t>system</w:t>
            </w:r>
            <w:r w:rsidRPr="002A7EAA">
              <w:rPr>
                <w:rFonts w:ascii="Calibri" w:hAnsi="Calibri"/>
                <w:color w:val="000000"/>
                <w:szCs w:val="22"/>
                <w:lang w:val="el-GR"/>
              </w:rPr>
              <w:t>)</w:t>
            </w:r>
          </w:p>
        </w:tc>
        <w:tc>
          <w:tcPr>
            <w:tcW w:w="0" w:type="auto"/>
            <w:shd w:val="clear" w:color="000000" w:fill="FFFFFF"/>
            <w:vAlign w:val="center"/>
          </w:tcPr>
          <w:p w14:paraId="41F7E745" w14:textId="4D600670" w:rsidR="00115438" w:rsidRPr="002A7EAA" w:rsidRDefault="00115438" w:rsidP="00115438">
            <w:pPr>
              <w:suppressAutoHyphens w:val="0"/>
              <w:spacing w:after="0"/>
              <w:jc w:val="center"/>
              <w:rPr>
                <w:rFonts w:ascii="Calibri" w:hAnsi="Calibri"/>
                <w:color w:val="000000"/>
                <w:szCs w:val="22"/>
                <w:lang w:val="el-GR"/>
              </w:rPr>
            </w:pPr>
            <w:r>
              <w:rPr>
                <w:rFonts w:ascii="Calibri" w:hAnsi="Calibri"/>
                <w:color w:val="000000"/>
                <w:szCs w:val="22"/>
                <w:lang w:val="el-GR"/>
              </w:rPr>
              <w:t>12.375</w:t>
            </w:r>
            <w:r w:rsidRPr="00115438">
              <w:rPr>
                <w:rFonts w:ascii="Calibri" w:hAnsi="Calibri"/>
                <w:color w:val="000000"/>
                <w:szCs w:val="22"/>
                <w:lang w:val="el-GR"/>
              </w:rPr>
              <w:t>,00 €</w:t>
            </w:r>
          </w:p>
        </w:tc>
        <w:tc>
          <w:tcPr>
            <w:tcW w:w="1588" w:type="dxa"/>
            <w:shd w:val="clear" w:color="000000" w:fill="FFFFFF"/>
            <w:vAlign w:val="center"/>
          </w:tcPr>
          <w:p w14:paraId="5E70286B" w14:textId="26BD309C" w:rsidR="00115438" w:rsidRPr="002A7EAA" w:rsidRDefault="00115438" w:rsidP="00115438">
            <w:pPr>
              <w:suppressAutoHyphens w:val="0"/>
              <w:spacing w:after="0"/>
              <w:jc w:val="center"/>
              <w:rPr>
                <w:rFonts w:ascii="Calibri" w:hAnsi="Calibri"/>
                <w:color w:val="000000"/>
                <w:szCs w:val="22"/>
                <w:lang w:val="el-GR"/>
              </w:rPr>
            </w:pPr>
            <w:r>
              <w:rPr>
                <w:rFonts w:ascii="Calibri" w:hAnsi="Calibri"/>
                <w:color w:val="000000"/>
                <w:szCs w:val="22"/>
                <w:lang w:val="el-GR"/>
              </w:rPr>
              <w:t>12.375</w:t>
            </w:r>
            <w:r w:rsidRPr="00115438">
              <w:rPr>
                <w:rFonts w:ascii="Calibri" w:hAnsi="Calibri"/>
                <w:color w:val="000000"/>
                <w:szCs w:val="22"/>
                <w:lang w:val="el-GR"/>
              </w:rPr>
              <w:t>,00 €</w:t>
            </w:r>
          </w:p>
        </w:tc>
        <w:tc>
          <w:tcPr>
            <w:tcW w:w="1474" w:type="dxa"/>
            <w:shd w:val="clear" w:color="000000" w:fill="FFFFFF"/>
            <w:vAlign w:val="center"/>
          </w:tcPr>
          <w:p w14:paraId="0FCB6F5C" w14:textId="5E6672A4" w:rsidR="00115438" w:rsidRPr="002A7EAA" w:rsidRDefault="00115438" w:rsidP="00115438">
            <w:pPr>
              <w:suppressAutoHyphens w:val="0"/>
              <w:spacing w:after="0"/>
              <w:jc w:val="center"/>
              <w:rPr>
                <w:rFonts w:ascii="Calibri" w:hAnsi="Calibri"/>
                <w:color w:val="000000"/>
                <w:szCs w:val="22"/>
                <w:lang w:val="el-GR"/>
              </w:rPr>
            </w:pPr>
            <w:r>
              <w:rPr>
                <w:rFonts w:ascii="Calibri" w:hAnsi="Calibri"/>
                <w:color w:val="000000"/>
                <w:szCs w:val="22"/>
                <w:lang w:val="el-GR"/>
              </w:rPr>
              <w:t>2.970</w:t>
            </w:r>
            <w:r w:rsidRPr="00115438">
              <w:rPr>
                <w:rFonts w:ascii="Calibri" w:hAnsi="Calibri"/>
                <w:color w:val="000000"/>
                <w:szCs w:val="22"/>
                <w:lang w:val="el-GR"/>
              </w:rPr>
              <w:t>,00 €</w:t>
            </w:r>
          </w:p>
        </w:tc>
        <w:tc>
          <w:tcPr>
            <w:tcW w:w="0" w:type="auto"/>
            <w:shd w:val="clear" w:color="000000" w:fill="FFFFFF"/>
            <w:vAlign w:val="center"/>
          </w:tcPr>
          <w:p w14:paraId="0A7BD1C6" w14:textId="47202479" w:rsidR="00115438" w:rsidRPr="002A7EAA" w:rsidRDefault="00115438" w:rsidP="00115438">
            <w:pPr>
              <w:suppressAutoHyphens w:val="0"/>
              <w:spacing w:after="0"/>
              <w:jc w:val="center"/>
              <w:rPr>
                <w:rFonts w:ascii="Calibri" w:hAnsi="Calibri"/>
                <w:color w:val="000000"/>
                <w:szCs w:val="22"/>
                <w:lang w:val="el-GR"/>
              </w:rPr>
            </w:pPr>
            <w:r>
              <w:rPr>
                <w:rFonts w:ascii="Calibri" w:hAnsi="Calibri"/>
                <w:color w:val="000000"/>
                <w:szCs w:val="22"/>
                <w:lang w:val="el-GR"/>
              </w:rPr>
              <w:t>15.345</w:t>
            </w:r>
            <w:r w:rsidRPr="00115438">
              <w:rPr>
                <w:rFonts w:ascii="Calibri" w:hAnsi="Calibri"/>
                <w:color w:val="000000"/>
                <w:szCs w:val="22"/>
                <w:lang w:val="el-GR"/>
              </w:rPr>
              <w:t>,00 €</w:t>
            </w:r>
          </w:p>
        </w:tc>
      </w:tr>
      <w:tr w:rsidR="00115438" w:rsidRPr="00C94F4C" w14:paraId="0464024D" w14:textId="77777777" w:rsidTr="0043357A">
        <w:trPr>
          <w:trHeight w:val="599"/>
          <w:jc w:val="center"/>
        </w:trPr>
        <w:tc>
          <w:tcPr>
            <w:tcW w:w="0" w:type="auto"/>
            <w:noWrap/>
            <w:vAlign w:val="bottom"/>
          </w:tcPr>
          <w:p w14:paraId="1F3FDBBC" w14:textId="6A813FDE" w:rsidR="00115438" w:rsidRPr="002A7EAA" w:rsidRDefault="00115438" w:rsidP="00115438">
            <w:pPr>
              <w:suppressAutoHyphens w:val="0"/>
              <w:spacing w:after="0"/>
              <w:jc w:val="righ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3</w:t>
            </w:r>
          </w:p>
        </w:tc>
        <w:tc>
          <w:tcPr>
            <w:tcW w:w="0" w:type="auto"/>
            <w:shd w:val="clear" w:color="000000" w:fill="FFFFFF"/>
            <w:vAlign w:val="center"/>
          </w:tcPr>
          <w:p w14:paraId="6FDD895F" w14:textId="061691AB" w:rsidR="00115438" w:rsidRPr="00C25A3F" w:rsidRDefault="00115438" w:rsidP="00115438">
            <w:pPr>
              <w:suppressAutoHyphens w:val="0"/>
              <w:spacing w:after="0"/>
              <w:jc w:val="left"/>
              <w:rPr>
                <w:rFonts w:asciiTheme="minorHAnsi" w:hAnsiTheme="minorHAnsi" w:cstheme="minorHAnsi"/>
                <w:color w:val="000000"/>
                <w:szCs w:val="22"/>
                <w:lang w:val="el-GR" w:eastAsia="en-US"/>
              </w:rPr>
            </w:pPr>
            <w:r w:rsidRPr="00115438">
              <w:rPr>
                <w:rFonts w:ascii="Calibri" w:hAnsi="Calibri"/>
                <w:color w:val="000000"/>
                <w:szCs w:val="22"/>
                <w:lang w:val="el-GR"/>
              </w:rPr>
              <w:t>Διαδικτυακό</w:t>
            </w:r>
            <w:r>
              <w:rPr>
                <w:rFonts w:ascii="Calibri" w:hAnsi="Calibri"/>
                <w:color w:val="000000"/>
                <w:szCs w:val="22"/>
              </w:rPr>
              <w:t xml:space="preserve">ς </w:t>
            </w:r>
            <w:proofErr w:type="spellStart"/>
            <w:r>
              <w:rPr>
                <w:rFonts w:ascii="Calibri" w:hAnsi="Calibri"/>
                <w:color w:val="000000"/>
                <w:szCs w:val="22"/>
              </w:rPr>
              <w:t>κόμ</w:t>
            </w:r>
            <w:proofErr w:type="spellEnd"/>
            <w:r>
              <w:rPr>
                <w:rFonts w:ascii="Calibri" w:hAnsi="Calibri"/>
                <w:color w:val="000000"/>
                <w:szCs w:val="22"/>
              </w:rPr>
              <w:t xml:space="preserve">βος </w:t>
            </w:r>
            <w:proofErr w:type="spellStart"/>
            <w:r>
              <w:rPr>
                <w:rFonts w:ascii="Calibri" w:hAnsi="Calibri"/>
                <w:color w:val="000000"/>
                <w:szCs w:val="22"/>
              </w:rPr>
              <w:t>μηχ</w:t>
            </w:r>
            <w:proofErr w:type="spellEnd"/>
            <w:r>
              <w:rPr>
                <w:rFonts w:ascii="Calibri" w:hAnsi="Calibri"/>
                <w:color w:val="000000"/>
                <w:szCs w:val="22"/>
              </w:rPr>
              <w:t>ανισμού υπ</w:t>
            </w:r>
            <w:proofErr w:type="spellStart"/>
            <w:r>
              <w:rPr>
                <w:rFonts w:ascii="Calibri" w:hAnsi="Calibri"/>
                <w:color w:val="000000"/>
                <w:szCs w:val="22"/>
              </w:rPr>
              <w:t>οστήριξης</w:t>
            </w:r>
            <w:proofErr w:type="spellEnd"/>
          </w:p>
        </w:tc>
        <w:tc>
          <w:tcPr>
            <w:tcW w:w="0" w:type="auto"/>
            <w:shd w:val="clear" w:color="000000" w:fill="FFFFFF"/>
            <w:vAlign w:val="center"/>
          </w:tcPr>
          <w:p w14:paraId="20EBE5B1" w14:textId="5CA9BB17"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12.375</w:t>
            </w:r>
            <w:r w:rsidRPr="00115438">
              <w:rPr>
                <w:rFonts w:ascii="Calibri" w:hAnsi="Calibri"/>
                <w:color w:val="000000"/>
                <w:szCs w:val="22"/>
                <w:lang w:val="el-GR"/>
              </w:rPr>
              <w:t>,00 €</w:t>
            </w:r>
          </w:p>
        </w:tc>
        <w:tc>
          <w:tcPr>
            <w:tcW w:w="1588" w:type="dxa"/>
            <w:shd w:val="clear" w:color="000000" w:fill="FFFFFF"/>
            <w:vAlign w:val="center"/>
          </w:tcPr>
          <w:p w14:paraId="14D78B99" w14:textId="3ACFA414"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12.375</w:t>
            </w:r>
            <w:r w:rsidRPr="00115438">
              <w:rPr>
                <w:rFonts w:ascii="Calibri" w:hAnsi="Calibri"/>
                <w:color w:val="000000"/>
                <w:szCs w:val="22"/>
                <w:lang w:val="el-GR"/>
              </w:rPr>
              <w:t>,00 €</w:t>
            </w:r>
          </w:p>
        </w:tc>
        <w:tc>
          <w:tcPr>
            <w:tcW w:w="1474" w:type="dxa"/>
            <w:shd w:val="clear" w:color="000000" w:fill="FFFFFF"/>
            <w:vAlign w:val="center"/>
          </w:tcPr>
          <w:p w14:paraId="2C132D52" w14:textId="3EDC30F6"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2.970</w:t>
            </w:r>
            <w:r w:rsidRPr="00115438">
              <w:rPr>
                <w:rFonts w:ascii="Calibri" w:hAnsi="Calibri"/>
                <w:color w:val="000000"/>
                <w:szCs w:val="22"/>
                <w:lang w:val="el-GR"/>
              </w:rPr>
              <w:t>,00 €</w:t>
            </w:r>
          </w:p>
        </w:tc>
        <w:tc>
          <w:tcPr>
            <w:tcW w:w="0" w:type="auto"/>
            <w:shd w:val="clear" w:color="000000" w:fill="FFFFFF"/>
            <w:vAlign w:val="center"/>
          </w:tcPr>
          <w:p w14:paraId="76BE7A3A" w14:textId="58E7F3EB"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15.345</w:t>
            </w:r>
            <w:r w:rsidRPr="00115438">
              <w:rPr>
                <w:rFonts w:ascii="Calibri" w:hAnsi="Calibri"/>
                <w:color w:val="000000"/>
                <w:szCs w:val="22"/>
                <w:lang w:val="el-GR"/>
              </w:rPr>
              <w:t>,00 €</w:t>
            </w:r>
          </w:p>
        </w:tc>
      </w:tr>
      <w:tr w:rsidR="00115438" w:rsidRPr="00C94F4C" w14:paraId="0DF48A25" w14:textId="77777777" w:rsidTr="0043357A">
        <w:trPr>
          <w:trHeight w:val="599"/>
          <w:jc w:val="center"/>
        </w:trPr>
        <w:tc>
          <w:tcPr>
            <w:tcW w:w="0" w:type="auto"/>
            <w:noWrap/>
            <w:vAlign w:val="bottom"/>
          </w:tcPr>
          <w:p w14:paraId="566C0A58" w14:textId="7B7C1E08" w:rsidR="00115438" w:rsidRPr="002A7EAA" w:rsidRDefault="00115438" w:rsidP="00115438">
            <w:pPr>
              <w:suppressAutoHyphens w:val="0"/>
              <w:spacing w:after="0"/>
              <w:jc w:val="righ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4</w:t>
            </w:r>
          </w:p>
        </w:tc>
        <w:tc>
          <w:tcPr>
            <w:tcW w:w="0" w:type="auto"/>
            <w:shd w:val="clear" w:color="000000" w:fill="FFFFFF"/>
            <w:vAlign w:val="center"/>
          </w:tcPr>
          <w:p w14:paraId="09D5B76D" w14:textId="2ADEF19D" w:rsidR="00115438" w:rsidRPr="002A7EAA" w:rsidRDefault="00115438" w:rsidP="00115438">
            <w:pPr>
              <w:suppressAutoHyphens w:val="0"/>
              <w:spacing w:after="0"/>
              <w:jc w:val="left"/>
              <w:rPr>
                <w:rFonts w:asciiTheme="minorHAnsi" w:hAnsiTheme="minorHAnsi" w:cstheme="minorHAnsi"/>
                <w:color w:val="000000"/>
                <w:szCs w:val="22"/>
                <w:lang w:val="en-US" w:eastAsia="en-US"/>
              </w:rPr>
            </w:pPr>
            <w:r>
              <w:rPr>
                <w:rFonts w:ascii="Calibri" w:hAnsi="Calibri"/>
                <w:color w:val="000000"/>
                <w:szCs w:val="22"/>
              </w:rPr>
              <w:t>Υπ</w:t>
            </w:r>
            <w:proofErr w:type="spellStart"/>
            <w:r>
              <w:rPr>
                <w:rFonts w:ascii="Calibri" w:hAnsi="Calibri"/>
                <w:color w:val="000000"/>
                <w:szCs w:val="22"/>
              </w:rPr>
              <w:t>οσύστημ</w:t>
            </w:r>
            <w:proofErr w:type="spellEnd"/>
            <w:r>
              <w:rPr>
                <w:rFonts w:ascii="Calibri" w:hAnsi="Calibri"/>
                <w:color w:val="000000"/>
                <w:szCs w:val="22"/>
              </w:rPr>
              <w:t>α live chat &amp; chat bot</w:t>
            </w:r>
          </w:p>
        </w:tc>
        <w:tc>
          <w:tcPr>
            <w:tcW w:w="0" w:type="auto"/>
            <w:shd w:val="clear" w:color="000000" w:fill="FFFFFF"/>
            <w:vAlign w:val="center"/>
          </w:tcPr>
          <w:p w14:paraId="66EA81D3" w14:textId="4667DFB1"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12.375</w:t>
            </w:r>
            <w:r w:rsidRPr="00115438">
              <w:rPr>
                <w:rFonts w:ascii="Calibri" w:hAnsi="Calibri"/>
                <w:color w:val="000000"/>
                <w:szCs w:val="22"/>
                <w:lang w:val="el-GR"/>
              </w:rPr>
              <w:t>,00 €</w:t>
            </w:r>
          </w:p>
        </w:tc>
        <w:tc>
          <w:tcPr>
            <w:tcW w:w="1588" w:type="dxa"/>
            <w:shd w:val="clear" w:color="000000" w:fill="FFFFFF"/>
            <w:vAlign w:val="center"/>
          </w:tcPr>
          <w:p w14:paraId="4D836274" w14:textId="1E6C7EC2"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12.375</w:t>
            </w:r>
            <w:r w:rsidRPr="00115438">
              <w:rPr>
                <w:rFonts w:ascii="Calibri" w:hAnsi="Calibri"/>
                <w:color w:val="000000"/>
                <w:szCs w:val="22"/>
                <w:lang w:val="el-GR"/>
              </w:rPr>
              <w:t>,00 €</w:t>
            </w:r>
          </w:p>
        </w:tc>
        <w:tc>
          <w:tcPr>
            <w:tcW w:w="1474" w:type="dxa"/>
            <w:shd w:val="clear" w:color="000000" w:fill="FFFFFF"/>
            <w:vAlign w:val="center"/>
          </w:tcPr>
          <w:p w14:paraId="4464DE12" w14:textId="63678514"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2.970</w:t>
            </w:r>
            <w:r w:rsidRPr="00115438">
              <w:rPr>
                <w:rFonts w:ascii="Calibri" w:hAnsi="Calibri"/>
                <w:color w:val="000000"/>
                <w:szCs w:val="22"/>
                <w:lang w:val="el-GR"/>
              </w:rPr>
              <w:t>,00 €</w:t>
            </w:r>
          </w:p>
        </w:tc>
        <w:tc>
          <w:tcPr>
            <w:tcW w:w="0" w:type="auto"/>
            <w:shd w:val="clear" w:color="000000" w:fill="FFFFFF"/>
            <w:vAlign w:val="center"/>
          </w:tcPr>
          <w:p w14:paraId="6CA841E3" w14:textId="013AC58A" w:rsidR="00115438" w:rsidRDefault="00115438" w:rsidP="00115438">
            <w:pPr>
              <w:suppressAutoHyphens w:val="0"/>
              <w:spacing w:after="0"/>
              <w:jc w:val="center"/>
              <w:rPr>
                <w:rFonts w:ascii="Calibri" w:hAnsi="Calibri"/>
                <w:color w:val="000000"/>
                <w:szCs w:val="22"/>
              </w:rPr>
            </w:pPr>
            <w:r>
              <w:rPr>
                <w:rFonts w:ascii="Calibri" w:hAnsi="Calibri"/>
                <w:color w:val="000000"/>
                <w:szCs w:val="22"/>
                <w:lang w:val="el-GR"/>
              </w:rPr>
              <w:t>15.345</w:t>
            </w:r>
            <w:r w:rsidRPr="00115438">
              <w:rPr>
                <w:rFonts w:ascii="Calibri" w:hAnsi="Calibri"/>
                <w:color w:val="000000"/>
                <w:szCs w:val="22"/>
                <w:lang w:val="el-GR"/>
              </w:rPr>
              <w:t>,00 €</w:t>
            </w:r>
          </w:p>
        </w:tc>
      </w:tr>
      <w:tr w:rsidR="002A7EAA" w:rsidRPr="002A7EAA" w14:paraId="4D1963A4" w14:textId="77777777" w:rsidTr="0043357A">
        <w:trPr>
          <w:trHeight w:val="600"/>
          <w:jc w:val="center"/>
        </w:trPr>
        <w:tc>
          <w:tcPr>
            <w:tcW w:w="0" w:type="auto"/>
            <w:gridSpan w:val="2"/>
            <w:vAlign w:val="center"/>
            <w:hideMark/>
          </w:tcPr>
          <w:p w14:paraId="36CB58B0" w14:textId="77777777" w:rsidR="002A7EAA" w:rsidRPr="00C94F4C" w:rsidRDefault="002A7EAA"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shd w:val="clear" w:color="000000" w:fill="595959"/>
            <w:vAlign w:val="center"/>
            <w:hideMark/>
          </w:tcPr>
          <w:p w14:paraId="32161DC6" w14:textId="77777777" w:rsidR="002A7EAA" w:rsidRPr="00C94F4C" w:rsidRDefault="002A7EAA" w:rsidP="002A7EAA">
            <w:pPr>
              <w:suppressAutoHyphens w:val="0"/>
              <w:spacing w:after="0"/>
              <w:jc w:val="lef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 </w:t>
            </w:r>
          </w:p>
        </w:tc>
        <w:tc>
          <w:tcPr>
            <w:tcW w:w="1588" w:type="dxa"/>
            <w:vAlign w:val="center"/>
            <w:hideMark/>
          </w:tcPr>
          <w:p w14:paraId="1580F37F" w14:textId="570BE331" w:rsidR="002A7EAA" w:rsidRPr="00C94F4C" w:rsidRDefault="00115438" w:rsidP="00115438">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lang w:val="el-GR"/>
              </w:rPr>
              <w:t>49</w:t>
            </w:r>
            <w:r w:rsidR="002A7EAA">
              <w:rPr>
                <w:rFonts w:ascii="Calibri" w:hAnsi="Calibri"/>
                <w:b/>
                <w:bCs/>
                <w:color w:val="000000"/>
                <w:szCs w:val="22"/>
              </w:rPr>
              <w:t>.</w:t>
            </w:r>
            <w:r>
              <w:rPr>
                <w:rFonts w:ascii="Calibri" w:hAnsi="Calibri"/>
                <w:b/>
                <w:bCs/>
                <w:color w:val="000000"/>
                <w:szCs w:val="22"/>
                <w:lang w:val="el-GR"/>
              </w:rPr>
              <w:t>5</w:t>
            </w:r>
            <w:r w:rsidR="002A7EAA">
              <w:rPr>
                <w:rFonts w:ascii="Calibri" w:hAnsi="Calibri"/>
                <w:b/>
                <w:bCs/>
                <w:color w:val="000000"/>
                <w:szCs w:val="22"/>
              </w:rPr>
              <w:t>00,00 €</w:t>
            </w:r>
          </w:p>
        </w:tc>
        <w:tc>
          <w:tcPr>
            <w:tcW w:w="1474" w:type="dxa"/>
            <w:vAlign w:val="center"/>
            <w:hideMark/>
          </w:tcPr>
          <w:p w14:paraId="0F0A1C51" w14:textId="04222EE7" w:rsidR="002A7EAA" w:rsidRPr="00C94F4C" w:rsidRDefault="002A7EAA" w:rsidP="00115438">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1</w:t>
            </w:r>
            <w:r w:rsidR="00115438">
              <w:rPr>
                <w:rFonts w:ascii="Calibri" w:hAnsi="Calibri"/>
                <w:b/>
                <w:bCs/>
                <w:color w:val="000000"/>
                <w:szCs w:val="22"/>
                <w:lang w:val="el-GR"/>
              </w:rPr>
              <w:t>1</w:t>
            </w:r>
            <w:r>
              <w:rPr>
                <w:rFonts w:ascii="Calibri" w:hAnsi="Calibri"/>
                <w:b/>
                <w:bCs/>
                <w:color w:val="000000"/>
                <w:szCs w:val="22"/>
              </w:rPr>
              <w:t>.</w:t>
            </w:r>
            <w:r w:rsidR="00115438">
              <w:rPr>
                <w:rFonts w:ascii="Calibri" w:hAnsi="Calibri"/>
                <w:b/>
                <w:bCs/>
                <w:color w:val="000000"/>
                <w:szCs w:val="22"/>
                <w:lang w:val="el-GR"/>
              </w:rPr>
              <w:t>88</w:t>
            </w:r>
            <w:r>
              <w:rPr>
                <w:rFonts w:ascii="Calibri" w:hAnsi="Calibri"/>
                <w:b/>
                <w:bCs/>
                <w:color w:val="000000"/>
                <w:szCs w:val="22"/>
                <w:lang w:val="el-GR"/>
              </w:rPr>
              <w:t>0</w:t>
            </w:r>
            <w:r>
              <w:rPr>
                <w:rFonts w:ascii="Calibri" w:hAnsi="Calibri"/>
                <w:b/>
                <w:bCs/>
                <w:color w:val="000000"/>
                <w:szCs w:val="22"/>
              </w:rPr>
              <w:t>,00 €</w:t>
            </w:r>
          </w:p>
        </w:tc>
        <w:tc>
          <w:tcPr>
            <w:tcW w:w="0" w:type="auto"/>
            <w:vAlign w:val="center"/>
            <w:hideMark/>
          </w:tcPr>
          <w:p w14:paraId="11ED065A" w14:textId="178D273E" w:rsidR="002A7EAA" w:rsidRPr="002A7EAA" w:rsidRDefault="00115438" w:rsidP="002A7EAA">
            <w:pPr>
              <w:suppressAutoHyphens w:val="0"/>
              <w:spacing w:after="0"/>
              <w:jc w:val="center"/>
              <w:rPr>
                <w:rFonts w:asciiTheme="minorHAnsi" w:hAnsiTheme="minorHAnsi" w:cstheme="minorHAnsi"/>
                <w:b/>
                <w:bCs/>
                <w:color w:val="000000"/>
                <w:szCs w:val="22"/>
                <w:lang w:val="el-GR" w:eastAsia="en-US"/>
              </w:rPr>
            </w:pPr>
            <w:r>
              <w:rPr>
                <w:rFonts w:ascii="Calibri" w:hAnsi="Calibri"/>
                <w:b/>
                <w:bCs/>
                <w:color w:val="000000"/>
                <w:szCs w:val="22"/>
                <w:lang w:val="el-GR"/>
              </w:rPr>
              <w:t>61.380</w:t>
            </w:r>
            <w:r w:rsidR="002A7EAA" w:rsidRPr="002A7EAA">
              <w:rPr>
                <w:rFonts w:ascii="Calibri" w:hAnsi="Calibri"/>
                <w:b/>
                <w:bCs/>
                <w:color w:val="000000"/>
                <w:szCs w:val="22"/>
                <w:lang w:val="el-GR"/>
              </w:rPr>
              <w:t>,00 €</w:t>
            </w:r>
          </w:p>
        </w:tc>
      </w:tr>
    </w:tbl>
    <w:p w14:paraId="1A23CBD6" w14:textId="77777777" w:rsidR="002A7EAA" w:rsidRDefault="002A7EAA" w:rsidP="000F2DA7">
      <w:pPr>
        <w:rPr>
          <w:rFonts w:asciiTheme="minorHAnsi" w:hAnsiTheme="minorHAnsi" w:cstheme="minorHAnsi"/>
          <w:b/>
          <w:bCs/>
          <w:lang w:val="el-GR"/>
        </w:rPr>
      </w:pPr>
    </w:p>
    <w:p w14:paraId="525239E5" w14:textId="000CE3D3" w:rsidR="00BB1A5B" w:rsidRPr="005D21A9" w:rsidRDefault="005D21A9" w:rsidP="005D21A9">
      <w:pPr>
        <w:rPr>
          <w:rFonts w:asciiTheme="minorHAnsi" w:hAnsiTheme="minorHAnsi" w:cstheme="minorHAnsi"/>
          <w:b/>
          <w:bCs/>
          <w:lang w:val="el-GR"/>
        </w:rPr>
      </w:pPr>
      <w:r>
        <w:rPr>
          <w:rFonts w:asciiTheme="minorHAnsi" w:hAnsiTheme="minorHAnsi" w:cstheme="minorHAnsi"/>
          <w:b/>
          <w:bCs/>
          <w:lang w:val="el-GR"/>
        </w:rPr>
        <w:t>3</w:t>
      </w:r>
      <w:r w:rsidR="0043357A" w:rsidRPr="0043357A">
        <w:rPr>
          <w:rFonts w:asciiTheme="minorHAnsi" w:hAnsiTheme="minorHAnsi" w:cstheme="minorHAnsi"/>
          <w:b/>
          <w:bCs/>
          <w:lang w:val="el-GR"/>
        </w:rPr>
        <w:t>.</w:t>
      </w:r>
      <w:r>
        <w:rPr>
          <w:rFonts w:asciiTheme="minorHAnsi" w:hAnsiTheme="minorHAnsi" w:cstheme="minorHAnsi"/>
          <w:b/>
          <w:bCs/>
          <w:lang w:val="el-GR"/>
        </w:rPr>
        <w:t xml:space="preserve"> </w:t>
      </w:r>
      <w:r w:rsidR="00945F2F" w:rsidRPr="005D21A9">
        <w:rPr>
          <w:rFonts w:asciiTheme="minorHAnsi" w:hAnsiTheme="minorHAnsi" w:cstheme="minorHAnsi"/>
          <w:b/>
          <w:bCs/>
          <w:lang w:val="el-GR"/>
        </w:rPr>
        <w:t xml:space="preserve">Υπηρεσίες Εγκατάστασης και </w:t>
      </w:r>
      <w:r w:rsidR="00DB3739" w:rsidRPr="005D21A9">
        <w:rPr>
          <w:rFonts w:asciiTheme="minorHAnsi" w:hAnsiTheme="minorHAnsi" w:cstheme="minorHAnsi"/>
          <w:b/>
          <w:bCs/>
          <w:lang w:val="el-GR"/>
        </w:rPr>
        <w:t>Υποστήριξης</w:t>
      </w:r>
    </w:p>
    <w:tbl>
      <w:tblPr>
        <w:tblW w:w="9131" w:type="dxa"/>
        <w:jc w:val="center"/>
        <w:tblLook w:val="04A0" w:firstRow="1" w:lastRow="0" w:firstColumn="1" w:lastColumn="0" w:noHBand="0" w:noVBand="1"/>
      </w:tblPr>
      <w:tblGrid>
        <w:gridCol w:w="578"/>
        <w:gridCol w:w="2650"/>
        <w:gridCol w:w="1305"/>
        <w:gridCol w:w="1549"/>
        <w:gridCol w:w="1428"/>
        <w:gridCol w:w="1621"/>
      </w:tblGrid>
      <w:tr w:rsidR="000C1473" w:rsidRPr="0043357A" w14:paraId="24171F5A" w14:textId="77777777" w:rsidTr="000C1473">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43C00E2" w14:textId="77777777" w:rsidR="000C1473" w:rsidRPr="002A7EA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FAE174" w14:textId="77777777" w:rsidR="000C1473" w:rsidRPr="002A7EA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ΠΕΡΙΓΡΑΦΗ</w:t>
            </w:r>
          </w:p>
        </w:tc>
        <w:tc>
          <w:tcPr>
            <w:tcW w:w="2854" w:type="dxa"/>
            <w:gridSpan w:val="2"/>
            <w:tcBorders>
              <w:top w:val="single" w:sz="4" w:space="0" w:color="auto"/>
              <w:left w:val="nil"/>
              <w:bottom w:val="single" w:sz="4" w:space="0" w:color="auto"/>
              <w:right w:val="single" w:sz="4" w:space="0" w:color="auto"/>
            </w:tcBorders>
            <w:shd w:val="clear" w:color="000000" w:fill="BFBFBF"/>
            <w:vAlign w:val="center"/>
            <w:hideMark/>
          </w:tcPr>
          <w:p w14:paraId="6A1E85D2" w14:textId="77777777" w:rsidR="000C1473" w:rsidRPr="002A7EA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ΑΞΙΑ ΧΩΡΙΣ ΦΠΑ [€]</w:t>
            </w: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000A839" w14:textId="77777777" w:rsidR="000C1473" w:rsidRPr="002A7EA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ΦΠΑ</w:t>
            </w:r>
          </w:p>
        </w:tc>
        <w:tc>
          <w:tcPr>
            <w:tcW w:w="162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44271DE" w14:textId="77777777" w:rsidR="000C1473" w:rsidRPr="002A7EA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ΣΥΝΟΛΙΚΗ ΑΞΙΑ  ΜΕ ΦΠΑ [€]</w:t>
            </w:r>
          </w:p>
        </w:tc>
      </w:tr>
      <w:tr w:rsidR="000C1473" w:rsidRPr="0043357A" w14:paraId="03FA2ACB" w14:textId="77777777" w:rsidTr="000C1473">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A8109" w14:textId="77777777" w:rsidR="000C1473" w:rsidRPr="002A7EAA" w:rsidRDefault="000C1473" w:rsidP="00C2021E">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4F8BB" w14:textId="77777777" w:rsidR="000C1473" w:rsidRPr="002A7EAA" w:rsidRDefault="000C1473" w:rsidP="00C2021E">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1E15D0F9" w14:textId="77777777" w:rsidR="000C1473" w:rsidRPr="002A7EA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ΤΙΜΗ ΜΟΝΑΔΑΣ</w:t>
            </w:r>
          </w:p>
        </w:tc>
        <w:tc>
          <w:tcPr>
            <w:tcW w:w="1549" w:type="dxa"/>
            <w:tcBorders>
              <w:top w:val="nil"/>
              <w:left w:val="nil"/>
              <w:bottom w:val="single" w:sz="4" w:space="0" w:color="auto"/>
              <w:right w:val="single" w:sz="4" w:space="0" w:color="auto"/>
            </w:tcBorders>
            <w:shd w:val="clear" w:color="000000" w:fill="BFBFBF"/>
            <w:vAlign w:val="center"/>
            <w:hideMark/>
          </w:tcPr>
          <w:p w14:paraId="45FEACE2" w14:textId="77777777" w:rsidR="000C1473" w:rsidRPr="0043357A" w:rsidRDefault="000C1473" w:rsidP="00C2021E">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ΣΥΝΟΛ</w:t>
            </w:r>
            <w:r w:rsidRPr="0043357A">
              <w:rPr>
                <w:rFonts w:asciiTheme="minorHAnsi" w:hAnsiTheme="minorHAnsi" w:cstheme="minorHAnsi"/>
                <w:b/>
                <w:bCs/>
                <w:color w:val="000000"/>
                <w:szCs w:val="22"/>
                <w:lang w:val="el-GR" w:eastAsia="en-US"/>
              </w:rPr>
              <w:t>Ο</w:t>
            </w:r>
          </w:p>
        </w:tc>
        <w:tc>
          <w:tcPr>
            <w:tcW w:w="1428" w:type="dxa"/>
            <w:vMerge/>
            <w:tcBorders>
              <w:top w:val="single" w:sz="4" w:space="0" w:color="auto"/>
              <w:left w:val="single" w:sz="4" w:space="0" w:color="auto"/>
              <w:bottom w:val="single" w:sz="4" w:space="0" w:color="000000"/>
              <w:right w:val="single" w:sz="4" w:space="0" w:color="auto"/>
            </w:tcBorders>
            <w:vAlign w:val="center"/>
            <w:hideMark/>
          </w:tcPr>
          <w:p w14:paraId="563B3E6E" w14:textId="77777777" w:rsidR="000C1473" w:rsidRPr="0043357A" w:rsidRDefault="000C1473" w:rsidP="00C2021E">
            <w:pPr>
              <w:suppressAutoHyphens w:val="0"/>
              <w:spacing w:after="0"/>
              <w:jc w:val="left"/>
              <w:rPr>
                <w:rFonts w:asciiTheme="minorHAnsi" w:hAnsiTheme="minorHAnsi" w:cstheme="minorHAnsi"/>
                <w:b/>
                <w:bCs/>
                <w:color w:val="000000"/>
                <w:szCs w:val="22"/>
                <w:lang w:val="el-GR" w:eastAsia="en-US"/>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9D6E41E" w14:textId="77777777" w:rsidR="000C1473" w:rsidRPr="0043357A" w:rsidRDefault="000C1473" w:rsidP="00C2021E">
            <w:pPr>
              <w:suppressAutoHyphens w:val="0"/>
              <w:spacing w:after="0"/>
              <w:jc w:val="left"/>
              <w:rPr>
                <w:rFonts w:asciiTheme="minorHAnsi" w:hAnsiTheme="minorHAnsi" w:cstheme="minorHAnsi"/>
                <w:b/>
                <w:bCs/>
                <w:color w:val="000000"/>
                <w:szCs w:val="22"/>
                <w:lang w:val="el-GR" w:eastAsia="en-US"/>
              </w:rPr>
            </w:pPr>
          </w:p>
        </w:tc>
      </w:tr>
      <w:tr w:rsidR="00115438" w:rsidRPr="00C94F4C" w14:paraId="7294506B" w14:textId="77777777" w:rsidTr="000C1473">
        <w:trPr>
          <w:trHeight w:val="330"/>
          <w:jc w:val="center"/>
        </w:trPr>
        <w:tc>
          <w:tcPr>
            <w:tcW w:w="0" w:type="auto"/>
            <w:tcBorders>
              <w:top w:val="nil"/>
              <w:left w:val="single" w:sz="4" w:space="0" w:color="auto"/>
              <w:bottom w:val="single" w:sz="4" w:space="0" w:color="auto"/>
              <w:right w:val="single" w:sz="4" w:space="0" w:color="auto"/>
            </w:tcBorders>
            <w:vAlign w:val="center"/>
            <w:hideMark/>
          </w:tcPr>
          <w:p w14:paraId="733848A8" w14:textId="1BADF072" w:rsidR="00115438" w:rsidRPr="000C1473" w:rsidRDefault="00115438" w:rsidP="00115438">
            <w:pPr>
              <w:suppressAutoHyphens w:val="0"/>
              <w:spacing w:after="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51484EA4" w14:textId="77777777" w:rsidR="00115438" w:rsidRPr="00C94F4C" w:rsidRDefault="00115438" w:rsidP="00115438">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n-US" w:eastAsia="en-US"/>
              </w:rPr>
              <w:t>Project</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Management</w:t>
            </w:r>
            <w:r w:rsidRPr="00C94F4C">
              <w:rPr>
                <w:rFonts w:asciiTheme="minorHAnsi" w:hAnsiTheme="minorHAnsi" w:cstheme="minorHAnsi"/>
                <w:color w:val="000000"/>
                <w:szCs w:val="22"/>
                <w:lang w:val="el-GR" w:eastAsia="en-US"/>
              </w:rPr>
              <w:t xml:space="preserve"> (Συντονισμός, Διαχείριση, Εκπαίδευση Ομάδων Υποστήριξης) </w:t>
            </w:r>
          </w:p>
        </w:tc>
        <w:tc>
          <w:tcPr>
            <w:tcW w:w="0" w:type="auto"/>
            <w:tcBorders>
              <w:top w:val="nil"/>
              <w:left w:val="nil"/>
              <w:bottom w:val="single" w:sz="4" w:space="0" w:color="auto"/>
              <w:right w:val="single" w:sz="4" w:space="0" w:color="auto"/>
            </w:tcBorders>
            <w:shd w:val="clear" w:color="000000" w:fill="FFFFFF"/>
            <w:vAlign w:val="center"/>
            <w:hideMark/>
          </w:tcPr>
          <w:p w14:paraId="6A1F3E79" w14:textId="7A2257B9" w:rsidR="00115438" w:rsidRPr="00C94F4C" w:rsidRDefault="00115438" w:rsidP="00115438">
            <w:pPr>
              <w:suppressAutoHyphens w:val="0"/>
              <w:spacing w:after="0"/>
              <w:jc w:val="center"/>
              <w:rPr>
                <w:rFonts w:asciiTheme="minorHAnsi" w:hAnsiTheme="minorHAnsi" w:cstheme="minorHAnsi"/>
                <w:color w:val="000000"/>
                <w:szCs w:val="22"/>
                <w:lang w:val="en-US" w:eastAsia="en-US"/>
              </w:rPr>
            </w:pPr>
            <w:r>
              <w:rPr>
                <w:rFonts w:ascii="Calibri" w:hAnsi="Calibri"/>
                <w:color w:val="000000"/>
                <w:szCs w:val="22"/>
              </w:rPr>
              <w:t>19.500,00 €</w:t>
            </w:r>
          </w:p>
        </w:tc>
        <w:tc>
          <w:tcPr>
            <w:tcW w:w="1549" w:type="dxa"/>
            <w:tcBorders>
              <w:top w:val="nil"/>
              <w:left w:val="nil"/>
              <w:bottom w:val="single" w:sz="4" w:space="0" w:color="auto"/>
              <w:right w:val="single" w:sz="4" w:space="0" w:color="auto"/>
            </w:tcBorders>
            <w:shd w:val="clear" w:color="000000" w:fill="FFFFFF"/>
            <w:vAlign w:val="center"/>
            <w:hideMark/>
          </w:tcPr>
          <w:p w14:paraId="4BAC9DD2" w14:textId="623BBA8F" w:rsidR="00115438" w:rsidRPr="00C94F4C" w:rsidRDefault="00115438" w:rsidP="00115438">
            <w:pPr>
              <w:suppressAutoHyphens w:val="0"/>
              <w:spacing w:after="0"/>
              <w:jc w:val="center"/>
              <w:rPr>
                <w:rFonts w:asciiTheme="minorHAnsi" w:hAnsiTheme="minorHAnsi" w:cstheme="minorHAnsi"/>
                <w:szCs w:val="22"/>
                <w:lang w:val="en-US" w:eastAsia="en-US"/>
              </w:rPr>
            </w:pPr>
            <w:r>
              <w:rPr>
                <w:rFonts w:ascii="Calibri" w:hAnsi="Calibri"/>
                <w:color w:val="000000"/>
                <w:szCs w:val="22"/>
              </w:rPr>
              <w:t>19.500,00 €</w:t>
            </w:r>
          </w:p>
        </w:tc>
        <w:tc>
          <w:tcPr>
            <w:tcW w:w="1428" w:type="dxa"/>
            <w:tcBorders>
              <w:top w:val="nil"/>
              <w:left w:val="nil"/>
              <w:bottom w:val="single" w:sz="4" w:space="0" w:color="auto"/>
              <w:right w:val="single" w:sz="4" w:space="0" w:color="auto"/>
            </w:tcBorders>
            <w:shd w:val="clear" w:color="000000" w:fill="FFFFFF"/>
            <w:vAlign w:val="center"/>
            <w:hideMark/>
          </w:tcPr>
          <w:p w14:paraId="382F506A" w14:textId="0C854A60" w:rsidR="00115438" w:rsidRPr="00C94F4C" w:rsidRDefault="00115438" w:rsidP="00115438">
            <w:pPr>
              <w:suppressAutoHyphens w:val="0"/>
              <w:spacing w:after="0"/>
              <w:jc w:val="center"/>
              <w:rPr>
                <w:rFonts w:asciiTheme="minorHAnsi" w:hAnsiTheme="minorHAnsi" w:cstheme="minorHAnsi"/>
                <w:szCs w:val="22"/>
                <w:lang w:val="en-US" w:eastAsia="en-US"/>
              </w:rPr>
            </w:pPr>
            <w:r>
              <w:rPr>
                <w:rFonts w:ascii="Calibri" w:hAnsi="Calibri"/>
                <w:color w:val="000000"/>
                <w:szCs w:val="22"/>
              </w:rPr>
              <w:t>4.680,00 €</w:t>
            </w:r>
          </w:p>
        </w:tc>
        <w:tc>
          <w:tcPr>
            <w:tcW w:w="1621" w:type="dxa"/>
            <w:tcBorders>
              <w:top w:val="nil"/>
              <w:left w:val="nil"/>
              <w:bottom w:val="single" w:sz="4" w:space="0" w:color="auto"/>
              <w:right w:val="single" w:sz="4" w:space="0" w:color="auto"/>
            </w:tcBorders>
            <w:shd w:val="clear" w:color="000000" w:fill="FFFFFF"/>
            <w:vAlign w:val="center"/>
            <w:hideMark/>
          </w:tcPr>
          <w:p w14:paraId="0A2CC528" w14:textId="6EE55F2E" w:rsidR="00115438" w:rsidRPr="00C94F4C" w:rsidRDefault="00115438" w:rsidP="00115438">
            <w:pPr>
              <w:suppressAutoHyphens w:val="0"/>
              <w:spacing w:after="0"/>
              <w:jc w:val="center"/>
              <w:rPr>
                <w:rFonts w:asciiTheme="minorHAnsi" w:hAnsiTheme="minorHAnsi" w:cstheme="minorHAnsi"/>
                <w:szCs w:val="22"/>
                <w:lang w:val="en-US" w:eastAsia="en-US"/>
              </w:rPr>
            </w:pPr>
            <w:r>
              <w:rPr>
                <w:rFonts w:ascii="Calibri" w:hAnsi="Calibri"/>
                <w:color w:val="000000"/>
                <w:szCs w:val="22"/>
              </w:rPr>
              <w:t>24.180,00 €</w:t>
            </w:r>
          </w:p>
        </w:tc>
      </w:tr>
      <w:tr w:rsidR="005D21A9" w:rsidRPr="00C94F4C" w14:paraId="18293675" w14:textId="77777777" w:rsidTr="000C1473">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DDFE40" w14:textId="77777777"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E0E0E0"/>
            <w:vAlign w:val="center"/>
            <w:hideMark/>
          </w:tcPr>
          <w:p w14:paraId="08710ECF" w14:textId="1B43DB81"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p>
        </w:tc>
        <w:tc>
          <w:tcPr>
            <w:tcW w:w="1549" w:type="dxa"/>
            <w:tcBorders>
              <w:top w:val="nil"/>
              <w:left w:val="nil"/>
              <w:bottom w:val="single" w:sz="4" w:space="0" w:color="auto"/>
              <w:right w:val="single" w:sz="4" w:space="0" w:color="auto"/>
            </w:tcBorders>
            <w:vAlign w:val="center"/>
            <w:hideMark/>
          </w:tcPr>
          <w:p w14:paraId="7451D245" w14:textId="21C5DE77"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19.500,00 €</w:t>
            </w:r>
          </w:p>
        </w:tc>
        <w:tc>
          <w:tcPr>
            <w:tcW w:w="1428" w:type="dxa"/>
            <w:tcBorders>
              <w:top w:val="nil"/>
              <w:left w:val="nil"/>
              <w:bottom w:val="single" w:sz="4" w:space="0" w:color="auto"/>
              <w:right w:val="single" w:sz="4" w:space="0" w:color="auto"/>
            </w:tcBorders>
            <w:vAlign w:val="center"/>
            <w:hideMark/>
          </w:tcPr>
          <w:p w14:paraId="01FC8E51" w14:textId="3A6593C5"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4.680,00 €</w:t>
            </w:r>
          </w:p>
        </w:tc>
        <w:tc>
          <w:tcPr>
            <w:tcW w:w="1621" w:type="dxa"/>
            <w:tcBorders>
              <w:top w:val="nil"/>
              <w:left w:val="nil"/>
              <w:bottom w:val="single" w:sz="4" w:space="0" w:color="auto"/>
              <w:right w:val="single" w:sz="4" w:space="0" w:color="auto"/>
            </w:tcBorders>
            <w:vAlign w:val="center"/>
            <w:hideMark/>
          </w:tcPr>
          <w:p w14:paraId="50EC669B" w14:textId="45EE2BF5"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r>
              <w:rPr>
                <w:rFonts w:ascii="Calibri" w:hAnsi="Calibri"/>
                <w:b/>
                <w:bCs/>
                <w:color w:val="000000"/>
                <w:szCs w:val="22"/>
              </w:rPr>
              <w:t>24.180,00 €</w:t>
            </w:r>
          </w:p>
        </w:tc>
      </w:tr>
    </w:tbl>
    <w:p w14:paraId="470936EF" w14:textId="77777777" w:rsidR="005A1DF5" w:rsidRDefault="005A1DF5" w:rsidP="00DB3739">
      <w:pPr>
        <w:rPr>
          <w:rFonts w:asciiTheme="minorHAnsi" w:hAnsiTheme="minorHAnsi" w:cstheme="minorHAnsi"/>
          <w:b/>
          <w:bCs/>
          <w:lang w:val="en-US"/>
        </w:rPr>
      </w:pPr>
    </w:p>
    <w:p w14:paraId="2CC8F2FC" w14:textId="2FE25BAC" w:rsidR="000C1473" w:rsidRPr="005D21A9" w:rsidRDefault="005D21A9" w:rsidP="005D21A9">
      <w:pPr>
        <w:rPr>
          <w:rFonts w:asciiTheme="minorHAnsi" w:hAnsiTheme="minorHAnsi" w:cstheme="minorHAnsi"/>
          <w:b/>
          <w:bCs/>
          <w:lang w:val="el-GR"/>
        </w:rPr>
      </w:pPr>
      <w:r>
        <w:rPr>
          <w:rFonts w:asciiTheme="minorHAnsi" w:hAnsiTheme="minorHAnsi" w:cstheme="minorHAnsi"/>
          <w:b/>
          <w:bCs/>
          <w:lang w:val="el-GR"/>
        </w:rPr>
        <w:t>4</w:t>
      </w:r>
      <w:r w:rsidR="0043357A" w:rsidRPr="0043357A">
        <w:rPr>
          <w:rFonts w:asciiTheme="minorHAnsi" w:hAnsiTheme="minorHAnsi" w:cstheme="minorHAnsi"/>
          <w:b/>
          <w:bCs/>
          <w:lang w:val="el-GR"/>
        </w:rPr>
        <w:t>.</w:t>
      </w:r>
      <w:r>
        <w:rPr>
          <w:rFonts w:asciiTheme="minorHAnsi" w:hAnsiTheme="minorHAnsi" w:cstheme="minorHAnsi"/>
          <w:b/>
          <w:bCs/>
          <w:lang w:val="el-GR"/>
        </w:rPr>
        <w:t xml:space="preserve"> </w:t>
      </w:r>
      <w:r w:rsidR="000C1473" w:rsidRPr="005D21A9">
        <w:rPr>
          <w:rFonts w:asciiTheme="minorHAnsi" w:hAnsiTheme="minorHAnsi" w:cstheme="minorHAnsi"/>
          <w:b/>
          <w:bCs/>
          <w:lang w:val="el-GR"/>
        </w:rPr>
        <w:t xml:space="preserve">Υπηρεσίες Λειτουργίας </w:t>
      </w:r>
      <w:r w:rsidR="000C1473" w:rsidRPr="005D21A9">
        <w:rPr>
          <w:rFonts w:asciiTheme="minorHAnsi" w:hAnsiTheme="minorHAnsi" w:cstheme="minorHAnsi"/>
          <w:b/>
          <w:bCs/>
          <w:lang w:val="en-US"/>
        </w:rPr>
        <w:t>Helpdesk</w:t>
      </w:r>
      <w:r w:rsidR="000C1473" w:rsidRPr="0043357A">
        <w:rPr>
          <w:rFonts w:asciiTheme="minorHAnsi" w:hAnsiTheme="minorHAnsi" w:cstheme="minorHAnsi"/>
          <w:b/>
          <w:bCs/>
          <w:lang w:val="el-GR"/>
        </w:rPr>
        <w:t xml:space="preserve"> </w:t>
      </w:r>
    </w:p>
    <w:tbl>
      <w:tblPr>
        <w:tblW w:w="0" w:type="auto"/>
        <w:jc w:val="center"/>
        <w:tblLook w:val="04A0" w:firstRow="1" w:lastRow="0" w:firstColumn="1" w:lastColumn="0" w:noHBand="0" w:noVBand="1"/>
      </w:tblPr>
      <w:tblGrid>
        <w:gridCol w:w="578"/>
        <w:gridCol w:w="3300"/>
        <w:gridCol w:w="1215"/>
        <w:gridCol w:w="1257"/>
        <w:gridCol w:w="1236"/>
        <w:gridCol w:w="1125"/>
        <w:gridCol w:w="1343"/>
      </w:tblGrid>
      <w:tr w:rsidR="000C1473" w:rsidRPr="0043357A" w14:paraId="414BAD35" w14:textId="77777777" w:rsidTr="002A7EAA">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41E8597"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F7B5BE"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704033A" w14:textId="650357EE" w:rsidR="000C1473" w:rsidRPr="0043357A" w:rsidRDefault="005D21A9" w:rsidP="002A7EAA">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Τελικές</w:t>
            </w:r>
            <w:r w:rsidR="000C1473" w:rsidRPr="0043357A">
              <w:rPr>
                <w:rFonts w:asciiTheme="minorHAnsi" w:hAnsiTheme="minorHAnsi" w:cstheme="minorHAnsi"/>
                <w:b/>
                <w:bCs/>
                <w:color w:val="000000"/>
                <w:szCs w:val="22"/>
                <w:lang w:val="el-GR" w:eastAsia="en-US"/>
              </w:rPr>
              <w:t xml:space="preserve"> Αναφορές</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FFCB3AB"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C857AAB"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7BFB9E6"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ΣΥΝΟΛΙΚΗ ΑΞΙΑ  ΜΕ ΦΠΑ [€]</w:t>
            </w:r>
          </w:p>
        </w:tc>
      </w:tr>
      <w:tr w:rsidR="000C1473" w:rsidRPr="0043357A" w14:paraId="78057D37" w14:textId="77777777" w:rsidTr="002A7EA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09F60" w14:textId="77777777" w:rsidR="000C1473" w:rsidRPr="0043357A"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EE68A" w14:textId="77777777" w:rsidR="000C1473" w:rsidRPr="0043357A"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F0C9B" w14:textId="77777777" w:rsidR="000C1473" w:rsidRPr="0043357A"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32A3734C"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ΤΙΜΗ ΜΟΝΑΔΑΣ</w:t>
            </w:r>
          </w:p>
        </w:tc>
        <w:tc>
          <w:tcPr>
            <w:tcW w:w="0" w:type="auto"/>
            <w:tcBorders>
              <w:top w:val="nil"/>
              <w:left w:val="nil"/>
              <w:bottom w:val="single" w:sz="4" w:space="0" w:color="auto"/>
              <w:right w:val="single" w:sz="4" w:space="0" w:color="auto"/>
            </w:tcBorders>
            <w:shd w:val="clear" w:color="000000" w:fill="BFBFBF"/>
            <w:vAlign w:val="center"/>
            <w:hideMark/>
          </w:tcPr>
          <w:p w14:paraId="438AEE0C" w14:textId="77777777" w:rsidR="000C1473" w:rsidRPr="0043357A" w:rsidRDefault="000C1473" w:rsidP="002A7EAA">
            <w:pPr>
              <w:suppressAutoHyphens w:val="0"/>
              <w:spacing w:after="0"/>
              <w:jc w:val="center"/>
              <w:rPr>
                <w:rFonts w:asciiTheme="minorHAnsi" w:hAnsiTheme="minorHAnsi" w:cstheme="minorHAnsi"/>
                <w:b/>
                <w:bCs/>
                <w:color w:val="000000"/>
                <w:szCs w:val="22"/>
                <w:lang w:val="el-GR" w:eastAsia="en-US"/>
              </w:rPr>
            </w:pPr>
            <w:r w:rsidRPr="0043357A">
              <w:rPr>
                <w:rFonts w:asciiTheme="minorHAnsi" w:hAnsiTheme="minorHAnsi" w:cstheme="minorHAnsi"/>
                <w:b/>
                <w:bCs/>
                <w:color w:val="000000"/>
                <w:szCs w:val="22"/>
                <w:lang w:val="el-GR" w:eastAsia="en-US"/>
              </w:rPr>
              <w:t>ΣΥΝΟΛΟ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DB081E" w14:textId="77777777" w:rsidR="000C1473" w:rsidRPr="0043357A"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D344DC" w14:textId="77777777" w:rsidR="000C1473" w:rsidRPr="0043357A" w:rsidRDefault="000C1473" w:rsidP="002A7EAA">
            <w:pPr>
              <w:suppressAutoHyphens w:val="0"/>
              <w:spacing w:after="0"/>
              <w:jc w:val="left"/>
              <w:rPr>
                <w:rFonts w:asciiTheme="minorHAnsi" w:hAnsiTheme="minorHAnsi" w:cstheme="minorHAnsi"/>
                <w:b/>
                <w:bCs/>
                <w:color w:val="000000"/>
                <w:szCs w:val="22"/>
                <w:lang w:val="el-GR" w:eastAsia="en-US"/>
              </w:rPr>
            </w:pPr>
          </w:p>
        </w:tc>
      </w:tr>
      <w:tr w:rsidR="005D21A9" w:rsidRPr="00C94F4C" w14:paraId="56CD1742" w14:textId="77777777" w:rsidTr="002A7EAA">
        <w:trPr>
          <w:trHeight w:val="2970"/>
          <w:jc w:val="center"/>
        </w:trPr>
        <w:tc>
          <w:tcPr>
            <w:tcW w:w="0" w:type="auto"/>
            <w:tcBorders>
              <w:top w:val="nil"/>
              <w:left w:val="single" w:sz="4" w:space="0" w:color="auto"/>
              <w:bottom w:val="single" w:sz="4" w:space="0" w:color="auto"/>
              <w:right w:val="single" w:sz="4" w:space="0" w:color="auto"/>
            </w:tcBorders>
            <w:vAlign w:val="center"/>
            <w:hideMark/>
          </w:tcPr>
          <w:p w14:paraId="05A1AA42" w14:textId="77777777" w:rsidR="005D21A9" w:rsidRPr="0043357A" w:rsidRDefault="005D21A9" w:rsidP="005D21A9">
            <w:pPr>
              <w:suppressAutoHyphens w:val="0"/>
              <w:spacing w:after="0"/>
              <w:jc w:val="center"/>
              <w:rPr>
                <w:rFonts w:asciiTheme="minorHAnsi" w:hAnsiTheme="minorHAnsi" w:cstheme="minorHAnsi"/>
                <w:color w:val="000000"/>
                <w:szCs w:val="22"/>
                <w:lang w:val="el-GR" w:eastAsia="en-US"/>
              </w:rPr>
            </w:pPr>
            <w:r w:rsidRPr="0043357A">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260D6272" w14:textId="275C4294" w:rsidR="005D21A9" w:rsidRPr="00C94F4C" w:rsidRDefault="005D21A9" w:rsidP="003C5E45">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Πλήρης Ομάδα Υποστήριξης για το σύνολο των καναλιών - </w:t>
            </w:r>
            <w:r w:rsidRPr="00C94F4C">
              <w:rPr>
                <w:rFonts w:asciiTheme="minorHAnsi" w:hAnsiTheme="minorHAnsi" w:cstheme="minorHAnsi"/>
                <w:color w:val="000000"/>
                <w:szCs w:val="22"/>
                <w:lang w:val="en-US" w:eastAsia="en-US"/>
              </w:rPr>
              <w:t>ticketing</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live</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chat</w:t>
            </w:r>
            <w:r w:rsidRPr="00C94F4C">
              <w:rPr>
                <w:rFonts w:asciiTheme="minorHAnsi" w:hAnsiTheme="minorHAnsi" w:cstheme="minorHAnsi"/>
                <w:color w:val="000000"/>
                <w:szCs w:val="22"/>
                <w:lang w:val="el-GR" w:eastAsia="en-US"/>
              </w:rPr>
              <w:t xml:space="preserve">, τηλεφωνικού κέντρου- </w:t>
            </w:r>
            <w:proofErr w:type="spellStart"/>
            <w:r w:rsidRPr="00C94F4C">
              <w:rPr>
                <w:rFonts w:asciiTheme="minorHAnsi" w:hAnsiTheme="minorHAnsi" w:cstheme="minorHAnsi"/>
                <w:color w:val="000000"/>
                <w:szCs w:val="22"/>
                <w:lang w:val="el-GR" w:eastAsia="en-US"/>
              </w:rPr>
              <w:t>εκπαιδευσεων</w:t>
            </w:r>
            <w:proofErr w:type="spellEnd"/>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portal</w:t>
            </w:r>
            <w:r w:rsidRPr="00C94F4C">
              <w:rPr>
                <w:rFonts w:asciiTheme="minorHAnsi" w:hAnsiTheme="minorHAnsi" w:cstheme="minorHAnsi"/>
                <w:color w:val="000000"/>
                <w:szCs w:val="22"/>
                <w:lang w:val="el-GR" w:eastAsia="en-US"/>
              </w:rPr>
              <w:t xml:space="preserve"> </w:t>
            </w:r>
            <w:proofErr w:type="spellStart"/>
            <w:r w:rsidRPr="00C94F4C">
              <w:rPr>
                <w:rFonts w:asciiTheme="minorHAnsi" w:hAnsiTheme="minorHAnsi" w:cstheme="minorHAnsi"/>
                <w:color w:val="000000"/>
                <w:szCs w:val="22"/>
                <w:lang w:val="el-GR" w:eastAsia="en-US"/>
              </w:rPr>
              <w:t>κλπ</w:t>
            </w:r>
            <w:proofErr w:type="spellEnd"/>
            <w:r w:rsidRPr="00C94F4C">
              <w:rPr>
                <w:rFonts w:asciiTheme="minorHAnsi" w:hAnsiTheme="minorHAnsi" w:cstheme="minorHAnsi"/>
                <w:color w:val="000000"/>
                <w:szCs w:val="22"/>
                <w:lang w:val="el-GR" w:eastAsia="en-US"/>
              </w:rPr>
              <w:t xml:space="preserve">, προκειμένου να υποστηρίξουν 14.000 σχολικές μονάδες με άνω των 36000 τμημάτων που θα εγκατασταθούν </w:t>
            </w:r>
            <w:proofErr w:type="spellStart"/>
            <w:r w:rsidRPr="00C94F4C">
              <w:rPr>
                <w:rFonts w:asciiTheme="minorHAnsi" w:hAnsiTheme="minorHAnsi" w:cstheme="minorHAnsi"/>
                <w:color w:val="000000"/>
                <w:szCs w:val="22"/>
                <w:lang w:val="el-GR" w:eastAsia="en-US"/>
              </w:rPr>
              <w:t>διαδραστικοί</w:t>
            </w:r>
            <w:proofErr w:type="spellEnd"/>
            <w:r w:rsidRPr="00C94F4C">
              <w:rPr>
                <w:rFonts w:asciiTheme="minorHAnsi" w:hAnsiTheme="minorHAnsi" w:cstheme="minorHAnsi"/>
                <w:color w:val="000000"/>
                <w:szCs w:val="22"/>
                <w:lang w:val="el-GR" w:eastAsia="en-US"/>
              </w:rPr>
              <w:t xml:space="preserve"> και σετ ρομποτικής. </w:t>
            </w:r>
            <w:r w:rsidRPr="00C94F4C">
              <w:rPr>
                <w:rFonts w:asciiTheme="minorHAnsi" w:hAnsiTheme="minorHAnsi" w:cstheme="minorHAnsi"/>
                <w:color w:val="000000"/>
                <w:szCs w:val="22"/>
                <w:lang w:val="el-GR" w:eastAsia="en-US"/>
              </w:rPr>
              <w:br/>
              <w:t>Δεδομένου του όγκου των σχολικών μονάδων και των τμημάτων απαιτείται ένας μεγάλος αριθμός εξειδικευμένων στελεχών που θα υποστηρίζουν τα σχολεία από τις 08.00- 20.00 (Δευτέρα έως Παρασκευή)</w:t>
            </w:r>
            <w:r w:rsidRPr="00C94F4C">
              <w:rPr>
                <w:rFonts w:asciiTheme="minorHAnsi" w:hAnsiTheme="minorHAnsi" w:cstheme="minorHAnsi"/>
                <w:color w:val="000000"/>
                <w:szCs w:val="22"/>
                <w:lang w:val="el-GR" w:eastAsia="en-US"/>
              </w:rPr>
              <w:br/>
              <w:t xml:space="preserve">Παραδοτέα: </w:t>
            </w:r>
            <w:r w:rsidR="003C5E45">
              <w:rPr>
                <w:rFonts w:asciiTheme="minorHAnsi" w:hAnsiTheme="minorHAnsi" w:cstheme="minorHAnsi"/>
                <w:color w:val="000000"/>
                <w:szCs w:val="22"/>
                <w:lang w:val="el-GR" w:eastAsia="en-US"/>
              </w:rPr>
              <w:t>τελική αναφορά</w:t>
            </w:r>
            <w:r w:rsidRPr="00C94F4C">
              <w:rPr>
                <w:rFonts w:asciiTheme="minorHAnsi" w:hAnsiTheme="minorHAnsi" w:cstheme="minorHAnsi"/>
                <w:color w:val="000000"/>
                <w:szCs w:val="22"/>
                <w:lang w:val="el-GR" w:eastAsia="en-US"/>
              </w:rPr>
              <w:t xml:space="preserve"> πεπραγμένων</w:t>
            </w:r>
          </w:p>
        </w:tc>
        <w:tc>
          <w:tcPr>
            <w:tcW w:w="0" w:type="auto"/>
            <w:tcBorders>
              <w:top w:val="nil"/>
              <w:left w:val="nil"/>
              <w:bottom w:val="single" w:sz="4" w:space="0" w:color="auto"/>
              <w:right w:val="single" w:sz="4" w:space="0" w:color="auto"/>
            </w:tcBorders>
            <w:shd w:val="clear" w:color="000000" w:fill="FFFFFF"/>
            <w:vAlign w:val="center"/>
            <w:hideMark/>
          </w:tcPr>
          <w:p w14:paraId="6A86794B" w14:textId="69D4E46C" w:rsidR="005D21A9" w:rsidRPr="005D21A9" w:rsidRDefault="005D21A9" w:rsidP="005D21A9">
            <w:pPr>
              <w:suppressAutoHyphens w:val="0"/>
              <w:spacing w:after="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43E80FD5" w14:textId="4C51279E" w:rsidR="005D21A9" w:rsidRPr="00C94F4C" w:rsidRDefault="005D21A9" w:rsidP="005D21A9">
            <w:pPr>
              <w:suppressAutoHyphens w:val="0"/>
              <w:spacing w:after="0"/>
              <w:jc w:val="center"/>
              <w:rPr>
                <w:rFonts w:asciiTheme="minorHAnsi" w:hAnsiTheme="minorHAnsi" w:cstheme="minorHAnsi"/>
                <w:color w:val="000000"/>
                <w:szCs w:val="22"/>
                <w:lang w:val="en-US" w:eastAsia="en-US"/>
              </w:rPr>
            </w:pPr>
            <w:r>
              <w:rPr>
                <w:rFonts w:ascii="Calibri" w:hAnsi="Calibri"/>
                <w:color w:val="000000"/>
                <w:szCs w:val="22"/>
              </w:rPr>
              <w:t>360.000,00 €</w:t>
            </w:r>
          </w:p>
        </w:tc>
        <w:tc>
          <w:tcPr>
            <w:tcW w:w="0" w:type="auto"/>
            <w:tcBorders>
              <w:top w:val="nil"/>
              <w:left w:val="nil"/>
              <w:bottom w:val="single" w:sz="4" w:space="0" w:color="auto"/>
              <w:right w:val="single" w:sz="4" w:space="0" w:color="auto"/>
            </w:tcBorders>
            <w:shd w:val="clear" w:color="000000" w:fill="FFFFFF"/>
            <w:vAlign w:val="center"/>
            <w:hideMark/>
          </w:tcPr>
          <w:p w14:paraId="38B43333" w14:textId="5A4BC409" w:rsidR="005D21A9" w:rsidRPr="00C94F4C" w:rsidRDefault="005D21A9" w:rsidP="005D21A9">
            <w:pPr>
              <w:suppressAutoHyphens w:val="0"/>
              <w:spacing w:after="0"/>
              <w:jc w:val="center"/>
              <w:rPr>
                <w:rFonts w:asciiTheme="minorHAnsi" w:hAnsiTheme="minorHAnsi" w:cstheme="minorHAnsi"/>
                <w:szCs w:val="22"/>
                <w:lang w:val="en-US" w:eastAsia="en-US"/>
              </w:rPr>
            </w:pPr>
            <w:r>
              <w:rPr>
                <w:rFonts w:ascii="Calibri" w:hAnsi="Calibri"/>
                <w:color w:val="000000"/>
                <w:szCs w:val="22"/>
              </w:rPr>
              <w:t>360.000,00 €</w:t>
            </w:r>
          </w:p>
        </w:tc>
        <w:tc>
          <w:tcPr>
            <w:tcW w:w="0" w:type="auto"/>
            <w:tcBorders>
              <w:top w:val="nil"/>
              <w:left w:val="nil"/>
              <w:bottom w:val="single" w:sz="4" w:space="0" w:color="auto"/>
              <w:right w:val="single" w:sz="4" w:space="0" w:color="auto"/>
            </w:tcBorders>
            <w:shd w:val="clear" w:color="000000" w:fill="FFFFFF"/>
            <w:vAlign w:val="center"/>
            <w:hideMark/>
          </w:tcPr>
          <w:p w14:paraId="741CF6AD" w14:textId="1F8E85B8" w:rsidR="005D21A9" w:rsidRPr="00C94F4C" w:rsidRDefault="005D21A9" w:rsidP="005D21A9">
            <w:pPr>
              <w:suppressAutoHyphens w:val="0"/>
              <w:spacing w:after="0"/>
              <w:jc w:val="center"/>
              <w:rPr>
                <w:rFonts w:asciiTheme="minorHAnsi" w:hAnsiTheme="minorHAnsi" w:cstheme="minorHAnsi"/>
                <w:szCs w:val="22"/>
                <w:lang w:val="en-US" w:eastAsia="en-US"/>
              </w:rPr>
            </w:pPr>
            <w:r>
              <w:rPr>
                <w:rFonts w:ascii="Calibri" w:hAnsi="Calibri"/>
                <w:color w:val="000000"/>
                <w:szCs w:val="22"/>
              </w:rPr>
              <w:t>86.400,00 €</w:t>
            </w:r>
          </w:p>
        </w:tc>
        <w:tc>
          <w:tcPr>
            <w:tcW w:w="0" w:type="auto"/>
            <w:tcBorders>
              <w:top w:val="nil"/>
              <w:left w:val="nil"/>
              <w:bottom w:val="single" w:sz="4" w:space="0" w:color="auto"/>
              <w:right w:val="single" w:sz="4" w:space="0" w:color="auto"/>
            </w:tcBorders>
            <w:shd w:val="clear" w:color="000000" w:fill="FFFFFF"/>
            <w:vAlign w:val="center"/>
            <w:hideMark/>
          </w:tcPr>
          <w:p w14:paraId="1630522C" w14:textId="31F8BFA1" w:rsidR="005D21A9" w:rsidRPr="00C94F4C" w:rsidRDefault="005D21A9" w:rsidP="005D21A9">
            <w:pPr>
              <w:suppressAutoHyphens w:val="0"/>
              <w:spacing w:after="0"/>
              <w:jc w:val="center"/>
              <w:rPr>
                <w:rFonts w:asciiTheme="minorHAnsi" w:hAnsiTheme="minorHAnsi" w:cstheme="minorHAnsi"/>
                <w:szCs w:val="22"/>
                <w:lang w:val="en-US" w:eastAsia="en-US"/>
              </w:rPr>
            </w:pPr>
            <w:r>
              <w:rPr>
                <w:rFonts w:ascii="Calibri" w:hAnsi="Calibri"/>
                <w:color w:val="000000"/>
                <w:szCs w:val="22"/>
              </w:rPr>
              <w:t>446.400,00 €</w:t>
            </w:r>
          </w:p>
        </w:tc>
      </w:tr>
      <w:tr w:rsidR="005D21A9" w:rsidRPr="00C94F4C" w14:paraId="01225114" w14:textId="77777777" w:rsidTr="002A7EAA">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2D0AC6" w14:textId="77777777"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vAlign w:val="center"/>
            <w:hideMark/>
          </w:tcPr>
          <w:p w14:paraId="67035240" w14:textId="52B35A3B" w:rsidR="005D21A9" w:rsidRPr="005D21A9" w:rsidRDefault="005D21A9" w:rsidP="005D21A9">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1</w:t>
            </w:r>
          </w:p>
        </w:tc>
        <w:tc>
          <w:tcPr>
            <w:tcW w:w="0" w:type="auto"/>
            <w:tcBorders>
              <w:top w:val="nil"/>
              <w:left w:val="nil"/>
              <w:bottom w:val="single" w:sz="4" w:space="0" w:color="auto"/>
              <w:right w:val="single" w:sz="4" w:space="0" w:color="auto"/>
            </w:tcBorders>
            <w:shd w:val="clear" w:color="000000" w:fill="E0E0E0"/>
            <w:vAlign w:val="center"/>
            <w:hideMark/>
          </w:tcPr>
          <w:p w14:paraId="05775910" w14:textId="77777777"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hideMark/>
          </w:tcPr>
          <w:p w14:paraId="4EA07F4C" w14:textId="0CEB78F3" w:rsidR="005D21A9" w:rsidRPr="005D21A9" w:rsidRDefault="005D21A9" w:rsidP="005D21A9">
            <w:pPr>
              <w:suppressAutoHyphens w:val="0"/>
              <w:spacing w:after="0"/>
              <w:jc w:val="center"/>
              <w:rPr>
                <w:rFonts w:asciiTheme="minorHAnsi" w:hAnsiTheme="minorHAnsi" w:cstheme="minorHAnsi"/>
                <w:b/>
                <w:bCs/>
                <w:color w:val="000000"/>
                <w:szCs w:val="22"/>
                <w:lang w:val="en-US" w:eastAsia="en-US"/>
              </w:rPr>
            </w:pPr>
            <w:r w:rsidRPr="005D21A9">
              <w:rPr>
                <w:rFonts w:ascii="Calibri" w:hAnsi="Calibri"/>
                <w:b/>
                <w:color w:val="000000"/>
                <w:szCs w:val="22"/>
              </w:rPr>
              <w:t>360.000,00 €</w:t>
            </w:r>
          </w:p>
        </w:tc>
        <w:tc>
          <w:tcPr>
            <w:tcW w:w="0" w:type="auto"/>
            <w:tcBorders>
              <w:top w:val="nil"/>
              <w:left w:val="nil"/>
              <w:bottom w:val="single" w:sz="4" w:space="0" w:color="auto"/>
              <w:right w:val="single" w:sz="4" w:space="0" w:color="auto"/>
            </w:tcBorders>
            <w:vAlign w:val="center"/>
            <w:hideMark/>
          </w:tcPr>
          <w:p w14:paraId="7E406132" w14:textId="4BEAD1B9" w:rsidR="005D21A9" w:rsidRPr="005D21A9" w:rsidRDefault="005D21A9" w:rsidP="005D21A9">
            <w:pPr>
              <w:suppressAutoHyphens w:val="0"/>
              <w:spacing w:after="0"/>
              <w:jc w:val="center"/>
              <w:rPr>
                <w:rFonts w:asciiTheme="minorHAnsi" w:hAnsiTheme="minorHAnsi" w:cstheme="minorHAnsi"/>
                <w:b/>
                <w:bCs/>
                <w:color w:val="000000"/>
                <w:szCs w:val="22"/>
                <w:lang w:val="en-US" w:eastAsia="en-US"/>
              </w:rPr>
            </w:pPr>
            <w:r w:rsidRPr="005D21A9">
              <w:rPr>
                <w:rFonts w:ascii="Calibri" w:hAnsi="Calibri"/>
                <w:b/>
                <w:color w:val="000000"/>
                <w:szCs w:val="22"/>
              </w:rPr>
              <w:t>86.400,00 €</w:t>
            </w:r>
          </w:p>
        </w:tc>
        <w:tc>
          <w:tcPr>
            <w:tcW w:w="0" w:type="auto"/>
            <w:tcBorders>
              <w:top w:val="nil"/>
              <w:left w:val="nil"/>
              <w:bottom w:val="single" w:sz="4" w:space="0" w:color="auto"/>
              <w:right w:val="single" w:sz="4" w:space="0" w:color="auto"/>
            </w:tcBorders>
            <w:vAlign w:val="center"/>
            <w:hideMark/>
          </w:tcPr>
          <w:p w14:paraId="06DDAC29" w14:textId="661534D9" w:rsidR="005D21A9" w:rsidRPr="005D21A9" w:rsidRDefault="005D21A9" w:rsidP="005D21A9">
            <w:pPr>
              <w:suppressAutoHyphens w:val="0"/>
              <w:spacing w:after="0"/>
              <w:jc w:val="center"/>
              <w:rPr>
                <w:rFonts w:asciiTheme="minorHAnsi" w:hAnsiTheme="minorHAnsi" w:cstheme="minorHAnsi"/>
                <w:b/>
                <w:bCs/>
                <w:color w:val="000000"/>
                <w:szCs w:val="22"/>
                <w:lang w:val="en-US" w:eastAsia="en-US"/>
              </w:rPr>
            </w:pPr>
            <w:r w:rsidRPr="005D21A9">
              <w:rPr>
                <w:rFonts w:ascii="Calibri" w:hAnsi="Calibri"/>
                <w:b/>
                <w:color w:val="000000"/>
                <w:szCs w:val="22"/>
              </w:rPr>
              <w:t>446.400,00 €</w:t>
            </w:r>
          </w:p>
        </w:tc>
      </w:tr>
    </w:tbl>
    <w:p w14:paraId="1C8D17E0" w14:textId="77777777" w:rsidR="000C1473" w:rsidRPr="00C94F4C" w:rsidRDefault="000C1473" w:rsidP="000C1473">
      <w:pPr>
        <w:rPr>
          <w:rFonts w:asciiTheme="minorHAnsi" w:hAnsiTheme="minorHAnsi" w:cstheme="minorHAnsi"/>
          <w:b/>
          <w:bCs/>
          <w:lang w:val="el-GR"/>
        </w:rPr>
      </w:pPr>
    </w:p>
    <w:p w14:paraId="7FE9BACB" w14:textId="273D4599" w:rsidR="000C1473" w:rsidRPr="005D21A9" w:rsidRDefault="005D21A9" w:rsidP="005D21A9">
      <w:pPr>
        <w:rPr>
          <w:rFonts w:asciiTheme="minorHAnsi" w:hAnsiTheme="minorHAnsi" w:cstheme="minorHAnsi"/>
          <w:b/>
          <w:bCs/>
          <w:lang w:val="el-GR"/>
        </w:rPr>
      </w:pPr>
      <w:r>
        <w:rPr>
          <w:rFonts w:asciiTheme="minorHAnsi" w:hAnsiTheme="minorHAnsi" w:cstheme="minorHAnsi"/>
          <w:b/>
          <w:bCs/>
          <w:lang w:val="el-GR"/>
        </w:rPr>
        <w:t xml:space="preserve">5 </w:t>
      </w:r>
      <w:r w:rsidR="000C1473" w:rsidRPr="005D21A9">
        <w:rPr>
          <w:rFonts w:asciiTheme="minorHAnsi" w:hAnsiTheme="minorHAnsi" w:cstheme="minorHAnsi"/>
          <w:b/>
          <w:bCs/>
          <w:lang w:val="el-GR"/>
        </w:rPr>
        <w:t>Υπηρεσίες διαδικτυακής επιμόρφωσης</w:t>
      </w:r>
    </w:p>
    <w:tbl>
      <w:tblPr>
        <w:tblW w:w="0" w:type="auto"/>
        <w:jc w:val="center"/>
        <w:tblLook w:val="04A0" w:firstRow="1" w:lastRow="0" w:firstColumn="1" w:lastColumn="0" w:noHBand="0" w:noVBand="1"/>
      </w:tblPr>
      <w:tblGrid>
        <w:gridCol w:w="579"/>
        <w:gridCol w:w="2913"/>
        <w:gridCol w:w="1161"/>
        <w:gridCol w:w="1340"/>
        <w:gridCol w:w="1265"/>
        <w:gridCol w:w="1154"/>
        <w:gridCol w:w="1642"/>
      </w:tblGrid>
      <w:tr w:rsidR="000C1473" w:rsidRPr="005D21A9" w14:paraId="2AA66C8D" w14:textId="77777777" w:rsidTr="002A7EAA">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4AFFCD3" w14:textId="77777777" w:rsidR="000C1473" w:rsidRPr="00C94F4C" w:rsidRDefault="000C1473"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E8306E4" w14:textId="77777777" w:rsidR="000C1473" w:rsidRPr="00C94F4C" w:rsidRDefault="000C1473" w:rsidP="002A7EAA">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3AC234E" w14:textId="24850F69" w:rsidR="000C1473" w:rsidRPr="005D21A9" w:rsidRDefault="005D21A9" w:rsidP="002A7EAA">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Μονάδα</w:t>
            </w:r>
            <w:r>
              <w:rPr>
                <w:rFonts w:asciiTheme="minorHAnsi" w:hAnsiTheme="minorHAnsi" w:cstheme="minorHAnsi"/>
                <w:b/>
                <w:bCs/>
                <w:color w:val="000000"/>
                <w:szCs w:val="22"/>
                <w:lang w:val="el-GR" w:eastAsia="en-US"/>
              </w:rPr>
              <w:br/>
              <w:t>Μέτρησης</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2DD3564E" w14:textId="77777777" w:rsidR="000C1473" w:rsidRPr="005D21A9" w:rsidRDefault="000C1473" w:rsidP="002A7EAA">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1FA2C8A0" w14:textId="77777777" w:rsidR="000C1473" w:rsidRPr="005D21A9" w:rsidRDefault="000C1473" w:rsidP="002A7EAA">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2F7773E" w14:textId="77777777" w:rsidR="000C1473" w:rsidRPr="005D21A9" w:rsidRDefault="000C1473" w:rsidP="002A7EAA">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ΣΥΝΟΛΙΚΗ ΑΞΙΑ  ΜΕ ΦΠΑ [€]</w:t>
            </w:r>
          </w:p>
        </w:tc>
      </w:tr>
      <w:tr w:rsidR="000C1473" w:rsidRPr="005D21A9" w14:paraId="4B563254" w14:textId="77777777" w:rsidTr="002A7EAA">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F2DB2" w14:textId="77777777" w:rsidR="000C1473" w:rsidRPr="005D21A9"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8E2A6" w14:textId="77777777" w:rsidR="000C1473" w:rsidRPr="005D21A9"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BE41A" w14:textId="77777777" w:rsidR="000C1473" w:rsidRPr="005D21A9"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433AA591" w14:textId="77777777" w:rsidR="000C1473" w:rsidRPr="005D21A9" w:rsidRDefault="000C1473" w:rsidP="002A7EAA">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ΤΙΜΗ ΜΟΝΑΔΑΣ</w:t>
            </w:r>
          </w:p>
        </w:tc>
        <w:tc>
          <w:tcPr>
            <w:tcW w:w="0" w:type="auto"/>
            <w:tcBorders>
              <w:top w:val="nil"/>
              <w:left w:val="nil"/>
              <w:bottom w:val="single" w:sz="4" w:space="0" w:color="auto"/>
              <w:right w:val="single" w:sz="4" w:space="0" w:color="auto"/>
            </w:tcBorders>
            <w:shd w:val="clear" w:color="000000" w:fill="BFBFBF"/>
            <w:vAlign w:val="center"/>
            <w:hideMark/>
          </w:tcPr>
          <w:p w14:paraId="3BEE89A3" w14:textId="77777777" w:rsidR="000C1473" w:rsidRPr="005D21A9" w:rsidRDefault="000C1473" w:rsidP="002A7EAA">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ΣΥΝΟΛΟ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230383" w14:textId="77777777" w:rsidR="000C1473" w:rsidRPr="005D21A9" w:rsidRDefault="000C1473" w:rsidP="002A7EAA">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4A9580" w14:textId="77777777" w:rsidR="000C1473" w:rsidRPr="005D21A9" w:rsidRDefault="000C1473" w:rsidP="002A7EAA">
            <w:pPr>
              <w:suppressAutoHyphens w:val="0"/>
              <w:spacing w:after="0"/>
              <w:jc w:val="left"/>
              <w:rPr>
                <w:rFonts w:asciiTheme="minorHAnsi" w:hAnsiTheme="minorHAnsi" w:cstheme="minorHAnsi"/>
                <w:b/>
                <w:bCs/>
                <w:color w:val="000000"/>
                <w:szCs w:val="22"/>
                <w:lang w:val="el-GR" w:eastAsia="en-US"/>
              </w:rPr>
            </w:pPr>
          </w:p>
        </w:tc>
      </w:tr>
      <w:tr w:rsidR="005D21A9" w:rsidRPr="00C94F4C" w14:paraId="28E03E5F" w14:textId="77777777" w:rsidTr="002A7EAA">
        <w:trPr>
          <w:trHeight w:val="330"/>
          <w:jc w:val="center"/>
        </w:trPr>
        <w:tc>
          <w:tcPr>
            <w:tcW w:w="0" w:type="auto"/>
            <w:tcBorders>
              <w:top w:val="nil"/>
              <w:left w:val="single" w:sz="4" w:space="0" w:color="auto"/>
              <w:bottom w:val="single" w:sz="4" w:space="0" w:color="auto"/>
              <w:right w:val="single" w:sz="4" w:space="0" w:color="auto"/>
            </w:tcBorders>
            <w:vAlign w:val="center"/>
            <w:hideMark/>
          </w:tcPr>
          <w:p w14:paraId="1933217E" w14:textId="519CE332" w:rsidR="005D21A9" w:rsidRPr="005D21A9" w:rsidRDefault="005D21A9" w:rsidP="005D21A9">
            <w:pPr>
              <w:suppressAutoHyphens w:val="0"/>
              <w:spacing w:after="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51FDDC11" w14:textId="77777777" w:rsidR="005D21A9" w:rsidRDefault="005D21A9" w:rsidP="005D21A9">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Υπηρεσίες Επιμόρφωσης Εκπαιδευτικών (</w:t>
            </w:r>
            <w:r w:rsidRPr="00C94F4C">
              <w:rPr>
                <w:rFonts w:asciiTheme="minorHAnsi" w:hAnsiTheme="minorHAnsi" w:cstheme="minorHAnsi"/>
                <w:color w:val="000000"/>
                <w:szCs w:val="22"/>
                <w:lang w:val="en-US" w:eastAsia="en-US"/>
              </w:rPr>
              <w:t>webinars</w:t>
            </w:r>
            <w:r w:rsidRPr="00C94F4C">
              <w:rPr>
                <w:rFonts w:asciiTheme="minorHAnsi" w:hAnsiTheme="minorHAnsi" w:cstheme="minorHAnsi"/>
                <w:color w:val="000000"/>
                <w:szCs w:val="22"/>
                <w:lang w:val="el-GR" w:eastAsia="en-US"/>
              </w:rPr>
              <w:t xml:space="preserve"> &amp; εκπαιδευτικό υλικό)</w:t>
            </w:r>
          </w:p>
          <w:p w14:paraId="5998A880" w14:textId="12F04A3A" w:rsidR="003C5E45" w:rsidRPr="00C94F4C" w:rsidRDefault="003C5E45" w:rsidP="005D21A9">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Παραδοτέα: </w:t>
            </w:r>
            <w:r>
              <w:rPr>
                <w:rFonts w:asciiTheme="minorHAnsi" w:hAnsiTheme="minorHAnsi" w:cstheme="minorHAnsi"/>
                <w:color w:val="000000"/>
                <w:szCs w:val="22"/>
                <w:lang w:val="el-GR" w:eastAsia="en-US"/>
              </w:rPr>
              <w:t>τελική αναφορά</w:t>
            </w:r>
            <w:r w:rsidRPr="00C94F4C">
              <w:rPr>
                <w:rFonts w:asciiTheme="minorHAnsi" w:hAnsiTheme="minorHAnsi" w:cstheme="minorHAnsi"/>
                <w:color w:val="000000"/>
                <w:szCs w:val="22"/>
                <w:lang w:val="el-GR" w:eastAsia="en-US"/>
              </w:rPr>
              <w:t xml:space="preserve"> πεπραγμένων</w:t>
            </w:r>
          </w:p>
        </w:tc>
        <w:tc>
          <w:tcPr>
            <w:tcW w:w="0" w:type="auto"/>
            <w:tcBorders>
              <w:top w:val="nil"/>
              <w:left w:val="nil"/>
              <w:bottom w:val="single" w:sz="4" w:space="0" w:color="auto"/>
              <w:right w:val="single" w:sz="4" w:space="0" w:color="auto"/>
            </w:tcBorders>
            <w:shd w:val="clear" w:color="000000" w:fill="FFFFFF"/>
            <w:vAlign w:val="center"/>
            <w:hideMark/>
          </w:tcPr>
          <w:p w14:paraId="50852C83" w14:textId="302E42B3" w:rsidR="005D21A9" w:rsidRPr="005D21A9" w:rsidRDefault="005D21A9" w:rsidP="005D21A9">
            <w:pPr>
              <w:suppressAutoHyphens w:val="0"/>
              <w:spacing w:after="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20097AA7" w14:textId="7D87130C" w:rsidR="005D21A9" w:rsidRPr="00C94F4C" w:rsidRDefault="005D21A9" w:rsidP="005D21A9">
            <w:pPr>
              <w:suppressAutoHyphens w:val="0"/>
              <w:spacing w:after="0"/>
              <w:jc w:val="center"/>
              <w:rPr>
                <w:rFonts w:asciiTheme="minorHAnsi" w:hAnsiTheme="minorHAnsi" w:cstheme="minorHAnsi"/>
                <w:color w:val="000000"/>
                <w:szCs w:val="22"/>
                <w:lang w:val="en-US" w:eastAsia="en-US"/>
              </w:rPr>
            </w:pPr>
            <w:r>
              <w:rPr>
                <w:rFonts w:ascii="Calibri" w:hAnsi="Calibri"/>
                <w:color w:val="000000"/>
                <w:szCs w:val="22"/>
              </w:rPr>
              <w:t>2.280,00 €</w:t>
            </w:r>
          </w:p>
        </w:tc>
        <w:tc>
          <w:tcPr>
            <w:tcW w:w="0" w:type="auto"/>
            <w:tcBorders>
              <w:top w:val="nil"/>
              <w:left w:val="nil"/>
              <w:bottom w:val="single" w:sz="4" w:space="0" w:color="auto"/>
              <w:right w:val="single" w:sz="4" w:space="0" w:color="auto"/>
            </w:tcBorders>
            <w:shd w:val="clear" w:color="000000" w:fill="FFFFFF"/>
            <w:vAlign w:val="center"/>
            <w:hideMark/>
          </w:tcPr>
          <w:p w14:paraId="26B32313" w14:textId="179484FD" w:rsidR="005D21A9" w:rsidRPr="00C94F4C" w:rsidRDefault="005D21A9" w:rsidP="005D21A9">
            <w:pPr>
              <w:suppressAutoHyphens w:val="0"/>
              <w:spacing w:after="0"/>
              <w:jc w:val="center"/>
              <w:rPr>
                <w:rFonts w:asciiTheme="minorHAnsi" w:hAnsiTheme="minorHAnsi" w:cstheme="minorHAnsi"/>
                <w:szCs w:val="22"/>
                <w:lang w:val="en-US" w:eastAsia="en-US"/>
              </w:rPr>
            </w:pPr>
            <w:r>
              <w:rPr>
                <w:rFonts w:ascii="Calibri" w:hAnsi="Calibri"/>
                <w:color w:val="000000"/>
                <w:szCs w:val="22"/>
              </w:rPr>
              <w:t>342.000,00 €</w:t>
            </w:r>
          </w:p>
        </w:tc>
        <w:tc>
          <w:tcPr>
            <w:tcW w:w="0" w:type="auto"/>
            <w:tcBorders>
              <w:top w:val="nil"/>
              <w:left w:val="nil"/>
              <w:bottom w:val="single" w:sz="4" w:space="0" w:color="auto"/>
              <w:right w:val="single" w:sz="4" w:space="0" w:color="auto"/>
            </w:tcBorders>
            <w:shd w:val="clear" w:color="000000" w:fill="FFFFFF"/>
            <w:vAlign w:val="center"/>
            <w:hideMark/>
          </w:tcPr>
          <w:p w14:paraId="4155518A" w14:textId="2837CDF8" w:rsidR="005D21A9" w:rsidRPr="00C94F4C" w:rsidRDefault="005D21A9" w:rsidP="005D21A9">
            <w:pPr>
              <w:suppressAutoHyphens w:val="0"/>
              <w:spacing w:after="0"/>
              <w:jc w:val="center"/>
              <w:rPr>
                <w:rFonts w:asciiTheme="minorHAnsi" w:hAnsiTheme="minorHAnsi" w:cstheme="minorHAnsi"/>
                <w:szCs w:val="22"/>
                <w:lang w:val="en-US" w:eastAsia="en-US"/>
              </w:rPr>
            </w:pPr>
            <w:r>
              <w:rPr>
                <w:rFonts w:ascii="Calibri" w:hAnsi="Calibri"/>
                <w:color w:val="000000"/>
                <w:szCs w:val="22"/>
              </w:rPr>
              <w:t>82.080,00 €</w:t>
            </w:r>
          </w:p>
        </w:tc>
        <w:tc>
          <w:tcPr>
            <w:tcW w:w="0" w:type="auto"/>
            <w:tcBorders>
              <w:top w:val="nil"/>
              <w:left w:val="nil"/>
              <w:bottom w:val="single" w:sz="4" w:space="0" w:color="auto"/>
              <w:right w:val="single" w:sz="4" w:space="0" w:color="auto"/>
            </w:tcBorders>
            <w:shd w:val="clear" w:color="000000" w:fill="FFFFFF"/>
            <w:vAlign w:val="center"/>
            <w:hideMark/>
          </w:tcPr>
          <w:p w14:paraId="0125F979" w14:textId="2136172A" w:rsidR="005D21A9" w:rsidRPr="00C94F4C" w:rsidRDefault="005D21A9" w:rsidP="005D21A9">
            <w:pPr>
              <w:suppressAutoHyphens w:val="0"/>
              <w:spacing w:after="0"/>
              <w:jc w:val="center"/>
              <w:rPr>
                <w:rFonts w:asciiTheme="minorHAnsi" w:hAnsiTheme="minorHAnsi" w:cstheme="minorHAnsi"/>
                <w:szCs w:val="22"/>
                <w:lang w:val="en-US" w:eastAsia="en-US"/>
              </w:rPr>
            </w:pPr>
            <w:r>
              <w:rPr>
                <w:rFonts w:ascii="Calibri" w:hAnsi="Calibri"/>
                <w:color w:val="000000"/>
                <w:szCs w:val="22"/>
              </w:rPr>
              <w:t>424.080,00 €</w:t>
            </w:r>
          </w:p>
        </w:tc>
      </w:tr>
      <w:tr w:rsidR="005D21A9" w:rsidRPr="00C94F4C" w14:paraId="1AF37B59" w14:textId="77777777" w:rsidTr="002A7EAA">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C58AD2" w14:textId="77777777"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vAlign w:val="center"/>
            <w:hideMark/>
          </w:tcPr>
          <w:p w14:paraId="5E6B6421" w14:textId="05E9511A" w:rsidR="005D21A9" w:rsidRPr="00115438" w:rsidRDefault="00115438" w:rsidP="005D21A9">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150</w:t>
            </w:r>
          </w:p>
        </w:tc>
        <w:tc>
          <w:tcPr>
            <w:tcW w:w="0" w:type="auto"/>
            <w:tcBorders>
              <w:top w:val="nil"/>
              <w:left w:val="nil"/>
              <w:bottom w:val="single" w:sz="4" w:space="0" w:color="auto"/>
              <w:right w:val="single" w:sz="4" w:space="0" w:color="auto"/>
            </w:tcBorders>
            <w:shd w:val="clear" w:color="000000" w:fill="E0E0E0"/>
            <w:vAlign w:val="center"/>
            <w:hideMark/>
          </w:tcPr>
          <w:p w14:paraId="58ED333C" w14:textId="77777777" w:rsidR="005D21A9" w:rsidRPr="00C94F4C" w:rsidRDefault="005D21A9" w:rsidP="005D21A9">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hideMark/>
          </w:tcPr>
          <w:p w14:paraId="1ED35832" w14:textId="1356EC70" w:rsidR="005D21A9" w:rsidRPr="005D21A9" w:rsidRDefault="005D21A9" w:rsidP="005D21A9">
            <w:pPr>
              <w:suppressAutoHyphens w:val="0"/>
              <w:spacing w:after="0"/>
              <w:jc w:val="center"/>
              <w:rPr>
                <w:rFonts w:asciiTheme="minorHAnsi" w:hAnsiTheme="minorHAnsi" w:cstheme="minorHAnsi"/>
                <w:b/>
                <w:bCs/>
                <w:color w:val="000000"/>
                <w:szCs w:val="22"/>
                <w:lang w:val="en-US" w:eastAsia="en-US"/>
              </w:rPr>
            </w:pPr>
            <w:r w:rsidRPr="005D21A9">
              <w:rPr>
                <w:rFonts w:ascii="Calibri" w:hAnsi="Calibri"/>
                <w:b/>
                <w:color w:val="000000"/>
                <w:szCs w:val="22"/>
              </w:rPr>
              <w:t>342.000,00 €</w:t>
            </w:r>
          </w:p>
        </w:tc>
        <w:tc>
          <w:tcPr>
            <w:tcW w:w="0" w:type="auto"/>
            <w:tcBorders>
              <w:top w:val="nil"/>
              <w:left w:val="nil"/>
              <w:bottom w:val="single" w:sz="4" w:space="0" w:color="auto"/>
              <w:right w:val="single" w:sz="4" w:space="0" w:color="auto"/>
            </w:tcBorders>
            <w:vAlign w:val="center"/>
            <w:hideMark/>
          </w:tcPr>
          <w:p w14:paraId="2CEB3003" w14:textId="45954A74" w:rsidR="005D21A9" w:rsidRPr="005D21A9" w:rsidRDefault="005D21A9" w:rsidP="005D21A9">
            <w:pPr>
              <w:suppressAutoHyphens w:val="0"/>
              <w:spacing w:after="0"/>
              <w:jc w:val="center"/>
              <w:rPr>
                <w:rFonts w:asciiTheme="minorHAnsi" w:hAnsiTheme="minorHAnsi" w:cstheme="minorHAnsi"/>
                <w:b/>
                <w:bCs/>
                <w:color w:val="000000"/>
                <w:szCs w:val="22"/>
                <w:lang w:val="en-US" w:eastAsia="en-US"/>
              </w:rPr>
            </w:pPr>
            <w:r w:rsidRPr="005D21A9">
              <w:rPr>
                <w:rFonts w:ascii="Calibri" w:hAnsi="Calibri"/>
                <w:b/>
                <w:color w:val="000000"/>
                <w:szCs w:val="22"/>
              </w:rPr>
              <w:t>82.080,00 €</w:t>
            </w:r>
          </w:p>
        </w:tc>
        <w:tc>
          <w:tcPr>
            <w:tcW w:w="0" w:type="auto"/>
            <w:tcBorders>
              <w:top w:val="nil"/>
              <w:left w:val="nil"/>
              <w:bottom w:val="single" w:sz="4" w:space="0" w:color="auto"/>
              <w:right w:val="single" w:sz="4" w:space="0" w:color="auto"/>
            </w:tcBorders>
            <w:vAlign w:val="center"/>
            <w:hideMark/>
          </w:tcPr>
          <w:p w14:paraId="559D9F42" w14:textId="036F84D9" w:rsidR="005D21A9" w:rsidRPr="005D21A9" w:rsidRDefault="005D21A9" w:rsidP="005D21A9">
            <w:pPr>
              <w:suppressAutoHyphens w:val="0"/>
              <w:spacing w:after="0"/>
              <w:jc w:val="center"/>
              <w:rPr>
                <w:rFonts w:asciiTheme="minorHAnsi" w:hAnsiTheme="minorHAnsi" w:cstheme="minorHAnsi"/>
                <w:b/>
                <w:bCs/>
                <w:color w:val="000000"/>
                <w:szCs w:val="22"/>
                <w:lang w:val="en-US" w:eastAsia="en-US"/>
              </w:rPr>
            </w:pPr>
            <w:r w:rsidRPr="005D21A9">
              <w:rPr>
                <w:rFonts w:ascii="Calibri" w:hAnsi="Calibri"/>
                <w:b/>
                <w:color w:val="000000"/>
                <w:szCs w:val="22"/>
              </w:rPr>
              <w:t>424.080,00 €</w:t>
            </w:r>
          </w:p>
        </w:tc>
      </w:tr>
    </w:tbl>
    <w:p w14:paraId="09CFCD0B" w14:textId="77777777" w:rsidR="000C1473" w:rsidRPr="00C94F4C" w:rsidRDefault="000C1473" w:rsidP="000C1473">
      <w:pPr>
        <w:rPr>
          <w:rFonts w:asciiTheme="minorHAnsi" w:hAnsiTheme="minorHAnsi" w:cstheme="minorHAnsi"/>
          <w:b/>
          <w:bCs/>
          <w:lang w:val="el-GR"/>
        </w:rPr>
      </w:pPr>
    </w:p>
    <w:p w14:paraId="2FB509C6" w14:textId="77777777" w:rsidR="00EA13C2" w:rsidRPr="00C94F4C" w:rsidRDefault="00EA13C2" w:rsidP="00EA13C2">
      <w:pPr>
        <w:rPr>
          <w:rFonts w:asciiTheme="minorHAnsi" w:hAnsiTheme="minorHAnsi" w:cstheme="minorHAnsi"/>
          <w:b/>
          <w:bCs/>
          <w:lang w:val="el-GR"/>
        </w:rPr>
      </w:pPr>
    </w:p>
    <w:p w14:paraId="3D202892" w14:textId="01C460A3" w:rsidR="006563A4" w:rsidRPr="000C1473" w:rsidRDefault="00404DE2" w:rsidP="000C1473">
      <w:pPr>
        <w:rPr>
          <w:lang w:val="el-GR"/>
        </w:rPr>
      </w:pPr>
      <w:r w:rsidRPr="000C1473">
        <w:rPr>
          <w:rFonts w:asciiTheme="minorHAnsi" w:hAnsiTheme="minorHAnsi" w:cstheme="minorHAnsi"/>
          <w:b/>
          <w:bCs/>
          <w:lang w:val="el-GR"/>
        </w:rPr>
        <w:t xml:space="preserve">Συγκεντρωτικός Πίνακας </w:t>
      </w:r>
      <w:r w:rsidR="006563A4" w:rsidRPr="000C1473">
        <w:rPr>
          <w:rFonts w:asciiTheme="minorHAnsi" w:hAnsiTheme="minorHAnsi" w:cstheme="minorHAnsi"/>
          <w:b/>
          <w:bCs/>
          <w:lang w:val="el-GR"/>
        </w:rPr>
        <w:t>Οικονομικής Προσφοράς Έργου</w:t>
      </w:r>
    </w:p>
    <w:tbl>
      <w:tblPr>
        <w:tblW w:w="0" w:type="auto"/>
        <w:tblLook w:val="04A0" w:firstRow="1" w:lastRow="0" w:firstColumn="1" w:lastColumn="0" w:noHBand="0" w:noVBand="1"/>
      </w:tblPr>
      <w:tblGrid>
        <w:gridCol w:w="578"/>
        <w:gridCol w:w="3767"/>
        <w:gridCol w:w="2102"/>
        <w:gridCol w:w="1385"/>
        <w:gridCol w:w="2000"/>
        <w:gridCol w:w="222"/>
      </w:tblGrid>
      <w:tr w:rsidR="002B2E6E" w:rsidRPr="00822C5F" w14:paraId="1CFD4336" w14:textId="77777777" w:rsidTr="002B2E6E">
        <w:trPr>
          <w:gridAfter w:val="1"/>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F71633F"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Α/Α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BF93E35"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3D43453"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ΣΥΝΟΛΙΚΗ 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EE8090D"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 xml:space="preserve">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6B01AB4"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ΣΥΝΟΛΙΚΗ ΑΞΙΑ ΜΕ ΦΠΑ {€}</w:t>
            </w:r>
          </w:p>
        </w:tc>
      </w:tr>
      <w:tr w:rsidR="005A1DF5" w:rsidRPr="00822C5F" w14:paraId="08ECD353" w14:textId="77777777" w:rsidTr="002B2E6E">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081D99"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644C26"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CA3847"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DDD9E7"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FD5228" w14:textId="77777777" w:rsidR="002B2E6E" w:rsidRPr="00822C5F" w:rsidRDefault="002B2E6E" w:rsidP="002B2E6E">
            <w:pPr>
              <w:suppressAutoHyphens w:val="0"/>
              <w:spacing w:after="0"/>
              <w:jc w:val="left"/>
              <w:rPr>
                <w:rFonts w:asciiTheme="minorHAnsi" w:hAnsiTheme="minorHAnsi" w:cs="Noto Sans"/>
                <w:b/>
                <w:bCs/>
                <w:color w:val="000000"/>
                <w:szCs w:val="22"/>
                <w:lang w:val="en-US" w:eastAsia="en-US"/>
              </w:rPr>
            </w:pPr>
          </w:p>
        </w:tc>
        <w:tc>
          <w:tcPr>
            <w:tcW w:w="0" w:type="auto"/>
            <w:tcBorders>
              <w:top w:val="nil"/>
              <w:left w:val="nil"/>
              <w:bottom w:val="nil"/>
              <w:right w:val="nil"/>
            </w:tcBorders>
            <w:noWrap/>
            <w:vAlign w:val="bottom"/>
            <w:hideMark/>
          </w:tcPr>
          <w:p w14:paraId="494576D6" w14:textId="77777777" w:rsidR="002B2E6E" w:rsidRPr="00822C5F" w:rsidRDefault="002B2E6E" w:rsidP="002B2E6E">
            <w:pPr>
              <w:suppressAutoHyphens w:val="0"/>
              <w:spacing w:after="0"/>
              <w:jc w:val="center"/>
              <w:rPr>
                <w:rFonts w:asciiTheme="minorHAnsi" w:hAnsiTheme="minorHAnsi" w:cs="Noto Sans"/>
                <w:b/>
                <w:bCs/>
                <w:color w:val="000000"/>
                <w:szCs w:val="22"/>
                <w:lang w:val="en-US" w:eastAsia="en-US"/>
              </w:rPr>
            </w:pPr>
          </w:p>
        </w:tc>
      </w:tr>
      <w:tr w:rsidR="00115438" w:rsidRPr="00822C5F" w14:paraId="68EFCC5B" w14:textId="77777777" w:rsidTr="000A6C6F">
        <w:trPr>
          <w:trHeight w:val="330"/>
        </w:trPr>
        <w:tc>
          <w:tcPr>
            <w:tcW w:w="0" w:type="auto"/>
            <w:tcBorders>
              <w:top w:val="nil"/>
              <w:left w:val="single" w:sz="4" w:space="0" w:color="auto"/>
              <w:bottom w:val="single" w:sz="4" w:space="0" w:color="auto"/>
              <w:right w:val="single" w:sz="4" w:space="0" w:color="auto"/>
            </w:tcBorders>
            <w:vAlign w:val="center"/>
            <w:hideMark/>
          </w:tcPr>
          <w:p w14:paraId="0073D9FE" w14:textId="77777777" w:rsidR="00115438" w:rsidRPr="00822C5F" w:rsidRDefault="00115438" w:rsidP="00115438">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1</w:t>
            </w:r>
          </w:p>
        </w:tc>
        <w:tc>
          <w:tcPr>
            <w:tcW w:w="0" w:type="auto"/>
            <w:tcBorders>
              <w:top w:val="nil"/>
              <w:left w:val="nil"/>
              <w:bottom w:val="single" w:sz="4" w:space="0" w:color="auto"/>
              <w:right w:val="single" w:sz="4" w:space="0" w:color="auto"/>
            </w:tcBorders>
            <w:vAlign w:val="center"/>
            <w:hideMark/>
          </w:tcPr>
          <w:p w14:paraId="777E99A5" w14:textId="77777777" w:rsidR="00115438" w:rsidRPr="00822C5F" w:rsidRDefault="00115438" w:rsidP="00115438">
            <w:pPr>
              <w:suppressAutoHyphens w:val="0"/>
              <w:spacing w:after="0"/>
              <w:jc w:val="left"/>
              <w:rPr>
                <w:rFonts w:asciiTheme="minorHAnsi" w:hAnsiTheme="minorHAnsi" w:cs="Noto Sans"/>
                <w:color w:val="000000"/>
                <w:szCs w:val="22"/>
                <w:lang w:val="en-US" w:eastAsia="en-US"/>
              </w:rPr>
            </w:pPr>
            <w:proofErr w:type="spellStart"/>
            <w:r w:rsidRPr="00822C5F">
              <w:rPr>
                <w:rFonts w:asciiTheme="minorHAnsi" w:hAnsiTheme="minorHAnsi" w:cs="Noto Sans"/>
                <w:color w:val="000000"/>
                <w:szCs w:val="22"/>
                <w:lang w:val="en-US" w:eastAsia="en-US"/>
              </w:rPr>
              <w:t>Έτοιμο</w:t>
            </w:r>
            <w:proofErr w:type="spellEnd"/>
            <w:r w:rsidRPr="00822C5F">
              <w:rPr>
                <w:rFonts w:asciiTheme="minorHAnsi" w:hAnsiTheme="minorHAnsi" w:cs="Noto Sans"/>
                <w:color w:val="000000"/>
                <w:szCs w:val="22"/>
                <w:lang w:val="en-US" w:eastAsia="en-US"/>
              </w:rPr>
              <w:t xml:space="preserve"> Software (</w:t>
            </w:r>
            <w:proofErr w:type="spellStart"/>
            <w:r w:rsidRPr="00822C5F">
              <w:rPr>
                <w:rFonts w:asciiTheme="minorHAnsi" w:hAnsiTheme="minorHAnsi" w:cs="Noto Sans"/>
                <w:color w:val="000000"/>
                <w:szCs w:val="22"/>
                <w:lang w:val="en-US" w:eastAsia="en-US"/>
              </w:rPr>
              <w:t>Πίν</w:t>
            </w:r>
            <w:proofErr w:type="spellEnd"/>
            <w:r w:rsidRPr="00822C5F">
              <w:rPr>
                <w:rFonts w:asciiTheme="minorHAnsi" w:hAnsiTheme="minorHAnsi" w:cs="Noto Sans"/>
                <w:color w:val="000000"/>
                <w:szCs w:val="22"/>
                <w:lang w:val="en-US" w:eastAsia="en-US"/>
              </w:rPr>
              <w:t>ακας 1)</w:t>
            </w:r>
          </w:p>
        </w:tc>
        <w:tc>
          <w:tcPr>
            <w:tcW w:w="0" w:type="auto"/>
            <w:tcBorders>
              <w:top w:val="nil"/>
              <w:left w:val="nil"/>
              <w:bottom w:val="single" w:sz="4" w:space="0" w:color="auto"/>
              <w:right w:val="single" w:sz="4" w:space="0" w:color="auto"/>
            </w:tcBorders>
            <w:vAlign w:val="center"/>
            <w:hideMark/>
          </w:tcPr>
          <w:p w14:paraId="4ED94DDF" w14:textId="1BBC27D9"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15.000,00 €</w:t>
            </w:r>
          </w:p>
        </w:tc>
        <w:tc>
          <w:tcPr>
            <w:tcW w:w="0" w:type="auto"/>
            <w:tcBorders>
              <w:top w:val="nil"/>
              <w:left w:val="nil"/>
              <w:bottom w:val="single" w:sz="4" w:space="0" w:color="auto"/>
              <w:right w:val="single" w:sz="4" w:space="0" w:color="auto"/>
            </w:tcBorders>
            <w:vAlign w:val="center"/>
            <w:hideMark/>
          </w:tcPr>
          <w:p w14:paraId="018D3DDB" w14:textId="78D1A593"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3.600,00 €</w:t>
            </w:r>
          </w:p>
        </w:tc>
        <w:tc>
          <w:tcPr>
            <w:tcW w:w="0" w:type="auto"/>
            <w:tcBorders>
              <w:top w:val="nil"/>
              <w:left w:val="nil"/>
              <w:bottom w:val="single" w:sz="4" w:space="0" w:color="auto"/>
              <w:right w:val="single" w:sz="4" w:space="0" w:color="auto"/>
            </w:tcBorders>
            <w:vAlign w:val="center"/>
            <w:hideMark/>
          </w:tcPr>
          <w:p w14:paraId="228AA5DF" w14:textId="6927DA7C"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18.600,00 €</w:t>
            </w:r>
          </w:p>
        </w:tc>
        <w:tc>
          <w:tcPr>
            <w:tcW w:w="0" w:type="auto"/>
            <w:vAlign w:val="center"/>
            <w:hideMark/>
          </w:tcPr>
          <w:p w14:paraId="3C0A0F0A" w14:textId="77777777" w:rsidR="00115438" w:rsidRPr="00822C5F" w:rsidRDefault="00115438" w:rsidP="00115438">
            <w:pPr>
              <w:suppressAutoHyphens w:val="0"/>
              <w:spacing w:after="0"/>
              <w:jc w:val="left"/>
              <w:rPr>
                <w:rFonts w:asciiTheme="minorHAnsi" w:hAnsiTheme="minorHAnsi" w:cs="Times New Roman"/>
                <w:sz w:val="20"/>
                <w:szCs w:val="20"/>
                <w:lang w:val="en-US" w:eastAsia="en-US"/>
              </w:rPr>
            </w:pPr>
          </w:p>
        </w:tc>
      </w:tr>
      <w:tr w:rsidR="00115438" w:rsidRPr="00822C5F" w14:paraId="1359D0C3" w14:textId="77777777" w:rsidTr="000A6C6F">
        <w:trPr>
          <w:trHeight w:val="330"/>
        </w:trPr>
        <w:tc>
          <w:tcPr>
            <w:tcW w:w="0" w:type="auto"/>
            <w:tcBorders>
              <w:top w:val="nil"/>
              <w:left w:val="single" w:sz="4" w:space="0" w:color="auto"/>
              <w:bottom w:val="single" w:sz="4" w:space="0" w:color="auto"/>
              <w:right w:val="single" w:sz="4" w:space="0" w:color="auto"/>
            </w:tcBorders>
            <w:vAlign w:val="center"/>
            <w:hideMark/>
          </w:tcPr>
          <w:p w14:paraId="527FBFC9" w14:textId="77777777" w:rsidR="00115438" w:rsidRPr="00822C5F" w:rsidRDefault="00115438" w:rsidP="00115438">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w:t>
            </w:r>
          </w:p>
        </w:tc>
        <w:tc>
          <w:tcPr>
            <w:tcW w:w="0" w:type="auto"/>
            <w:tcBorders>
              <w:top w:val="nil"/>
              <w:left w:val="nil"/>
              <w:bottom w:val="single" w:sz="4" w:space="0" w:color="auto"/>
              <w:right w:val="single" w:sz="4" w:space="0" w:color="auto"/>
            </w:tcBorders>
            <w:vAlign w:val="center"/>
            <w:hideMark/>
          </w:tcPr>
          <w:p w14:paraId="09ED5E1C" w14:textId="77777777" w:rsidR="00115438" w:rsidRPr="00822C5F" w:rsidRDefault="00115438" w:rsidP="00115438">
            <w:pPr>
              <w:suppressAutoHyphens w:val="0"/>
              <w:spacing w:after="0"/>
              <w:jc w:val="left"/>
              <w:rPr>
                <w:rFonts w:asciiTheme="minorHAnsi" w:hAnsiTheme="minorHAnsi" w:cs="Noto Sans"/>
                <w:color w:val="000000"/>
                <w:szCs w:val="22"/>
                <w:lang w:val="el-GR" w:eastAsia="en-US"/>
              </w:rPr>
            </w:pPr>
            <w:r w:rsidRPr="00822C5F">
              <w:rPr>
                <w:rFonts w:asciiTheme="minorHAnsi" w:hAnsiTheme="minorHAnsi" w:cs="Noto Sans"/>
                <w:color w:val="000000"/>
                <w:szCs w:val="22"/>
                <w:lang w:val="el-GR" w:eastAsia="en-US"/>
              </w:rPr>
              <w:t xml:space="preserve">Ανάπτυξη Εφαρμογών μηχανισμού υποστήριξης </w:t>
            </w:r>
            <w:r w:rsidRPr="00822C5F">
              <w:rPr>
                <w:rFonts w:asciiTheme="minorHAnsi" w:hAnsiTheme="minorHAnsi" w:cs="Noto Sans"/>
                <w:color w:val="000000"/>
                <w:szCs w:val="22"/>
                <w:lang w:val="en-US" w:eastAsia="en-US"/>
              </w:rPr>
              <w:t>helpdesk</w:t>
            </w:r>
            <w:r w:rsidRPr="00822C5F">
              <w:rPr>
                <w:rFonts w:asciiTheme="minorHAnsi" w:hAnsiTheme="minorHAnsi" w:cs="Noto Sans"/>
                <w:color w:val="000000"/>
                <w:szCs w:val="22"/>
                <w:lang w:val="el-GR" w:eastAsia="en-US"/>
              </w:rPr>
              <w:t xml:space="preserve"> (Πίνακας 2)</w:t>
            </w:r>
          </w:p>
        </w:tc>
        <w:tc>
          <w:tcPr>
            <w:tcW w:w="0" w:type="auto"/>
            <w:tcBorders>
              <w:top w:val="nil"/>
              <w:left w:val="nil"/>
              <w:bottom w:val="single" w:sz="4" w:space="0" w:color="auto"/>
              <w:right w:val="single" w:sz="4" w:space="0" w:color="auto"/>
            </w:tcBorders>
            <w:vAlign w:val="center"/>
            <w:hideMark/>
          </w:tcPr>
          <w:p w14:paraId="724014B6" w14:textId="436EC786" w:rsidR="00115438" w:rsidRPr="005D21A9"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49.500,00 €</w:t>
            </w:r>
          </w:p>
        </w:tc>
        <w:tc>
          <w:tcPr>
            <w:tcW w:w="0" w:type="auto"/>
            <w:tcBorders>
              <w:top w:val="nil"/>
              <w:left w:val="nil"/>
              <w:bottom w:val="single" w:sz="4" w:space="0" w:color="auto"/>
              <w:right w:val="single" w:sz="4" w:space="0" w:color="auto"/>
            </w:tcBorders>
            <w:vAlign w:val="center"/>
            <w:hideMark/>
          </w:tcPr>
          <w:p w14:paraId="1F678155" w14:textId="0C731EF3" w:rsidR="00115438" w:rsidRPr="005D21A9"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11.880,00 €</w:t>
            </w:r>
          </w:p>
        </w:tc>
        <w:tc>
          <w:tcPr>
            <w:tcW w:w="0" w:type="auto"/>
            <w:tcBorders>
              <w:top w:val="nil"/>
              <w:left w:val="nil"/>
              <w:bottom w:val="single" w:sz="4" w:space="0" w:color="auto"/>
              <w:right w:val="single" w:sz="4" w:space="0" w:color="auto"/>
            </w:tcBorders>
            <w:vAlign w:val="center"/>
            <w:hideMark/>
          </w:tcPr>
          <w:p w14:paraId="60D94D0E" w14:textId="6D562395" w:rsidR="00115438" w:rsidRPr="005D21A9"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61.380,00 €</w:t>
            </w:r>
          </w:p>
        </w:tc>
        <w:tc>
          <w:tcPr>
            <w:tcW w:w="0" w:type="auto"/>
            <w:vAlign w:val="center"/>
            <w:hideMark/>
          </w:tcPr>
          <w:p w14:paraId="0B6DEE40" w14:textId="77777777" w:rsidR="00115438" w:rsidRPr="00822C5F" w:rsidRDefault="00115438" w:rsidP="00115438">
            <w:pPr>
              <w:suppressAutoHyphens w:val="0"/>
              <w:spacing w:after="0"/>
              <w:jc w:val="left"/>
              <w:rPr>
                <w:rFonts w:asciiTheme="minorHAnsi" w:hAnsiTheme="minorHAnsi" w:cs="Times New Roman"/>
                <w:sz w:val="20"/>
                <w:szCs w:val="20"/>
                <w:lang w:val="en-US" w:eastAsia="en-US"/>
              </w:rPr>
            </w:pPr>
          </w:p>
        </w:tc>
      </w:tr>
      <w:tr w:rsidR="00115438" w:rsidRPr="00822C5F" w14:paraId="0F84A773" w14:textId="77777777" w:rsidTr="000A6C6F">
        <w:trPr>
          <w:trHeight w:val="330"/>
        </w:trPr>
        <w:tc>
          <w:tcPr>
            <w:tcW w:w="0" w:type="auto"/>
            <w:tcBorders>
              <w:top w:val="nil"/>
              <w:left w:val="single" w:sz="4" w:space="0" w:color="auto"/>
              <w:bottom w:val="single" w:sz="4" w:space="0" w:color="auto"/>
              <w:right w:val="single" w:sz="4" w:space="0" w:color="auto"/>
            </w:tcBorders>
            <w:vAlign w:val="center"/>
            <w:hideMark/>
          </w:tcPr>
          <w:p w14:paraId="77AA9590" w14:textId="77777777" w:rsidR="00115438" w:rsidRPr="00822C5F" w:rsidRDefault="00115438" w:rsidP="00115438">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3</w:t>
            </w:r>
          </w:p>
        </w:tc>
        <w:tc>
          <w:tcPr>
            <w:tcW w:w="0" w:type="auto"/>
            <w:tcBorders>
              <w:top w:val="nil"/>
              <w:left w:val="nil"/>
              <w:bottom w:val="single" w:sz="4" w:space="0" w:color="auto"/>
              <w:right w:val="single" w:sz="4" w:space="0" w:color="auto"/>
            </w:tcBorders>
            <w:vAlign w:val="center"/>
            <w:hideMark/>
          </w:tcPr>
          <w:p w14:paraId="6638B583" w14:textId="77777777" w:rsidR="00115438" w:rsidRPr="00822C5F" w:rsidRDefault="00115438" w:rsidP="00115438">
            <w:pPr>
              <w:suppressAutoHyphens w:val="0"/>
              <w:spacing w:after="0"/>
              <w:jc w:val="left"/>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Υπ</w:t>
            </w:r>
            <w:proofErr w:type="spellStart"/>
            <w:r w:rsidRPr="00822C5F">
              <w:rPr>
                <w:rFonts w:asciiTheme="minorHAnsi" w:hAnsiTheme="minorHAnsi" w:cs="Noto Sans"/>
                <w:color w:val="000000"/>
                <w:szCs w:val="22"/>
                <w:lang w:val="en-US" w:eastAsia="en-US"/>
              </w:rPr>
              <w:t>ηρεσίες</w:t>
            </w:r>
            <w:proofErr w:type="spellEnd"/>
            <w:r w:rsidRPr="00822C5F">
              <w:rPr>
                <w:rFonts w:asciiTheme="minorHAnsi" w:hAnsiTheme="minorHAnsi" w:cs="Noto Sans"/>
                <w:color w:val="000000"/>
                <w:szCs w:val="22"/>
                <w:lang w:val="en-US" w:eastAsia="en-US"/>
              </w:rPr>
              <w:t xml:space="preserve"> </w:t>
            </w:r>
            <w:proofErr w:type="spellStart"/>
            <w:r w:rsidRPr="00822C5F">
              <w:rPr>
                <w:rFonts w:asciiTheme="minorHAnsi" w:hAnsiTheme="minorHAnsi" w:cs="Noto Sans"/>
                <w:color w:val="000000"/>
                <w:szCs w:val="22"/>
                <w:lang w:val="en-US" w:eastAsia="en-US"/>
              </w:rPr>
              <w:t>Εγκ</w:t>
            </w:r>
            <w:proofErr w:type="spellEnd"/>
            <w:r w:rsidRPr="00822C5F">
              <w:rPr>
                <w:rFonts w:asciiTheme="minorHAnsi" w:hAnsiTheme="minorHAnsi" w:cs="Noto Sans"/>
                <w:color w:val="000000"/>
                <w:szCs w:val="22"/>
                <w:lang w:val="en-US" w:eastAsia="en-US"/>
              </w:rPr>
              <w:t>ατάστασης &amp; Υπ</w:t>
            </w:r>
            <w:proofErr w:type="spellStart"/>
            <w:r w:rsidRPr="00822C5F">
              <w:rPr>
                <w:rFonts w:asciiTheme="minorHAnsi" w:hAnsiTheme="minorHAnsi" w:cs="Noto Sans"/>
                <w:color w:val="000000"/>
                <w:szCs w:val="22"/>
                <w:lang w:val="en-US" w:eastAsia="en-US"/>
              </w:rPr>
              <w:t>οστήριξης</w:t>
            </w:r>
            <w:proofErr w:type="spellEnd"/>
            <w:r w:rsidRPr="00822C5F">
              <w:rPr>
                <w:rFonts w:asciiTheme="minorHAnsi" w:hAnsiTheme="minorHAnsi" w:cs="Noto Sans"/>
                <w:color w:val="000000"/>
                <w:szCs w:val="22"/>
                <w:lang w:val="en-US" w:eastAsia="en-US"/>
              </w:rPr>
              <w:t xml:space="preserve"> (</w:t>
            </w:r>
            <w:proofErr w:type="spellStart"/>
            <w:r w:rsidRPr="00822C5F">
              <w:rPr>
                <w:rFonts w:asciiTheme="minorHAnsi" w:hAnsiTheme="minorHAnsi" w:cs="Noto Sans"/>
                <w:color w:val="000000"/>
                <w:szCs w:val="22"/>
                <w:lang w:val="en-US" w:eastAsia="en-US"/>
              </w:rPr>
              <w:t>Πίν</w:t>
            </w:r>
            <w:proofErr w:type="spellEnd"/>
            <w:r w:rsidRPr="00822C5F">
              <w:rPr>
                <w:rFonts w:asciiTheme="minorHAnsi" w:hAnsiTheme="minorHAnsi" w:cs="Noto Sans"/>
                <w:color w:val="000000"/>
                <w:szCs w:val="22"/>
                <w:lang w:val="en-US" w:eastAsia="en-US"/>
              </w:rPr>
              <w:t>ακας 3)</w:t>
            </w:r>
          </w:p>
        </w:tc>
        <w:tc>
          <w:tcPr>
            <w:tcW w:w="0" w:type="auto"/>
            <w:tcBorders>
              <w:top w:val="nil"/>
              <w:left w:val="nil"/>
              <w:bottom w:val="single" w:sz="4" w:space="0" w:color="auto"/>
              <w:right w:val="single" w:sz="4" w:space="0" w:color="auto"/>
            </w:tcBorders>
            <w:vAlign w:val="center"/>
            <w:hideMark/>
          </w:tcPr>
          <w:p w14:paraId="28985AB4" w14:textId="4127C17D"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19.500,00 €</w:t>
            </w:r>
          </w:p>
        </w:tc>
        <w:tc>
          <w:tcPr>
            <w:tcW w:w="0" w:type="auto"/>
            <w:tcBorders>
              <w:top w:val="nil"/>
              <w:left w:val="nil"/>
              <w:bottom w:val="single" w:sz="4" w:space="0" w:color="auto"/>
              <w:right w:val="single" w:sz="4" w:space="0" w:color="auto"/>
            </w:tcBorders>
            <w:vAlign w:val="center"/>
            <w:hideMark/>
          </w:tcPr>
          <w:p w14:paraId="77DC6562" w14:textId="2527C105"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4.680,00 €</w:t>
            </w:r>
          </w:p>
        </w:tc>
        <w:tc>
          <w:tcPr>
            <w:tcW w:w="0" w:type="auto"/>
            <w:tcBorders>
              <w:top w:val="nil"/>
              <w:left w:val="nil"/>
              <w:bottom w:val="single" w:sz="4" w:space="0" w:color="auto"/>
              <w:right w:val="single" w:sz="4" w:space="0" w:color="auto"/>
            </w:tcBorders>
            <w:vAlign w:val="center"/>
            <w:hideMark/>
          </w:tcPr>
          <w:p w14:paraId="5D2A5111" w14:textId="76C290BF"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24.180,00 €</w:t>
            </w:r>
          </w:p>
        </w:tc>
        <w:tc>
          <w:tcPr>
            <w:tcW w:w="0" w:type="auto"/>
            <w:vAlign w:val="center"/>
            <w:hideMark/>
          </w:tcPr>
          <w:p w14:paraId="3B74EBBE" w14:textId="77777777" w:rsidR="00115438" w:rsidRPr="00822C5F" w:rsidRDefault="00115438" w:rsidP="00115438">
            <w:pPr>
              <w:suppressAutoHyphens w:val="0"/>
              <w:spacing w:after="0"/>
              <w:jc w:val="left"/>
              <w:rPr>
                <w:rFonts w:asciiTheme="minorHAnsi" w:hAnsiTheme="minorHAnsi" w:cs="Times New Roman"/>
                <w:sz w:val="20"/>
                <w:szCs w:val="20"/>
                <w:lang w:val="en-US" w:eastAsia="en-US"/>
              </w:rPr>
            </w:pPr>
          </w:p>
        </w:tc>
      </w:tr>
      <w:tr w:rsidR="00115438" w:rsidRPr="00822C5F" w14:paraId="0E84759E" w14:textId="77777777" w:rsidTr="000A6C6F">
        <w:trPr>
          <w:trHeight w:val="330"/>
        </w:trPr>
        <w:tc>
          <w:tcPr>
            <w:tcW w:w="0" w:type="auto"/>
            <w:tcBorders>
              <w:top w:val="nil"/>
              <w:left w:val="single" w:sz="4" w:space="0" w:color="auto"/>
              <w:bottom w:val="single" w:sz="4" w:space="0" w:color="auto"/>
              <w:right w:val="single" w:sz="4" w:space="0" w:color="auto"/>
            </w:tcBorders>
            <w:vAlign w:val="center"/>
            <w:hideMark/>
          </w:tcPr>
          <w:p w14:paraId="6F18AEEE" w14:textId="77777777" w:rsidR="00115438" w:rsidRPr="00822C5F" w:rsidRDefault="00115438" w:rsidP="00115438">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4</w:t>
            </w:r>
          </w:p>
        </w:tc>
        <w:tc>
          <w:tcPr>
            <w:tcW w:w="0" w:type="auto"/>
            <w:tcBorders>
              <w:top w:val="nil"/>
              <w:left w:val="nil"/>
              <w:bottom w:val="single" w:sz="4" w:space="0" w:color="auto"/>
              <w:right w:val="single" w:sz="4" w:space="0" w:color="auto"/>
            </w:tcBorders>
            <w:vAlign w:val="center"/>
            <w:hideMark/>
          </w:tcPr>
          <w:p w14:paraId="20FBDD98" w14:textId="77777777" w:rsidR="00115438" w:rsidRPr="00822C5F" w:rsidRDefault="00115438" w:rsidP="00115438">
            <w:pPr>
              <w:suppressAutoHyphens w:val="0"/>
              <w:spacing w:after="0"/>
              <w:jc w:val="left"/>
              <w:rPr>
                <w:rFonts w:asciiTheme="minorHAnsi" w:hAnsiTheme="minorHAnsi" w:cs="Noto Sans"/>
                <w:color w:val="000000"/>
                <w:szCs w:val="22"/>
                <w:lang w:val="el-GR" w:eastAsia="en-US"/>
              </w:rPr>
            </w:pPr>
            <w:r w:rsidRPr="00822C5F">
              <w:rPr>
                <w:rFonts w:asciiTheme="minorHAnsi" w:hAnsiTheme="minorHAnsi" w:cs="Noto Sans"/>
                <w:color w:val="000000"/>
                <w:szCs w:val="22"/>
                <w:lang w:val="el-GR" w:eastAsia="en-US"/>
              </w:rPr>
              <w:t xml:space="preserve">Υπηρεσίες Λειτουργίας </w:t>
            </w:r>
            <w:r w:rsidRPr="00822C5F">
              <w:rPr>
                <w:rFonts w:asciiTheme="minorHAnsi" w:hAnsiTheme="minorHAnsi" w:cs="Noto Sans"/>
                <w:color w:val="000000"/>
                <w:szCs w:val="22"/>
                <w:lang w:val="en-US" w:eastAsia="en-US"/>
              </w:rPr>
              <w:t>Help</w:t>
            </w:r>
            <w:r w:rsidRPr="00822C5F">
              <w:rPr>
                <w:rFonts w:asciiTheme="minorHAnsi" w:hAnsiTheme="minorHAnsi" w:cs="Noto Sans"/>
                <w:color w:val="000000"/>
                <w:szCs w:val="22"/>
                <w:lang w:val="el-GR" w:eastAsia="en-US"/>
              </w:rPr>
              <w:t xml:space="preserve"> </w:t>
            </w:r>
            <w:r w:rsidRPr="00822C5F">
              <w:rPr>
                <w:rFonts w:asciiTheme="minorHAnsi" w:hAnsiTheme="minorHAnsi" w:cs="Noto Sans"/>
                <w:color w:val="000000"/>
                <w:szCs w:val="22"/>
                <w:lang w:val="en-US" w:eastAsia="en-US"/>
              </w:rPr>
              <w:t>Desk</w:t>
            </w:r>
            <w:r w:rsidRPr="00822C5F">
              <w:rPr>
                <w:rFonts w:asciiTheme="minorHAnsi" w:hAnsiTheme="minorHAnsi" w:cs="Noto Sans"/>
                <w:color w:val="000000"/>
                <w:szCs w:val="22"/>
                <w:lang w:val="el-GR" w:eastAsia="en-US"/>
              </w:rPr>
              <w:t xml:space="preserve"> (Πίνακας 4)</w:t>
            </w:r>
          </w:p>
        </w:tc>
        <w:tc>
          <w:tcPr>
            <w:tcW w:w="0" w:type="auto"/>
            <w:tcBorders>
              <w:top w:val="nil"/>
              <w:left w:val="nil"/>
              <w:bottom w:val="single" w:sz="4" w:space="0" w:color="auto"/>
              <w:right w:val="single" w:sz="4" w:space="0" w:color="auto"/>
            </w:tcBorders>
            <w:vAlign w:val="center"/>
            <w:hideMark/>
          </w:tcPr>
          <w:p w14:paraId="7970D0E1" w14:textId="47E6CD81"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360.000,00 €</w:t>
            </w:r>
          </w:p>
        </w:tc>
        <w:tc>
          <w:tcPr>
            <w:tcW w:w="0" w:type="auto"/>
            <w:tcBorders>
              <w:top w:val="nil"/>
              <w:left w:val="nil"/>
              <w:bottom w:val="single" w:sz="4" w:space="0" w:color="auto"/>
              <w:right w:val="single" w:sz="4" w:space="0" w:color="auto"/>
            </w:tcBorders>
            <w:vAlign w:val="center"/>
            <w:hideMark/>
          </w:tcPr>
          <w:p w14:paraId="780A3E92" w14:textId="0B7B5C33"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86.400,00 €</w:t>
            </w:r>
          </w:p>
        </w:tc>
        <w:tc>
          <w:tcPr>
            <w:tcW w:w="0" w:type="auto"/>
            <w:tcBorders>
              <w:top w:val="nil"/>
              <w:left w:val="nil"/>
              <w:bottom w:val="single" w:sz="4" w:space="0" w:color="auto"/>
              <w:right w:val="single" w:sz="4" w:space="0" w:color="auto"/>
            </w:tcBorders>
            <w:vAlign w:val="center"/>
            <w:hideMark/>
          </w:tcPr>
          <w:p w14:paraId="3C0F6A8A" w14:textId="34338A69"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446.400,00 €</w:t>
            </w:r>
          </w:p>
        </w:tc>
        <w:tc>
          <w:tcPr>
            <w:tcW w:w="0" w:type="auto"/>
            <w:vAlign w:val="center"/>
            <w:hideMark/>
          </w:tcPr>
          <w:p w14:paraId="36770195" w14:textId="77777777" w:rsidR="00115438" w:rsidRPr="00822C5F" w:rsidRDefault="00115438" w:rsidP="00115438">
            <w:pPr>
              <w:suppressAutoHyphens w:val="0"/>
              <w:spacing w:after="0"/>
              <w:jc w:val="left"/>
              <w:rPr>
                <w:rFonts w:asciiTheme="minorHAnsi" w:hAnsiTheme="minorHAnsi" w:cs="Times New Roman"/>
                <w:sz w:val="20"/>
                <w:szCs w:val="20"/>
                <w:lang w:val="en-US" w:eastAsia="en-US"/>
              </w:rPr>
            </w:pPr>
          </w:p>
        </w:tc>
      </w:tr>
      <w:tr w:rsidR="00115438" w:rsidRPr="00822C5F" w14:paraId="7DBA74CD" w14:textId="77777777" w:rsidTr="000A6C6F">
        <w:trPr>
          <w:trHeight w:val="330"/>
        </w:trPr>
        <w:tc>
          <w:tcPr>
            <w:tcW w:w="0" w:type="auto"/>
            <w:tcBorders>
              <w:top w:val="nil"/>
              <w:left w:val="single" w:sz="4" w:space="0" w:color="auto"/>
              <w:bottom w:val="single" w:sz="4" w:space="0" w:color="auto"/>
              <w:right w:val="single" w:sz="4" w:space="0" w:color="auto"/>
            </w:tcBorders>
            <w:vAlign w:val="center"/>
          </w:tcPr>
          <w:p w14:paraId="39DB4298" w14:textId="486B0328" w:rsidR="00115438" w:rsidRPr="005D21A9" w:rsidRDefault="00115438" w:rsidP="00115438">
            <w:pPr>
              <w:suppressAutoHyphens w:val="0"/>
              <w:spacing w:after="0"/>
              <w:jc w:val="center"/>
              <w:rPr>
                <w:rFonts w:asciiTheme="minorHAnsi" w:hAnsiTheme="minorHAnsi" w:cs="Noto Sans"/>
                <w:color w:val="000000"/>
                <w:szCs w:val="22"/>
                <w:lang w:val="el-GR" w:eastAsia="en-US"/>
              </w:rPr>
            </w:pPr>
            <w:r>
              <w:rPr>
                <w:rFonts w:asciiTheme="minorHAnsi" w:hAnsiTheme="minorHAnsi" w:cs="Noto Sans"/>
                <w:color w:val="000000"/>
                <w:szCs w:val="22"/>
                <w:lang w:val="el-GR" w:eastAsia="en-US"/>
              </w:rPr>
              <w:t>5</w:t>
            </w:r>
          </w:p>
        </w:tc>
        <w:tc>
          <w:tcPr>
            <w:tcW w:w="0" w:type="auto"/>
            <w:tcBorders>
              <w:top w:val="nil"/>
              <w:left w:val="nil"/>
              <w:bottom w:val="single" w:sz="4" w:space="0" w:color="auto"/>
              <w:right w:val="single" w:sz="4" w:space="0" w:color="auto"/>
            </w:tcBorders>
            <w:vAlign w:val="center"/>
          </w:tcPr>
          <w:p w14:paraId="2B9690B8" w14:textId="4049E1F3" w:rsidR="00115438" w:rsidRPr="00822C5F" w:rsidRDefault="00115438" w:rsidP="00115438">
            <w:pPr>
              <w:suppressAutoHyphens w:val="0"/>
              <w:spacing w:after="0"/>
              <w:jc w:val="left"/>
              <w:rPr>
                <w:rFonts w:asciiTheme="minorHAnsi" w:hAnsiTheme="minorHAnsi" w:cs="Noto Sans"/>
                <w:color w:val="000000"/>
                <w:szCs w:val="22"/>
                <w:lang w:val="el-GR" w:eastAsia="en-US"/>
              </w:rPr>
            </w:pPr>
            <w:r w:rsidRPr="005D21A9">
              <w:rPr>
                <w:rFonts w:asciiTheme="minorHAnsi" w:hAnsiTheme="minorHAnsi" w:cs="Noto Sans"/>
                <w:color w:val="000000"/>
                <w:szCs w:val="22"/>
                <w:lang w:val="el-GR" w:eastAsia="en-US"/>
              </w:rPr>
              <w:t>Υπηρεσίες διαδικτυακής επιμόρφωσης</w:t>
            </w:r>
            <w:r>
              <w:rPr>
                <w:rFonts w:asciiTheme="minorHAnsi" w:hAnsiTheme="minorHAnsi" w:cs="Noto Sans"/>
                <w:color w:val="000000"/>
                <w:szCs w:val="22"/>
                <w:lang w:val="el-GR" w:eastAsia="en-US"/>
              </w:rPr>
              <w:t xml:space="preserve"> </w:t>
            </w:r>
            <w:r w:rsidRPr="00822C5F">
              <w:rPr>
                <w:rFonts w:asciiTheme="minorHAnsi" w:hAnsiTheme="minorHAnsi" w:cs="Noto Sans"/>
                <w:color w:val="000000"/>
                <w:szCs w:val="22"/>
                <w:lang w:val="el-GR" w:eastAsia="en-US"/>
              </w:rPr>
              <w:t xml:space="preserve">(Πίνακας </w:t>
            </w:r>
            <w:r>
              <w:rPr>
                <w:rFonts w:asciiTheme="minorHAnsi" w:hAnsiTheme="minorHAnsi" w:cs="Noto Sans"/>
                <w:color w:val="000000"/>
                <w:szCs w:val="22"/>
                <w:lang w:val="el-GR" w:eastAsia="en-US"/>
              </w:rPr>
              <w:t>5</w:t>
            </w:r>
            <w:r w:rsidRPr="00822C5F">
              <w:rPr>
                <w:rFonts w:asciiTheme="minorHAnsi" w:hAnsiTheme="minorHAnsi" w:cs="Noto Sans"/>
                <w:color w:val="000000"/>
                <w:szCs w:val="22"/>
                <w:lang w:val="el-GR" w:eastAsia="en-US"/>
              </w:rPr>
              <w:t>)</w:t>
            </w:r>
          </w:p>
        </w:tc>
        <w:tc>
          <w:tcPr>
            <w:tcW w:w="0" w:type="auto"/>
            <w:tcBorders>
              <w:top w:val="nil"/>
              <w:left w:val="nil"/>
              <w:bottom w:val="single" w:sz="4" w:space="0" w:color="auto"/>
              <w:right w:val="single" w:sz="4" w:space="0" w:color="auto"/>
            </w:tcBorders>
            <w:vAlign w:val="center"/>
          </w:tcPr>
          <w:p w14:paraId="4A3AB1F8" w14:textId="7A23F480"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342.000,00 €</w:t>
            </w:r>
          </w:p>
        </w:tc>
        <w:tc>
          <w:tcPr>
            <w:tcW w:w="0" w:type="auto"/>
            <w:tcBorders>
              <w:top w:val="nil"/>
              <w:left w:val="nil"/>
              <w:bottom w:val="single" w:sz="4" w:space="0" w:color="auto"/>
              <w:right w:val="single" w:sz="4" w:space="0" w:color="auto"/>
            </w:tcBorders>
            <w:vAlign w:val="center"/>
          </w:tcPr>
          <w:p w14:paraId="48CA49BD" w14:textId="378FD1CB"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82.080,00 €</w:t>
            </w:r>
          </w:p>
        </w:tc>
        <w:tc>
          <w:tcPr>
            <w:tcW w:w="0" w:type="auto"/>
            <w:tcBorders>
              <w:top w:val="nil"/>
              <w:left w:val="nil"/>
              <w:bottom w:val="single" w:sz="4" w:space="0" w:color="auto"/>
              <w:right w:val="single" w:sz="4" w:space="0" w:color="auto"/>
            </w:tcBorders>
            <w:vAlign w:val="center"/>
          </w:tcPr>
          <w:p w14:paraId="137BBEEA" w14:textId="22D89016" w:rsidR="00115438" w:rsidRPr="00822C5F" w:rsidRDefault="00115438" w:rsidP="00115438">
            <w:pPr>
              <w:suppressAutoHyphens w:val="0"/>
              <w:spacing w:after="0"/>
              <w:jc w:val="center"/>
              <w:rPr>
                <w:rFonts w:asciiTheme="minorHAnsi" w:hAnsiTheme="minorHAnsi" w:cs="Noto Sans"/>
                <w:color w:val="000000"/>
                <w:szCs w:val="22"/>
                <w:lang w:val="en-US" w:eastAsia="en-US"/>
              </w:rPr>
            </w:pPr>
            <w:r>
              <w:rPr>
                <w:rFonts w:ascii="Calibri" w:hAnsi="Calibri"/>
                <w:color w:val="000000"/>
                <w:szCs w:val="22"/>
              </w:rPr>
              <w:t>424.080,00 €</w:t>
            </w:r>
          </w:p>
        </w:tc>
        <w:tc>
          <w:tcPr>
            <w:tcW w:w="0" w:type="auto"/>
            <w:vAlign w:val="center"/>
          </w:tcPr>
          <w:p w14:paraId="0D57D607" w14:textId="77777777" w:rsidR="00115438" w:rsidRPr="00822C5F" w:rsidRDefault="00115438" w:rsidP="00115438">
            <w:pPr>
              <w:suppressAutoHyphens w:val="0"/>
              <w:spacing w:after="0"/>
              <w:jc w:val="left"/>
              <w:rPr>
                <w:rFonts w:asciiTheme="minorHAnsi" w:hAnsiTheme="minorHAnsi" w:cs="Times New Roman"/>
                <w:sz w:val="20"/>
                <w:szCs w:val="20"/>
                <w:lang w:val="en-US" w:eastAsia="en-US"/>
              </w:rPr>
            </w:pPr>
          </w:p>
        </w:tc>
      </w:tr>
      <w:tr w:rsidR="005D21A9" w:rsidRPr="00822C5F" w14:paraId="153E98AB" w14:textId="77777777" w:rsidTr="000A6C6F">
        <w:trPr>
          <w:trHeight w:val="330"/>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0AA0E2A1" w14:textId="77777777" w:rsidR="005D21A9" w:rsidRPr="00822C5F" w:rsidRDefault="005D21A9" w:rsidP="005D21A9">
            <w:pPr>
              <w:suppressAutoHyphens w:val="0"/>
              <w:spacing w:after="0"/>
              <w:jc w:val="left"/>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922DEC1" w14:textId="77777777" w:rsidR="005D21A9" w:rsidRPr="00822C5F" w:rsidRDefault="005D21A9" w:rsidP="005D21A9">
            <w:pPr>
              <w:suppressAutoHyphens w:val="0"/>
              <w:spacing w:after="0"/>
              <w:jc w:val="right"/>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ΓΕΝΙΚΟ ΣΥΝΟΛΟ</w:t>
            </w:r>
          </w:p>
        </w:tc>
        <w:tc>
          <w:tcPr>
            <w:tcW w:w="0" w:type="auto"/>
            <w:tcBorders>
              <w:top w:val="nil"/>
              <w:left w:val="nil"/>
              <w:bottom w:val="single" w:sz="4" w:space="0" w:color="auto"/>
              <w:right w:val="single" w:sz="4" w:space="0" w:color="auto"/>
            </w:tcBorders>
            <w:noWrap/>
            <w:vAlign w:val="center"/>
            <w:hideMark/>
          </w:tcPr>
          <w:p w14:paraId="29C868A8" w14:textId="26CF226F" w:rsidR="005D21A9" w:rsidRPr="00822C5F" w:rsidRDefault="005D21A9" w:rsidP="005D21A9">
            <w:pPr>
              <w:suppressAutoHyphens w:val="0"/>
              <w:spacing w:after="0"/>
              <w:jc w:val="center"/>
              <w:rPr>
                <w:rFonts w:asciiTheme="minorHAnsi" w:hAnsiTheme="minorHAnsi" w:cs="Noto Sans"/>
                <w:b/>
                <w:bCs/>
                <w:color w:val="000000"/>
                <w:szCs w:val="22"/>
                <w:lang w:val="en-US" w:eastAsia="en-US"/>
              </w:rPr>
            </w:pPr>
            <w:r>
              <w:rPr>
                <w:rFonts w:ascii="Calibri" w:hAnsi="Calibri"/>
                <w:b/>
                <w:bCs/>
                <w:color w:val="000000"/>
                <w:szCs w:val="22"/>
              </w:rPr>
              <w:t>786.000,00 €</w:t>
            </w:r>
          </w:p>
        </w:tc>
        <w:tc>
          <w:tcPr>
            <w:tcW w:w="0" w:type="auto"/>
            <w:tcBorders>
              <w:top w:val="nil"/>
              <w:left w:val="nil"/>
              <w:bottom w:val="single" w:sz="4" w:space="0" w:color="auto"/>
              <w:right w:val="single" w:sz="4" w:space="0" w:color="auto"/>
            </w:tcBorders>
            <w:noWrap/>
            <w:vAlign w:val="center"/>
            <w:hideMark/>
          </w:tcPr>
          <w:p w14:paraId="0863C702" w14:textId="126C5A4D" w:rsidR="005D21A9" w:rsidRPr="00822C5F" w:rsidRDefault="005D21A9" w:rsidP="005D21A9">
            <w:pPr>
              <w:suppressAutoHyphens w:val="0"/>
              <w:spacing w:after="0"/>
              <w:jc w:val="center"/>
              <w:rPr>
                <w:rFonts w:asciiTheme="minorHAnsi" w:hAnsiTheme="minorHAnsi" w:cs="Noto Sans"/>
                <w:b/>
                <w:bCs/>
                <w:color w:val="000000"/>
                <w:szCs w:val="22"/>
                <w:lang w:val="en-US" w:eastAsia="en-US"/>
              </w:rPr>
            </w:pPr>
            <w:r>
              <w:rPr>
                <w:rFonts w:ascii="Calibri" w:hAnsi="Calibri"/>
                <w:b/>
                <w:bCs/>
                <w:color w:val="000000"/>
                <w:szCs w:val="22"/>
              </w:rPr>
              <w:t>188.640,00 €</w:t>
            </w:r>
          </w:p>
        </w:tc>
        <w:tc>
          <w:tcPr>
            <w:tcW w:w="0" w:type="auto"/>
            <w:tcBorders>
              <w:top w:val="nil"/>
              <w:left w:val="nil"/>
              <w:bottom w:val="single" w:sz="4" w:space="0" w:color="auto"/>
              <w:right w:val="single" w:sz="4" w:space="0" w:color="auto"/>
            </w:tcBorders>
            <w:noWrap/>
            <w:vAlign w:val="center"/>
            <w:hideMark/>
          </w:tcPr>
          <w:p w14:paraId="76D64042" w14:textId="2B16B711" w:rsidR="005D21A9" w:rsidRPr="00822C5F" w:rsidRDefault="005D21A9" w:rsidP="005D21A9">
            <w:pPr>
              <w:suppressAutoHyphens w:val="0"/>
              <w:spacing w:after="0"/>
              <w:jc w:val="center"/>
              <w:rPr>
                <w:rFonts w:asciiTheme="minorHAnsi" w:hAnsiTheme="minorHAnsi" w:cs="Noto Sans"/>
                <w:b/>
                <w:bCs/>
                <w:color w:val="000000"/>
                <w:szCs w:val="22"/>
                <w:lang w:val="en-US" w:eastAsia="en-US"/>
              </w:rPr>
            </w:pPr>
            <w:r>
              <w:rPr>
                <w:rFonts w:ascii="Calibri" w:hAnsi="Calibri"/>
                <w:b/>
                <w:bCs/>
                <w:color w:val="000000"/>
                <w:szCs w:val="22"/>
              </w:rPr>
              <w:t>974.640,00 €</w:t>
            </w:r>
          </w:p>
        </w:tc>
        <w:tc>
          <w:tcPr>
            <w:tcW w:w="0" w:type="auto"/>
            <w:vAlign w:val="center"/>
            <w:hideMark/>
          </w:tcPr>
          <w:p w14:paraId="146C2E72" w14:textId="77777777" w:rsidR="005D21A9" w:rsidRPr="00822C5F" w:rsidRDefault="005D21A9" w:rsidP="005D21A9">
            <w:pPr>
              <w:suppressAutoHyphens w:val="0"/>
              <w:spacing w:after="0"/>
              <w:jc w:val="left"/>
              <w:rPr>
                <w:rFonts w:asciiTheme="minorHAnsi" w:hAnsiTheme="minorHAnsi" w:cs="Times New Roman"/>
                <w:sz w:val="20"/>
                <w:szCs w:val="20"/>
                <w:lang w:val="en-US" w:eastAsia="en-US"/>
              </w:rPr>
            </w:pPr>
          </w:p>
        </w:tc>
      </w:tr>
    </w:tbl>
    <w:p w14:paraId="4B3E0662" w14:textId="3708313A" w:rsidR="00991F03" w:rsidRDefault="00991F03" w:rsidP="000D2C0E">
      <w:pPr>
        <w:pStyle w:val="1"/>
        <w:numPr>
          <w:ilvl w:val="0"/>
          <w:numId w:val="0"/>
        </w:numPr>
        <w:rPr>
          <w:rFonts w:asciiTheme="minorHAnsi" w:hAnsiTheme="minorHAnsi" w:cstheme="minorHAnsi"/>
          <w:lang w:val="el-GR"/>
        </w:rPr>
      </w:pPr>
      <w:bookmarkStart w:id="179" w:name="_Toc104101556"/>
      <w:bookmarkStart w:id="180" w:name="_Toc104101731"/>
      <w:bookmarkStart w:id="181" w:name="_Toc104101906"/>
      <w:bookmarkStart w:id="182" w:name="_Toc104102081"/>
      <w:bookmarkStart w:id="183" w:name="_Toc104100343"/>
      <w:bookmarkStart w:id="184" w:name="_Toc104100516"/>
      <w:bookmarkStart w:id="185" w:name="_Toc104100689"/>
      <w:bookmarkStart w:id="186" w:name="_Toc104100862"/>
      <w:bookmarkStart w:id="187" w:name="_Toc104101035"/>
      <w:bookmarkStart w:id="188" w:name="_Toc104101210"/>
      <w:bookmarkStart w:id="189" w:name="_Toc104101384"/>
      <w:bookmarkStart w:id="190" w:name="_Toc104101558"/>
      <w:bookmarkStart w:id="191" w:name="_Toc104101733"/>
      <w:bookmarkStart w:id="192" w:name="_Toc104101908"/>
      <w:bookmarkStart w:id="193" w:name="_Toc104102083"/>
      <w:bookmarkStart w:id="194" w:name="_Toc104101560"/>
      <w:bookmarkStart w:id="195" w:name="_Toc104101735"/>
      <w:bookmarkStart w:id="196" w:name="_Toc104101910"/>
      <w:bookmarkStart w:id="197" w:name="_Toc104102085"/>
      <w:bookmarkStart w:id="198" w:name="_Toc46178225"/>
      <w:bookmarkStart w:id="199" w:name="_Toc46178713"/>
      <w:bookmarkStart w:id="200" w:name="_Toc46179200"/>
      <w:bookmarkStart w:id="201" w:name="_Toc788383"/>
      <w:bookmarkStart w:id="202" w:name="_Toc211421480"/>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94F4C">
        <w:rPr>
          <w:rFonts w:asciiTheme="minorHAnsi" w:hAnsiTheme="minorHAnsi" w:cstheme="minorHAnsi"/>
          <w:lang w:val="el-GR"/>
        </w:rPr>
        <w:t>ΠΑΡΑΡΤΗΜΑ ΙΙ –   Πίνακες συμμόρφωσης Γενικές Προδιαγραφές</w:t>
      </w:r>
      <w:bookmarkEnd w:id="201"/>
      <w:bookmarkEnd w:id="202"/>
    </w:p>
    <w:p w14:paraId="50553CA3" w14:textId="38076ABB" w:rsidR="00006D2E" w:rsidRPr="00F224D9" w:rsidRDefault="00C964EE" w:rsidP="00F224D9">
      <w:pPr>
        <w:rPr>
          <w:rFonts w:asciiTheme="minorHAnsi" w:hAnsiTheme="minorHAnsi" w:cstheme="minorHAnsi"/>
          <w:lang w:val="el-GR"/>
        </w:rPr>
      </w:pPr>
      <w:r w:rsidRPr="00F224D9">
        <w:rPr>
          <w:rFonts w:asciiTheme="minorHAnsi" w:hAnsiTheme="minorHAnsi" w:cstheme="minorHAnsi"/>
          <w:szCs w:val="22"/>
          <w:lang w:val="el-GR"/>
        </w:rPr>
        <w:t>Ο υποψήφιος συμπληρώνει τον κάτωθι πίνακα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υποψηφίου Αναδόχου.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tbl>
      <w:tblPr>
        <w:tblStyle w:val="aff3"/>
        <w:tblW w:w="0" w:type="auto"/>
        <w:tblLook w:val="04A0" w:firstRow="1" w:lastRow="0" w:firstColumn="1" w:lastColumn="0" w:noHBand="0" w:noVBand="1"/>
      </w:tblPr>
      <w:tblGrid>
        <w:gridCol w:w="1673"/>
        <w:gridCol w:w="4458"/>
        <w:gridCol w:w="1170"/>
        <w:gridCol w:w="1257"/>
        <w:gridCol w:w="1496"/>
      </w:tblGrid>
      <w:tr w:rsidR="009F22A8" w:rsidRPr="00C94F4C" w14:paraId="7AD38AD6" w14:textId="77777777" w:rsidTr="00342955">
        <w:trPr>
          <w:trHeight w:val="290"/>
        </w:trPr>
        <w:tc>
          <w:tcPr>
            <w:tcW w:w="1673" w:type="dxa"/>
            <w:noWrap/>
            <w:hideMark/>
          </w:tcPr>
          <w:p w14:paraId="6F49604C" w14:textId="1049F3FF" w:rsidR="003B0F4D" w:rsidRPr="00C94F4C" w:rsidRDefault="003B0F4D" w:rsidP="003B0F4D">
            <w:pPr>
              <w:rPr>
                <w:rFonts w:asciiTheme="minorHAnsi" w:hAnsiTheme="minorHAnsi" w:cstheme="minorHAnsi"/>
                <w:b/>
                <w:bCs/>
                <w:lang w:val="en-US"/>
              </w:rPr>
            </w:pPr>
            <w:r w:rsidRPr="00C94F4C">
              <w:rPr>
                <w:rFonts w:asciiTheme="minorHAnsi" w:hAnsiTheme="minorHAnsi" w:cstheme="minorHAnsi"/>
                <w:b/>
                <w:bCs/>
              </w:rPr>
              <w:t>Α/Α</w:t>
            </w:r>
          </w:p>
        </w:tc>
        <w:tc>
          <w:tcPr>
            <w:tcW w:w="4458" w:type="dxa"/>
            <w:hideMark/>
          </w:tcPr>
          <w:p w14:paraId="6D0023D1"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ΠΡΟΔΙΑΓΡΑΦΗ</w:t>
            </w:r>
          </w:p>
        </w:tc>
        <w:tc>
          <w:tcPr>
            <w:tcW w:w="1170" w:type="dxa"/>
            <w:noWrap/>
            <w:hideMark/>
          </w:tcPr>
          <w:p w14:paraId="396AEB75"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ΑΠΑΙΤΗΣΗ</w:t>
            </w:r>
          </w:p>
        </w:tc>
        <w:tc>
          <w:tcPr>
            <w:tcW w:w="1257" w:type="dxa"/>
            <w:noWrap/>
            <w:hideMark/>
          </w:tcPr>
          <w:p w14:paraId="55D7BBF2"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ΑΠΑΝΤΗΣΗ</w:t>
            </w:r>
          </w:p>
        </w:tc>
        <w:tc>
          <w:tcPr>
            <w:tcW w:w="1496" w:type="dxa"/>
            <w:noWrap/>
            <w:hideMark/>
          </w:tcPr>
          <w:p w14:paraId="505227F4" w14:textId="77777777" w:rsidR="003B0F4D" w:rsidRPr="00C94F4C" w:rsidRDefault="003B0F4D" w:rsidP="003B0F4D">
            <w:pPr>
              <w:rPr>
                <w:rFonts w:asciiTheme="minorHAnsi" w:hAnsiTheme="minorHAnsi" w:cstheme="minorHAnsi"/>
                <w:b/>
                <w:bCs/>
              </w:rPr>
            </w:pPr>
            <w:r w:rsidRPr="00C94F4C">
              <w:rPr>
                <w:rFonts w:asciiTheme="minorHAnsi" w:hAnsiTheme="minorHAnsi" w:cstheme="minorHAnsi"/>
                <w:b/>
                <w:bCs/>
              </w:rPr>
              <w:t>ΠΑΡΑΠΟΜΠΗ</w:t>
            </w:r>
          </w:p>
        </w:tc>
      </w:tr>
      <w:tr w:rsidR="009F22A8" w:rsidRPr="00C94F4C" w14:paraId="7B54FB52" w14:textId="77777777" w:rsidTr="00342955">
        <w:trPr>
          <w:trHeight w:val="290"/>
        </w:trPr>
        <w:tc>
          <w:tcPr>
            <w:tcW w:w="1673" w:type="dxa"/>
            <w:noWrap/>
            <w:hideMark/>
          </w:tcPr>
          <w:p w14:paraId="208233B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w:t>
            </w:r>
          </w:p>
        </w:tc>
        <w:tc>
          <w:tcPr>
            <w:tcW w:w="4458" w:type="dxa"/>
            <w:hideMark/>
          </w:tcPr>
          <w:p w14:paraId="3E06FCF9"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Περι</w:t>
            </w:r>
            <w:proofErr w:type="spellEnd"/>
            <w:r w:rsidRPr="00C94F4C">
              <w:rPr>
                <w:rFonts w:asciiTheme="minorHAnsi" w:hAnsiTheme="minorHAnsi" w:cstheme="minorHAnsi"/>
              </w:rPr>
              <w:t xml:space="preserve">βάλλον </w:t>
            </w:r>
            <w:proofErr w:type="spellStart"/>
            <w:r w:rsidRPr="00C94F4C">
              <w:rPr>
                <w:rFonts w:asciiTheme="minorHAnsi" w:hAnsiTheme="minorHAnsi" w:cstheme="minorHAnsi"/>
              </w:rPr>
              <w:t>του</w:t>
            </w:r>
            <w:proofErr w:type="spellEnd"/>
            <w:r w:rsidRPr="00C94F4C">
              <w:rPr>
                <w:rFonts w:asciiTheme="minorHAnsi" w:hAnsiTheme="minorHAnsi" w:cstheme="minorHAnsi"/>
              </w:rPr>
              <w:t xml:space="preserve"> </w:t>
            </w:r>
            <w:proofErr w:type="spellStart"/>
            <w:r w:rsidRPr="00C94F4C">
              <w:rPr>
                <w:rFonts w:asciiTheme="minorHAnsi" w:hAnsiTheme="minorHAnsi" w:cstheme="minorHAnsi"/>
              </w:rPr>
              <w:t>έργου</w:t>
            </w:r>
            <w:proofErr w:type="spellEnd"/>
          </w:p>
        </w:tc>
        <w:tc>
          <w:tcPr>
            <w:tcW w:w="1170" w:type="dxa"/>
            <w:noWrap/>
            <w:hideMark/>
          </w:tcPr>
          <w:p w14:paraId="2D23C236"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257" w:type="dxa"/>
            <w:noWrap/>
            <w:hideMark/>
          </w:tcPr>
          <w:p w14:paraId="4FDE5EB8"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20E48F2A"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9D5261D" w14:textId="77777777" w:rsidTr="00342955">
        <w:trPr>
          <w:trHeight w:val="290"/>
        </w:trPr>
        <w:tc>
          <w:tcPr>
            <w:tcW w:w="1673" w:type="dxa"/>
            <w:noWrap/>
            <w:hideMark/>
          </w:tcPr>
          <w:p w14:paraId="063A7A6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1.1</w:t>
            </w:r>
          </w:p>
        </w:tc>
        <w:tc>
          <w:tcPr>
            <w:tcW w:w="4458" w:type="dxa"/>
            <w:hideMark/>
          </w:tcPr>
          <w:p w14:paraId="0C7717A4"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Πλήρης κατανόηση του φυσικού αντικειμένου του έργου</w:t>
            </w:r>
          </w:p>
        </w:tc>
        <w:tc>
          <w:tcPr>
            <w:tcW w:w="1170" w:type="dxa"/>
            <w:noWrap/>
            <w:hideMark/>
          </w:tcPr>
          <w:p w14:paraId="4FD2ADF8"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6068D031"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3007E47C"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CCDC51B" w14:textId="77777777" w:rsidTr="00342955">
        <w:trPr>
          <w:trHeight w:val="290"/>
        </w:trPr>
        <w:tc>
          <w:tcPr>
            <w:tcW w:w="1673" w:type="dxa"/>
            <w:noWrap/>
            <w:hideMark/>
          </w:tcPr>
          <w:p w14:paraId="412401C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1.2</w:t>
            </w:r>
          </w:p>
        </w:tc>
        <w:tc>
          <w:tcPr>
            <w:tcW w:w="4458" w:type="dxa"/>
            <w:hideMark/>
          </w:tcPr>
          <w:p w14:paraId="1D65D218"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Πλήρης κατανόηση του σκοπού και των στόχων του έργου</w:t>
            </w:r>
          </w:p>
        </w:tc>
        <w:tc>
          <w:tcPr>
            <w:tcW w:w="1170" w:type="dxa"/>
            <w:noWrap/>
            <w:hideMark/>
          </w:tcPr>
          <w:p w14:paraId="6639942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49F6315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04CF3916"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96E9E0A" w14:textId="77777777" w:rsidTr="00342955">
        <w:trPr>
          <w:trHeight w:val="290"/>
        </w:trPr>
        <w:tc>
          <w:tcPr>
            <w:tcW w:w="1673" w:type="dxa"/>
            <w:noWrap/>
            <w:hideMark/>
          </w:tcPr>
          <w:p w14:paraId="1D0F548F"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1.3</w:t>
            </w:r>
          </w:p>
        </w:tc>
        <w:tc>
          <w:tcPr>
            <w:tcW w:w="4458" w:type="dxa"/>
            <w:hideMark/>
          </w:tcPr>
          <w:p w14:paraId="702BAAD1"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Αν</w:t>
            </w:r>
            <w:proofErr w:type="spellEnd"/>
            <w:r w:rsidRPr="00C94F4C">
              <w:rPr>
                <w:rFonts w:asciiTheme="minorHAnsi" w:hAnsiTheme="minorHAnsi" w:cstheme="minorHAnsi"/>
              </w:rPr>
              <w:t xml:space="preserve">αμενόμενα </w:t>
            </w:r>
            <w:proofErr w:type="spellStart"/>
            <w:r w:rsidRPr="00C94F4C">
              <w:rPr>
                <w:rFonts w:asciiTheme="minorHAnsi" w:hAnsiTheme="minorHAnsi" w:cstheme="minorHAnsi"/>
              </w:rPr>
              <w:t>Οφέλη</w:t>
            </w:r>
            <w:proofErr w:type="spellEnd"/>
          </w:p>
        </w:tc>
        <w:tc>
          <w:tcPr>
            <w:tcW w:w="1170" w:type="dxa"/>
            <w:noWrap/>
            <w:hideMark/>
          </w:tcPr>
          <w:p w14:paraId="56450EF5"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325BB0B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0297ED13"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A55B5DE" w14:textId="77777777" w:rsidTr="00342955">
        <w:trPr>
          <w:trHeight w:val="580"/>
        </w:trPr>
        <w:tc>
          <w:tcPr>
            <w:tcW w:w="1673" w:type="dxa"/>
            <w:noWrap/>
            <w:hideMark/>
          </w:tcPr>
          <w:p w14:paraId="43B1989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1.4</w:t>
            </w:r>
          </w:p>
        </w:tc>
        <w:tc>
          <w:tcPr>
            <w:tcW w:w="4458" w:type="dxa"/>
            <w:hideMark/>
          </w:tcPr>
          <w:p w14:paraId="0F3790C1"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τους κρίσιμους παράγοντες επιτυχίας του έργου αλλά και τους κατά την κρίση του κινδύνους του έργου</w:t>
            </w:r>
          </w:p>
        </w:tc>
        <w:tc>
          <w:tcPr>
            <w:tcW w:w="1170" w:type="dxa"/>
            <w:noWrap/>
            <w:hideMark/>
          </w:tcPr>
          <w:p w14:paraId="61B902E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11B1E42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708ADD39"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9F22A8" w:rsidRPr="00C94F4C" w14:paraId="03BA91E1" w14:textId="77777777" w:rsidTr="00342955">
        <w:trPr>
          <w:trHeight w:val="290"/>
        </w:trPr>
        <w:tc>
          <w:tcPr>
            <w:tcW w:w="1673" w:type="dxa"/>
            <w:noWrap/>
            <w:hideMark/>
          </w:tcPr>
          <w:p w14:paraId="652EB75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w:t>
            </w:r>
          </w:p>
        </w:tc>
        <w:tc>
          <w:tcPr>
            <w:tcW w:w="4458" w:type="dxa"/>
            <w:hideMark/>
          </w:tcPr>
          <w:p w14:paraId="4C3BD566"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Λειτουργικές</w:t>
            </w:r>
            <w:proofErr w:type="spellEnd"/>
            <w:r w:rsidRPr="00C94F4C">
              <w:rPr>
                <w:rFonts w:asciiTheme="minorHAnsi" w:hAnsiTheme="minorHAnsi" w:cstheme="minorHAnsi"/>
              </w:rPr>
              <w:t xml:space="preserve"> Απα</w:t>
            </w:r>
            <w:proofErr w:type="spellStart"/>
            <w:r w:rsidRPr="00C94F4C">
              <w:rPr>
                <w:rFonts w:asciiTheme="minorHAnsi" w:hAnsiTheme="minorHAnsi" w:cstheme="minorHAnsi"/>
              </w:rPr>
              <w:t>ιτήσεις</w:t>
            </w:r>
            <w:proofErr w:type="spellEnd"/>
          </w:p>
        </w:tc>
        <w:tc>
          <w:tcPr>
            <w:tcW w:w="1170" w:type="dxa"/>
            <w:noWrap/>
            <w:hideMark/>
          </w:tcPr>
          <w:p w14:paraId="2E7699A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257" w:type="dxa"/>
            <w:noWrap/>
            <w:hideMark/>
          </w:tcPr>
          <w:p w14:paraId="16F0545D"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1CE120F8"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6EE7151A" w14:textId="77777777" w:rsidTr="00342955">
        <w:trPr>
          <w:trHeight w:val="290"/>
        </w:trPr>
        <w:tc>
          <w:tcPr>
            <w:tcW w:w="1673" w:type="dxa"/>
            <w:noWrap/>
            <w:hideMark/>
          </w:tcPr>
          <w:p w14:paraId="277B18A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2.1</w:t>
            </w:r>
          </w:p>
        </w:tc>
        <w:tc>
          <w:tcPr>
            <w:tcW w:w="4458" w:type="dxa"/>
            <w:hideMark/>
          </w:tcPr>
          <w:p w14:paraId="386E06E1" w14:textId="55A250CE" w:rsidR="003B0F4D" w:rsidRPr="00C94F4C" w:rsidRDefault="003B0F4D" w:rsidP="001D43DC">
            <w:pPr>
              <w:rPr>
                <w:rFonts w:asciiTheme="minorHAnsi" w:hAnsiTheme="minorHAnsi" w:cstheme="minorHAnsi"/>
                <w:lang w:val="el-GR"/>
              </w:rPr>
            </w:pPr>
            <w:r w:rsidRPr="00C94F4C">
              <w:rPr>
                <w:rFonts w:asciiTheme="minorHAnsi" w:hAnsiTheme="minorHAnsi" w:cstheme="minorHAnsi"/>
                <w:lang w:val="el-GR"/>
              </w:rPr>
              <w:t>Πλήρης συμφωνία με τις λειτουργικές απαιτήσεις του έργου (§1.3)</w:t>
            </w:r>
          </w:p>
        </w:tc>
        <w:tc>
          <w:tcPr>
            <w:tcW w:w="1170" w:type="dxa"/>
            <w:noWrap/>
            <w:hideMark/>
          </w:tcPr>
          <w:p w14:paraId="700AA66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639E8DE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54B640F7"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2FBD916C" w14:textId="77777777" w:rsidTr="00342955">
        <w:trPr>
          <w:trHeight w:val="290"/>
        </w:trPr>
        <w:tc>
          <w:tcPr>
            <w:tcW w:w="1673" w:type="dxa"/>
            <w:noWrap/>
            <w:hideMark/>
          </w:tcPr>
          <w:p w14:paraId="32216A5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2.2</w:t>
            </w:r>
          </w:p>
        </w:tc>
        <w:tc>
          <w:tcPr>
            <w:tcW w:w="4458" w:type="dxa"/>
            <w:hideMark/>
          </w:tcPr>
          <w:p w14:paraId="46F8D0F0"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Ανάπτυξη γνωσιακής βάσης δεδομένων σύμφωνα με τις απαιτήσεις της §1.3</w:t>
            </w:r>
          </w:p>
        </w:tc>
        <w:tc>
          <w:tcPr>
            <w:tcW w:w="1170" w:type="dxa"/>
            <w:noWrap/>
            <w:hideMark/>
          </w:tcPr>
          <w:p w14:paraId="5274586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54708A1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7C6E54F1"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6C44567" w14:textId="77777777" w:rsidTr="00342955">
        <w:trPr>
          <w:trHeight w:val="580"/>
        </w:trPr>
        <w:tc>
          <w:tcPr>
            <w:tcW w:w="1673" w:type="dxa"/>
            <w:noWrap/>
            <w:hideMark/>
          </w:tcPr>
          <w:p w14:paraId="1680970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2.3</w:t>
            </w:r>
          </w:p>
        </w:tc>
        <w:tc>
          <w:tcPr>
            <w:tcW w:w="4458" w:type="dxa"/>
            <w:hideMark/>
          </w:tcPr>
          <w:p w14:paraId="5E2FBE1D"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Ανάπτυξη πλατφόρμας ανάρτησης αιτημάτων υποστήριξης (</w:t>
            </w:r>
            <w:r w:rsidRPr="00C94F4C">
              <w:rPr>
                <w:rFonts w:asciiTheme="minorHAnsi" w:hAnsiTheme="minorHAnsi" w:cstheme="minorHAnsi"/>
              </w:rPr>
              <w:t>ticketing</w:t>
            </w:r>
            <w:r w:rsidRPr="00C94F4C">
              <w:rPr>
                <w:rFonts w:asciiTheme="minorHAnsi" w:hAnsiTheme="minorHAnsi" w:cstheme="minorHAnsi"/>
                <w:lang w:val="el-GR"/>
              </w:rPr>
              <w:t xml:space="preserve"> </w:t>
            </w:r>
            <w:r w:rsidRPr="00C94F4C">
              <w:rPr>
                <w:rFonts w:asciiTheme="minorHAnsi" w:hAnsiTheme="minorHAnsi" w:cstheme="minorHAnsi"/>
              </w:rPr>
              <w:t>system</w:t>
            </w:r>
            <w:r w:rsidRPr="00C94F4C">
              <w:rPr>
                <w:rFonts w:asciiTheme="minorHAnsi" w:hAnsiTheme="minorHAnsi" w:cstheme="minorHAnsi"/>
                <w:lang w:val="el-GR"/>
              </w:rPr>
              <w:t>) σύμφωνα με τις απαιτήσεις της §1.3</w:t>
            </w:r>
          </w:p>
        </w:tc>
        <w:tc>
          <w:tcPr>
            <w:tcW w:w="1170" w:type="dxa"/>
            <w:noWrap/>
            <w:hideMark/>
          </w:tcPr>
          <w:p w14:paraId="689D4A0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752EEE0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246E4E73"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A311BE7" w14:textId="77777777" w:rsidTr="00342955">
        <w:trPr>
          <w:trHeight w:val="290"/>
        </w:trPr>
        <w:tc>
          <w:tcPr>
            <w:tcW w:w="1673" w:type="dxa"/>
            <w:noWrap/>
            <w:hideMark/>
          </w:tcPr>
          <w:p w14:paraId="22A76007"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2.4</w:t>
            </w:r>
          </w:p>
        </w:tc>
        <w:tc>
          <w:tcPr>
            <w:tcW w:w="4458" w:type="dxa"/>
            <w:hideMark/>
          </w:tcPr>
          <w:p w14:paraId="0A1BBDB2"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 xml:space="preserve">Ανάπτυξη υποσυστήματος </w:t>
            </w:r>
            <w:r w:rsidRPr="00C94F4C">
              <w:rPr>
                <w:rFonts w:asciiTheme="minorHAnsi" w:hAnsiTheme="minorHAnsi" w:cstheme="minorHAnsi"/>
              </w:rPr>
              <w:t>Live</w:t>
            </w:r>
            <w:r w:rsidRPr="00C94F4C">
              <w:rPr>
                <w:rFonts w:asciiTheme="minorHAnsi" w:hAnsiTheme="minorHAnsi" w:cstheme="minorHAnsi"/>
                <w:lang w:val="el-GR"/>
              </w:rPr>
              <w:t xml:space="preserve"> </w:t>
            </w:r>
            <w:r w:rsidRPr="00C94F4C">
              <w:rPr>
                <w:rFonts w:asciiTheme="minorHAnsi" w:hAnsiTheme="minorHAnsi" w:cstheme="minorHAnsi"/>
              </w:rPr>
              <w:t>chat</w:t>
            </w:r>
            <w:r w:rsidRPr="00C94F4C">
              <w:rPr>
                <w:rFonts w:asciiTheme="minorHAnsi" w:hAnsiTheme="minorHAnsi" w:cstheme="minorHAnsi"/>
                <w:lang w:val="el-GR"/>
              </w:rPr>
              <w:t xml:space="preserve"> σύμφωνα με τις απαιτήσεις της §1.3</w:t>
            </w:r>
          </w:p>
        </w:tc>
        <w:tc>
          <w:tcPr>
            <w:tcW w:w="1170" w:type="dxa"/>
            <w:noWrap/>
            <w:hideMark/>
          </w:tcPr>
          <w:p w14:paraId="6548FE4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3C4FAE81"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57E653FE"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74425A51" w14:textId="77777777" w:rsidTr="00342955">
        <w:trPr>
          <w:trHeight w:val="290"/>
        </w:trPr>
        <w:tc>
          <w:tcPr>
            <w:tcW w:w="1673" w:type="dxa"/>
            <w:noWrap/>
            <w:hideMark/>
          </w:tcPr>
          <w:p w14:paraId="0908449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2.5</w:t>
            </w:r>
          </w:p>
        </w:tc>
        <w:tc>
          <w:tcPr>
            <w:tcW w:w="4458" w:type="dxa"/>
            <w:hideMark/>
          </w:tcPr>
          <w:p w14:paraId="1D3BF5E7"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Τηλεφωνικό κέντρο – Υπηρεσίες απόκρισης τηλεφωνικών κλήσεων σύμφωνα με τις απαιτήσεις της §1.3</w:t>
            </w:r>
          </w:p>
        </w:tc>
        <w:tc>
          <w:tcPr>
            <w:tcW w:w="1170" w:type="dxa"/>
            <w:noWrap/>
            <w:hideMark/>
          </w:tcPr>
          <w:p w14:paraId="2055565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04DF178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7D95BB60"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2F52F777" w14:textId="77777777" w:rsidTr="00342955">
        <w:trPr>
          <w:trHeight w:val="290"/>
        </w:trPr>
        <w:tc>
          <w:tcPr>
            <w:tcW w:w="1673" w:type="dxa"/>
            <w:noWrap/>
            <w:hideMark/>
          </w:tcPr>
          <w:p w14:paraId="308FCCC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2.6</w:t>
            </w:r>
          </w:p>
        </w:tc>
        <w:tc>
          <w:tcPr>
            <w:tcW w:w="4458" w:type="dxa"/>
            <w:hideMark/>
          </w:tcPr>
          <w:p w14:paraId="17B02280"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Υλοποίηση εκπαιδευτικών σεμιναρίων σύμφωνα με τις απαιτήσεις της §1.3</w:t>
            </w:r>
          </w:p>
        </w:tc>
        <w:tc>
          <w:tcPr>
            <w:tcW w:w="1170" w:type="dxa"/>
            <w:noWrap/>
            <w:hideMark/>
          </w:tcPr>
          <w:p w14:paraId="5B28360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30AEA1B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367E88CD"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CC9F430" w14:textId="77777777" w:rsidTr="00342955">
        <w:trPr>
          <w:trHeight w:val="290"/>
        </w:trPr>
        <w:tc>
          <w:tcPr>
            <w:tcW w:w="1673" w:type="dxa"/>
            <w:noWrap/>
            <w:hideMark/>
          </w:tcPr>
          <w:p w14:paraId="1CEC65A7"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2.7</w:t>
            </w:r>
          </w:p>
        </w:tc>
        <w:tc>
          <w:tcPr>
            <w:tcW w:w="4458" w:type="dxa"/>
            <w:hideMark/>
          </w:tcPr>
          <w:p w14:paraId="34046DD8"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Δημιουργία Διαδικτυακού κόμβου μηχανισμού υποστήριξης σύμφωνα με τις απαιτήσεις της §1.3</w:t>
            </w:r>
          </w:p>
        </w:tc>
        <w:tc>
          <w:tcPr>
            <w:tcW w:w="1170" w:type="dxa"/>
            <w:noWrap/>
            <w:hideMark/>
          </w:tcPr>
          <w:p w14:paraId="28F6B77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1BE8E1F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5032829F"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7857E03B" w14:textId="77777777" w:rsidTr="00342955">
        <w:trPr>
          <w:trHeight w:val="580"/>
        </w:trPr>
        <w:tc>
          <w:tcPr>
            <w:tcW w:w="1673" w:type="dxa"/>
            <w:noWrap/>
            <w:hideMark/>
          </w:tcPr>
          <w:p w14:paraId="2AA9BAE4"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2.8</w:t>
            </w:r>
          </w:p>
        </w:tc>
        <w:tc>
          <w:tcPr>
            <w:tcW w:w="4458" w:type="dxa"/>
            <w:hideMark/>
          </w:tcPr>
          <w:p w14:paraId="4C73946B"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 xml:space="preserve">Υπηρεσίες Εγκατάστασης στην Υποδομή φιλοξενίας πληροφοριακού υλικού και </w:t>
            </w:r>
            <w:proofErr w:type="spellStart"/>
            <w:r w:rsidRPr="00C94F4C">
              <w:rPr>
                <w:rFonts w:asciiTheme="minorHAnsi" w:hAnsiTheme="minorHAnsi" w:cstheme="minorHAnsi"/>
                <w:lang w:val="el-GR"/>
              </w:rPr>
              <w:t>συστημάτωνσύμφωνα</w:t>
            </w:r>
            <w:proofErr w:type="spellEnd"/>
            <w:r w:rsidRPr="00C94F4C">
              <w:rPr>
                <w:rFonts w:asciiTheme="minorHAnsi" w:hAnsiTheme="minorHAnsi" w:cstheme="minorHAnsi"/>
                <w:lang w:val="el-GR"/>
              </w:rPr>
              <w:t xml:space="preserve"> με τις απαιτήσεις της §1.3</w:t>
            </w:r>
          </w:p>
        </w:tc>
        <w:tc>
          <w:tcPr>
            <w:tcW w:w="1170" w:type="dxa"/>
            <w:noWrap/>
            <w:hideMark/>
          </w:tcPr>
          <w:p w14:paraId="0911B3AD"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0726AF6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72245EDB"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599B1410" w14:textId="77777777" w:rsidTr="00342955">
        <w:trPr>
          <w:trHeight w:val="290"/>
        </w:trPr>
        <w:tc>
          <w:tcPr>
            <w:tcW w:w="1673" w:type="dxa"/>
            <w:noWrap/>
            <w:hideMark/>
          </w:tcPr>
          <w:p w14:paraId="5E422E32"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2.9</w:t>
            </w:r>
          </w:p>
        </w:tc>
        <w:tc>
          <w:tcPr>
            <w:tcW w:w="4458" w:type="dxa"/>
            <w:hideMark/>
          </w:tcPr>
          <w:p w14:paraId="2BF30A42" w14:textId="377A0E98" w:rsidR="003B0F4D" w:rsidRPr="00C94F4C" w:rsidRDefault="00342955" w:rsidP="003B0F4D">
            <w:pPr>
              <w:rPr>
                <w:rFonts w:asciiTheme="minorHAnsi" w:hAnsiTheme="minorHAnsi" w:cstheme="minorHAnsi"/>
                <w:lang w:val="el-GR"/>
              </w:rPr>
            </w:pPr>
            <w:r w:rsidRPr="00C94F4C">
              <w:rPr>
                <w:rFonts w:asciiTheme="minorHAnsi" w:hAnsiTheme="minorHAnsi" w:cstheme="minorHAnsi"/>
                <w:lang w:val="el-GR"/>
              </w:rPr>
              <w:t>Διάθεση εξοπλισμού σύμφωνα με τις απαιτήσεις της §1.3</w:t>
            </w:r>
          </w:p>
        </w:tc>
        <w:tc>
          <w:tcPr>
            <w:tcW w:w="1170" w:type="dxa"/>
            <w:noWrap/>
            <w:hideMark/>
          </w:tcPr>
          <w:p w14:paraId="25DD5481"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36FF9A2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06C89F7C"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9F22A8" w:rsidRPr="00C94F4C" w14:paraId="7D69E546" w14:textId="77777777" w:rsidTr="00342955">
        <w:trPr>
          <w:trHeight w:val="290"/>
        </w:trPr>
        <w:tc>
          <w:tcPr>
            <w:tcW w:w="1673" w:type="dxa"/>
            <w:noWrap/>
            <w:hideMark/>
          </w:tcPr>
          <w:p w14:paraId="271084E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w:t>
            </w:r>
          </w:p>
        </w:tc>
        <w:tc>
          <w:tcPr>
            <w:tcW w:w="4458" w:type="dxa"/>
            <w:hideMark/>
          </w:tcPr>
          <w:p w14:paraId="3FC86797"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Μεθοδολογί</w:t>
            </w:r>
            <w:proofErr w:type="spellEnd"/>
            <w:r w:rsidRPr="00C94F4C">
              <w:rPr>
                <w:rFonts w:asciiTheme="minorHAnsi" w:hAnsiTheme="minorHAnsi" w:cstheme="minorHAnsi"/>
              </w:rPr>
              <w:t xml:space="preserve">α </w:t>
            </w:r>
            <w:proofErr w:type="spellStart"/>
            <w:r w:rsidRPr="00C94F4C">
              <w:rPr>
                <w:rFonts w:asciiTheme="minorHAnsi" w:hAnsiTheme="minorHAnsi" w:cstheme="minorHAnsi"/>
              </w:rPr>
              <w:t>Υλο</w:t>
            </w:r>
            <w:proofErr w:type="spellEnd"/>
            <w:r w:rsidRPr="00C94F4C">
              <w:rPr>
                <w:rFonts w:asciiTheme="minorHAnsi" w:hAnsiTheme="minorHAnsi" w:cstheme="minorHAnsi"/>
              </w:rPr>
              <w:t>ποίησης</w:t>
            </w:r>
          </w:p>
        </w:tc>
        <w:tc>
          <w:tcPr>
            <w:tcW w:w="1170" w:type="dxa"/>
            <w:noWrap/>
            <w:hideMark/>
          </w:tcPr>
          <w:p w14:paraId="063AF07D"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257" w:type="dxa"/>
            <w:noWrap/>
            <w:hideMark/>
          </w:tcPr>
          <w:p w14:paraId="1E289CB7"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1710DFE4"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0638DC34" w14:textId="77777777" w:rsidTr="00342955">
        <w:trPr>
          <w:trHeight w:val="290"/>
        </w:trPr>
        <w:tc>
          <w:tcPr>
            <w:tcW w:w="1673" w:type="dxa"/>
            <w:noWrap/>
            <w:hideMark/>
          </w:tcPr>
          <w:p w14:paraId="628D9827"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3.1</w:t>
            </w:r>
          </w:p>
        </w:tc>
        <w:tc>
          <w:tcPr>
            <w:tcW w:w="4458" w:type="dxa"/>
            <w:hideMark/>
          </w:tcPr>
          <w:p w14:paraId="6D12F565" w14:textId="046661C4" w:rsidR="003B0F4D" w:rsidRPr="00C94F4C" w:rsidRDefault="003B0F4D" w:rsidP="00342955">
            <w:pPr>
              <w:rPr>
                <w:rFonts w:asciiTheme="minorHAnsi" w:hAnsiTheme="minorHAnsi" w:cstheme="minorHAnsi"/>
                <w:lang w:val="el-GR"/>
              </w:rPr>
            </w:pPr>
            <w:r w:rsidRPr="00C94F4C">
              <w:rPr>
                <w:rFonts w:asciiTheme="minorHAnsi" w:hAnsiTheme="minorHAnsi" w:cstheme="minorHAnsi"/>
                <w:lang w:val="el-GR"/>
              </w:rPr>
              <w:t>Υλοποίηση του έργου σύμφωνα με το χρονοδιάγραμμα της §1.</w:t>
            </w:r>
            <w:r w:rsidR="00342955">
              <w:rPr>
                <w:rFonts w:asciiTheme="minorHAnsi" w:hAnsiTheme="minorHAnsi" w:cstheme="minorHAnsi"/>
                <w:lang w:val="el-GR"/>
              </w:rPr>
              <w:t>4</w:t>
            </w:r>
          </w:p>
        </w:tc>
        <w:tc>
          <w:tcPr>
            <w:tcW w:w="1170" w:type="dxa"/>
            <w:noWrap/>
            <w:hideMark/>
          </w:tcPr>
          <w:p w14:paraId="0B5D0CBF"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0BBEA1F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2B58BC34"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4078A3F8" w14:textId="77777777" w:rsidTr="00342955">
        <w:trPr>
          <w:trHeight w:val="290"/>
        </w:trPr>
        <w:tc>
          <w:tcPr>
            <w:tcW w:w="1673" w:type="dxa"/>
            <w:noWrap/>
            <w:hideMark/>
          </w:tcPr>
          <w:p w14:paraId="4E646B0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3.2</w:t>
            </w:r>
          </w:p>
        </w:tc>
        <w:tc>
          <w:tcPr>
            <w:tcW w:w="4458" w:type="dxa"/>
            <w:hideMark/>
          </w:tcPr>
          <w:p w14:paraId="7D6B48A7" w14:textId="239B9B0C" w:rsidR="003B0F4D" w:rsidRPr="00C94F4C" w:rsidRDefault="003B0F4D" w:rsidP="00342955">
            <w:pPr>
              <w:rPr>
                <w:rFonts w:asciiTheme="minorHAnsi" w:hAnsiTheme="minorHAnsi" w:cstheme="minorHAnsi"/>
                <w:lang w:val="el-GR"/>
              </w:rPr>
            </w:pPr>
            <w:r w:rsidRPr="00C94F4C">
              <w:rPr>
                <w:rFonts w:asciiTheme="minorHAnsi" w:hAnsiTheme="minorHAnsi" w:cstheme="minorHAnsi"/>
                <w:lang w:val="el-GR"/>
              </w:rPr>
              <w:t>Φάσεις – Παραδοτέα σύμφωνα με την §1.</w:t>
            </w:r>
            <w:r w:rsidR="00342955">
              <w:rPr>
                <w:rFonts w:asciiTheme="minorHAnsi" w:hAnsiTheme="minorHAnsi" w:cstheme="minorHAnsi"/>
                <w:lang w:val="el-GR"/>
              </w:rPr>
              <w:t>4</w:t>
            </w:r>
          </w:p>
        </w:tc>
        <w:tc>
          <w:tcPr>
            <w:tcW w:w="1170" w:type="dxa"/>
            <w:noWrap/>
            <w:hideMark/>
          </w:tcPr>
          <w:p w14:paraId="17CF2FB3"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0265916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0D884981"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85DD0D0" w14:textId="77777777" w:rsidTr="00342955">
        <w:trPr>
          <w:trHeight w:val="580"/>
        </w:trPr>
        <w:tc>
          <w:tcPr>
            <w:tcW w:w="1673" w:type="dxa"/>
            <w:noWrap/>
            <w:hideMark/>
          </w:tcPr>
          <w:p w14:paraId="6F37443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3.3</w:t>
            </w:r>
          </w:p>
        </w:tc>
        <w:tc>
          <w:tcPr>
            <w:tcW w:w="4458" w:type="dxa"/>
            <w:hideMark/>
          </w:tcPr>
          <w:p w14:paraId="36412476"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την μεθοδολογία που θα ακολουθήσει για την υλοποίηση του έργου.</w:t>
            </w:r>
          </w:p>
        </w:tc>
        <w:tc>
          <w:tcPr>
            <w:tcW w:w="1170" w:type="dxa"/>
            <w:noWrap/>
            <w:hideMark/>
          </w:tcPr>
          <w:p w14:paraId="7C20901D"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0845B328"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74F6BA81"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9F22A8" w:rsidRPr="00C94F4C" w14:paraId="14BBFD48" w14:textId="77777777" w:rsidTr="00342955">
        <w:trPr>
          <w:trHeight w:val="290"/>
        </w:trPr>
        <w:tc>
          <w:tcPr>
            <w:tcW w:w="1673" w:type="dxa"/>
            <w:noWrap/>
            <w:hideMark/>
          </w:tcPr>
          <w:p w14:paraId="02208F6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w:t>
            </w:r>
          </w:p>
        </w:tc>
        <w:tc>
          <w:tcPr>
            <w:tcW w:w="4458" w:type="dxa"/>
            <w:hideMark/>
          </w:tcPr>
          <w:p w14:paraId="362A6C70" w14:textId="77777777" w:rsidR="003B0F4D" w:rsidRPr="00C94F4C" w:rsidRDefault="003B0F4D" w:rsidP="003B0F4D">
            <w:pPr>
              <w:rPr>
                <w:rFonts w:asciiTheme="minorHAnsi" w:hAnsiTheme="minorHAnsi" w:cstheme="minorHAnsi"/>
              </w:rPr>
            </w:pPr>
            <w:proofErr w:type="spellStart"/>
            <w:r w:rsidRPr="00C94F4C">
              <w:rPr>
                <w:rFonts w:asciiTheme="minorHAnsi" w:hAnsiTheme="minorHAnsi" w:cstheme="minorHAnsi"/>
              </w:rPr>
              <w:t>Ομάδ</w:t>
            </w:r>
            <w:proofErr w:type="spellEnd"/>
            <w:r w:rsidRPr="00C94F4C">
              <w:rPr>
                <w:rFonts w:asciiTheme="minorHAnsi" w:hAnsiTheme="minorHAnsi" w:cstheme="minorHAnsi"/>
              </w:rPr>
              <w:t xml:space="preserve">α </w:t>
            </w:r>
            <w:proofErr w:type="spellStart"/>
            <w:r w:rsidRPr="00C94F4C">
              <w:rPr>
                <w:rFonts w:asciiTheme="minorHAnsi" w:hAnsiTheme="minorHAnsi" w:cstheme="minorHAnsi"/>
              </w:rPr>
              <w:t>Έργου</w:t>
            </w:r>
            <w:proofErr w:type="spellEnd"/>
          </w:p>
        </w:tc>
        <w:tc>
          <w:tcPr>
            <w:tcW w:w="1170" w:type="dxa"/>
            <w:noWrap/>
            <w:hideMark/>
          </w:tcPr>
          <w:p w14:paraId="148ECE7F"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257" w:type="dxa"/>
            <w:noWrap/>
            <w:hideMark/>
          </w:tcPr>
          <w:p w14:paraId="4594A565"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7299E390"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161F0DB3" w14:textId="77777777" w:rsidTr="00342955">
        <w:trPr>
          <w:trHeight w:val="580"/>
        </w:trPr>
        <w:tc>
          <w:tcPr>
            <w:tcW w:w="1673" w:type="dxa"/>
            <w:noWrap/>
            <w:hideMark/>
          </w:tcPr>
          <w:p w14:paraId="0AF07146"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4.1</w:t>
            </w:r>
          </w:p>
        </w:tc>
        <w:tc>
          <w:tcPr>
            <w:tcW w:w="4458" w:type="dxa"/>
            <w:hideMark/>
          </w:tcPr>
          <w:p w14:paraId="45365429"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 σύσταση της προτεινόμενης επιτελικής ομάδας του έργου.</w:t>
            </w:r>
          </w:p>
        </w:tc>
        <w:tc>
          <w:tcPr>
            <w:tcW w:w="1170" w:type="dxa"/>
            <w:noWrap/>
            <w:hideMark/>
          </w:tcPr>
          <w:p w14:paraId="5047788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60E8498E"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4A5ABD5A"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50F829D1" w14:textId="77777777" w:rsidTr="00342955">
        <w:trPr>
          <w:trHeight w:val="580"/>
        </w:trPr>
        <w:tc>
          <w:tcPr>
            <w:tcW w:w="1673" w:type="dxa"/>
            <w:noWrap/>
            <w:hideMark/>
          </w:tcPr>
          <w:p w14:paraId="405D440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4.2</w:t>
            </w:r>
          </w:p>
        </w:tc>
        <w:tc>
          <w:tcPr>
            <w:tcW w:w="4458" w:type="dxa"/>
            <w:hideMark/>
          </w:tcPr>
          <w:p w14:paraId="550681C6"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 σύσταση της προτεινόμενης ομάδας συντονιστών των ομάδων υποστήριξης του έργου.</w:t>
            </w:r>
          </w:p>
        </w:tc>
        <w:tc>
          <w:tcPr>
            <w:tcW w:w="1170" w:type="dxa"/>
            <w:noWrap/>
            <w:hideMark/>
          </w:tcPr>
          <w:p w14:paraId="75AD7799"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1AD20D4A"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07548828"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r w:rsidR="003B0F4D" w:rsidRPr="00C94F4C" w14:paraId="365952D9" w14:textId="77777777" w:rsidTr="00342955">
        <w:trPr>
          <w:trHeight w:val="580"/>
        </w:trPr>
        <w:tc>
          <w:tcPr>
            <w:tcW w:w="1673" w:type="dxa"/>
            <w:noWrap/>
            <w:hideMark/>
          </w:tcPr>
          <w:p w14:paraId="5B69151C"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4.3</w:t>
            </w:r>
          </w:p>
        </w:tc>
        <w:tc>
          <w:tcPr>
            <w:tcW w:w="4458" w:type="dxa"/>
            <w:hideMark/>
          </w:tcPr>
          <w:p w14:paraId="695BB95F" w14:textId="77777777" w:rsidR="003B0F4D" w:rsidRPr="00C94F4C" w:rsidRDefault="003B0F4D" w:rsidP="003B0F4D">
            <w:pPr>
              <w:rPr>
                <w:rFonts w:asciiTheme="minorHAnsi" w:hAnsiTheme="minorHAnsi" w:cstheme="minorHAnsi"/>
                <w:lang w:val="el-GR"/>
              </w:rPr>
            </w:pPr>
            <w:r w:rsidRPr="00C94F4C">
              <w:rPr>
                <w:rFonts w:asciiTheme="minorHAnsi" w:hAnsiTheme="minorHAnsi" w:cstheme="minorHAnsi"/>
                <w:lang w:val="el-GR"/>
              </w:rPr>
              <w:t>Ο  ανάδοχος υποχρεούται να αναπτύξει στην τεχνική του προσφορά τη δομή των ομάδων υποστήριξης του έργου.</w:t>
            </w:r>
          </w:p>
        </w:tc>
        <w:tc>
          <w:tcPr>
            <w:tcW w:w="1170" w:type="dxa"/>
            <w:noWrap/>
            <w:hideMark/>
          </w:tcPr>
          <w:p w14:paraId="7EE3686B"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ΝΑΙ</w:t>
            </w:r>
          </w:p>
        </w:tc>
        <w:tc>
          <w:tcPr>
            <w:tcW w:w="1257" w:type="dxa"/>
            <w:noWrap/>
            <w:hideMark/>
          </w:tcPr>
          <w:p w14:paraId="7529DB30" w14:textId="77777777" w:rsidR="003B0F4D" w:rsidRPr="00C94F4C" w:rsidRDefault="003B0F4D" w:rsidP="003B0F4D">
            <w:pPr>
              <w:rPr>
                <w:rFonts w:asciiTheme="minorHAnsi" w:hAnsiTheme="minorHAnsi" w:cstheme="minorHAnsi"/>
              </w:rPr>
            </w:pPr>
            <w:r w:rsidRPr="00C94F4C">
              <w:rPr>
                <w:rFonts w:asciiTheme="minorHAnsi" w:hAnsiTheme="minorHAnsi" w:cstheme="minorHAnsi"/>
              </w:rPr>
              <w:t> </w:t>
            </w:r>
          </w:p>
        </w:tc>
        <w:tc>
          <w:tcPr>
            <w:tcW w:w="1496" w:type="dxa"/>
            <w:noWrap/>
            <w:hideMark/>
          </w:tcPr>
          <w:p w14:paraId="61CAA643" w14:textId="77777777" w:rsidR="003B0F4D" w:rsidRPr="00C94F4C" w:rsidRDefault="003B0F4D">
            <w:pPr>
              <w:rPr>
                <w:rFonts w:asciiTheme="minorHAnsi" w:hAnsiTheme="minorHAnsi" w:cstheme="minorHAnsi"/>
              </w:rPr>
            </w:pPr>
            <w:r w:rsidRPr="00C94F4C">
              <w:rPr>
                <w:rFonts w:asciiTheme="minorHAnsi" w:hAnsiTheme="minorHAnsi" w:cstheme="minorHAnsi"/>
              </w:rPr>
              <w:t> </w:t>
            </w:r>
          </w:p>
        </w:tc>
      </w:tr>
    </w:tbl>
    <w:p w14:paraId="71F074F4" w14:textId="77777777" w:rsidR="00ED2333" w:rsidRPr="00C94F4C" w:rsidRDefault="00ED2333" w:rsidP="00ED2333">
      <w:pPr>
        <w:rPr>
          <w:rFonts w:asciiTheme="minorHAnsi" w:hAnsiTheme="minorHAnsi" w:cstheme="minorHAnsi"/>
          <w:b/>
          <w:bCs/>
          <w:lang w:val="el-GR"/>
        </w:rPr>
      </w:pPr>
    </w:p>
    <w:p w14:paraId="2587B7BE" w14:textId="77777777" w:rsidR="00991F03" w:rsidRPr="00C94F4C" w:rsidRDefault="00991F03" w:rsidP="00991F03">
      <w:pPr>
        <w:spacing w:after="0"/>
        <w:rPr>
          <w:rFonts w:asciiTheme="minorHAnsi" w:eastAsia="Calibri" w:hAnsiTheme="minorHAnsi" w:cstheme="minorHAnsi"/>
          <w:lang w:val="el-GR"/>
        </w:rPr>
      </w:pPr>
    </w:p>
    <w:p w14:paraId="6B54CBB5" w14:textId="568DB3A1" w:rsidR="00D94B0C" w:rsidRPr="00C94F4C" w:rsidRDefault="00D94B0C" w:rsidP="000D2C0E">
      <w:pPr>
        <w:pStyle w:val="1"/>
        <w:numPr>
          <w:ilvl w:val="0"/>
          <w:numId w:val="0"/>
        </w:numPr>
        <w:rPr>
          <w:rFonts w:asciiTheme="minorHAnsi" w:hAnsiTheme="minorHAnsi" w:cstheme="minorHAnsi"/>
          <w:lang w:val="el-GR"/>
        </w:rPr>
      </w:pPr>
      <w:bookmarkStart w:id="203" w:name="_Ref99697417"/>
      <w:bookmarkStart w:id="204" w:name="_Toc211421481"/>
      <w:r w:rsidRPr="00C94F4C">
        <w:rPr>
          <w:rFonts w:asciiTheme="minorHAnsi" w:hAnsiTheme="minorHAnsi" w:cstheme="minorHAnsi"/>
          <w:lang w:val="el-GR"/>
        </w:rPr>
        <w:t>ΠΑΡΑΡΤΗΜΑ I</w:t>
      </w:r>
      <w:r w:rsidR="003B2E6C" w:rsidRPr="00C94F4C">
        <w:rPr>
          <w:rFonts w:asciiTheme="minorHAnsi" w:hAnsiTheme="minorHAnsi" w:cstheme="minorHAnsi"/>
          <w:lang w:val="el-GR"/>
        </w:rPr>
        <w:t>Ι</w:t>
      </w:r>
      <w:r w:rsidRPr="00C94F4C">
        <w:rPr>
          <w:rFonts w:asciiTheme="minorHAnsi" w:hAnsiTheme="minorHAnsi" w:cstheme="minorHAnsi"/>
          <w:lang w:val="el-GR"/>
        </w:rPr>
        <w:t>Ι – Υπόδειγμα Οικονομικής Προσφοράς</w:t>
      </w:r>
      <w:bookmarkEnd w:id="203"/>
      <w:bookmarkEnd w:id="204"/>
      <w:r w:rsidRPr="00C94F4C">
        <w:rPr>
          <w:rFonts w:asciiTheme="minorHAnsi" w:hAnsiTheme="minorHAnsi" w:cstheme="minorHAnsi"/>
          <w:lang w:val="el-GR"/>
        </w:rPr>
        <w:t xml:space="preserve"> </w:t>
      </w:r>
    </w:p>
    <w:p w14:paraId="550817CD" w14:textId="77777777" w:rsidR="00D94B0C" w:rsidRDefault="00D94B0C" w:rsidP="00D94B0C">
      <w:pPr>
        <w:rPr>
          <w:rFonts w:asciiTheme="minorHAnsi" w:hAnsiTheme="minorHAnsi" w:cstheme="minorHAnsi"/>
          <w:sz w:val="20"/>
          <w:szCs w:val="20"/>
          <w:lang w:val="el-GR"/>
        </w:rPr>
      </w:pPr>
    </w:p>
    <w:p w14:paraId="13D83916" w14:textId="0689025D" w:rsidR="007379D8" w:rsidRPr="005D21A9" w:rsidRDefault="007379D8" w:rsidP="007379D8">
      <w:pPr>
        <w:rPr>
          <w:rFonts w:asciiTheme="minorHAnsi" w:hAnsiTheme="minorHAnsi" w:cstheme="minorHAnsi"/>
          <w:b/>
          <w:bCs/>
          <w:lang w:val="el-GR"/>
        </w:rPr>
      </w:pPr>
      <w:r>
        <w:rPr>
          <w:rFonts w:asciiTheme="minorHAnsi" w:hAnsiTheme="minorHAnsi" w:cstheme="minorHAnsi"/>
          <w:b/>
          <w:bCs/>
          <w:lang w:val="el-GR"/>
        </w:rPr>
        <w:t>1</w:t>
      </w:r>
      <w:r w:rsidR="00E212B9">
        <w:rPr>
          <w:rFonts w:asciiTheme="minorHAnsi" w:hAnsiTheme="minorHAnsi" w:cstheme="minorHAnsi"/>
          <w:b/>
          <w:bCs/>
          <w:lang w:val="el-GR"/>
        </w:rPr>
        <w:t>.</w:t>
      </w:r>
      <w:r>
        <w:rPr>
          <w:rFonts w:asciiTheme="minorHAnsi" w:hAnsiTheme="minorHAnsi" w:cstheme="minorHAnsi"/>
          <w:b/>
          <w:bCs/>
          <w:lang w:val="el-GR"/>
        </w:rPr>
        <w:t xml:space="preserve"> </w:t>
      </w:r>
      <w:r w:rsidRPr="005D21A9">
        <w:rPr>
          <w:rFonts w:asciiTheme="minorHAnsi" w:hAnsiTheme="minorHAnsi" w:cstheme="minorHAnsi"/>
          <w:b/>
          <w:bCs/>
          <w:lang w:val="el-GR"/>
        </w:rPr>
        <w:t>Έτοιμο Λογισμικό</w:t>
      </w:r>
    </w:p>
    <w:tbl>
      <w:tblPr>
        <w:tblW w:w="9280" w:type="dxa"/>
        <w:jc w:val="center"/>
        <w:tblLook w:val="04A0" w:firstRow="1" w:lastRow="0" w:firstColumn="1" w:lastColumn="0" w:noHBand="0" w:noVBand="1"/>
      </w:tblPr>
      <w:tblGrid>
        <w:gridCol w:w="578"/>
        <w:gridCol w:w="2872"/>
        <w:gridCol w:w="1296"/>
        <w:gridCol w:w="1588"/>
        <w:gridCol w:w="1474"/>
        <w:gridCol w:w="1472"/>
      </w:tblGrid>
      <w:tr w:rsidR="007379D8" w:rsidRPr="00E212B9" w14:paraId="30E27351" w14:textId="77777777" w:rsidTr="00103A3D">
        <w:trPr>
          <w:trHeight w:val="5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12C04E"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F685CD6"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ΠΕΡΙΓΡΑΦΗ</w:t>
            </w:r>
          </w:p>
        </w:tc>
        <w:tc>
          <w:tcPr>
            <w:tcW w:w="2883" w:type="dxa"/>
            <w:gridSpan w:val="2"/>
            <w:tcBorders>
              <w:top w:val="single" w:sz="4" w:space="0" w:color="auto"/>
              <w:left w:val="nil"/>
              <w:bottom w:val="single" w:sz="4" w:space="0" w:color="auto"/>
              <w:right w:val="single" w:sz="4" w:space="0" w:color="auto"/>
            </w:tcBorders>
            <w:shd w:val="clear" w:color="000000" w:fill="BFBFBF"/>
            <w:vAlign w:val="center"/>
            <w:hideMark/>
          </w:tcPr>
          <w:p w14:paraId="31BE31D2"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ΑΞΙΑ ΧΩΡΙΣ ΦΠΑ [€]</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88A01FB"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ΦΠΑ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7AD8F9"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ΣΥΝΟΛΙΚΗ ΑΞΙΑ  ΜΕ ΦΠΑ [€]</w:t>
            </w:r>
          </w:p>
        </w:tc>
      </w:tr>
      <w:tr w:rsidR="007379D8" w:rsidRPr="00E212B9" w14:paraId="547A1997" w14:textId="77777777" w:rsidTr="00103A3D">
        <w:trPr>
          <w:trHeigh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EC05E"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6BD1B"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1A21581A"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ΤΙΜΗ ΜΟΝΑΔΑΣ</w:t>
            </w:r>
          </w:p>
        </w:tc>
        <w:tc>
          <w:tcPr>
            <w:tcW w:w="1588" w:type="dxa"/>
            <w:tcBorders>
              <w:top w:val="nil"/>
              <w:left w:val="nil"/>
              <w:bottom w:val="single" w:sz="4" w:space="0" w:color="auto"/>
              <w:right w:val="single" w:sz="4" w:space="0" w:color="auto"/>
            </w:tcBorders>
            <w:shd w:val="clear" w:color="000000" w:fill="BFBFBF"/>
            <w:vAlign w:val="center"/>
            <w:hideMark/>
          </w:tcPr>
          <w:p w14:paraId="0C3DA621"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ΣΥΝΟΛΟ</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41AFACF"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4A13B"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r>
      <w:tr w:rsidR="007379D8" w:rsidRPr="00E212B9" w14:paraId="6EF7FBBD" w14:textId="77777777" w:rsidTr="00103A3D">
        <w:trPr>
          <w:trHeight w:val="599"/>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6B34A8CB"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5E3C6603"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4E225B14"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1588" w:type="dxa"/>
            <w:tcBorders>
              <w:top w:val="nil"/>
              <w:left w:val="nil"/>
              <w:bottom w:val="single" w:sz="4" w:space="0" w:color="auto"/>
              <w:right w:val="single" w:sz="4" w:space="0" w:color="auto"/>
            </w:tcBorders>
            <w:shd w:val="clear" w:color="000000" w:fill="BFBFBF"/>
            <w:vAlign w:val="center"/>
            <w:hideMark/>
          </w:tcPr>
          <w:p w14:paraId="170CEDE0"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1474" w:type="dxa"/>
            <w:tcBorders>
              <w:top w:val="nil"/>
              <w:left w:val="nil"/>
              <w:bottom w:val="single" w:sz="4" w:space="0" w:color="auto"/>
              <w:right w:val="single" w:sz="4" w:space="0" w:color="auto"/>
            </w:tcBorders>
            <w:shd w:val="clear" w:color="000000" w:fill="BFBFBF"/>
            <w:vAlign w:val="center"/>
            <w:hideMark/>
          </w:tcPr>
          <w:p w14:paraId="660E7B85"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54A592A7"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C94F4C">
              <w:rPr>
                <w:rFonts w:asciiTheme="minorHAnsi" w:hAnsiTheme="minorHAnsi" w:cstheme="minorHAnsi"/>
                <w:b/>
                <w:bCs/>
                <w:color w:val="000000"/>
                <w:szCs w:val="22"/>
                <w:lang w:val="en-US" w:eastAsia="en-US"/>
              </w:rPr>
              <w:t> </w:t>
            </w:r>
          </w:p>
        </w:tc>
      </w:tr>
      <w:tr w:rsidR="007379D8" w:rsidRPr="005972A3" w14:paraId="78B9E461" w14:textId="77777777" w:rsidTr="007379D8">
        <w:trPr>
          <w:trHeight w:val="599"/>
          <w:jc w:val="center"/>
        </w:trPr>
        <w:tc>
          <w:tcPr>
            <w:tcW w:w="0" w:type="auto"/>
            <w:tcBorders>
              <w:top w:val="nil"/>
              <w:left w:val="single" w:sz="4" w:space="0" w:color="auto"/>
              <w:bottom w:val="single" w:sz="4" w:space="0" w:color="auto"/>
              <w:right w:val="single" w:sz="4" w:space="0" w:color="auto"/>
            </w:tcBorders>
            <w:noWrap/>
            <w:vAlign w:val="bottom"/>
            <w:hideMark/>
          </w:tcPr>
          <w:p w14:paraId="3A817127" w14:textId="77777777" w:rsidR="007379D8" w:rsidRPr="00E212B9" w:rsidRDefault="007379D8" w:rsidP="00103A3D">
            <w:pPr>
              <w:suppressAutoHyphens w:val="0"/>
              <w:spacing w:after="0"/>
              <w:jc w:val="right"/>
              <w:rPr>
                <w:rFonts w:asciiTheme="minorHAnsi" w:hAnsiTheme="minorHAnsi" w:cstheme="minorHAnsi"/>
                <w:color w:val="000000"/>
                <w:szCs w:val="22"/>
                <w:lang w:val="el-GR" w:eastAsia="en-US"/>
              </w:rPr>
            </w:pPr>
            <w:r w:rsidRPr="00E212B9">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12DEC9CD" w14:textId="77777777" w:rsidR="007379D8" w:rsidRPr="00C25A3F" w:rsidRDefault="007379D8" w:rsidP="00103A3D">
            <w:pPr>
              <w:suppressAutoHyphens w:val="0"/>
              <w:spacing w:after="0"/>
              <w:jc w:val="left"/>
              <w:rPr>
                <w:rFonts w:asciiTheme="minorHAnsi" w:hAnsiTheme="minorHAnsi" w:cstheme="minorHAnsi"/>
                <w:color w:val="000000"/>
                <w:szCs w:val="22"/>
                <w:lang w:val="el-GR" w:eastAsia="en-US"/>
              </w:rPr>
            </w:pPr>
            <w:r w:rsidRPr="00C25A3F">
              <w:rPr>
                <w:rFonts w:asciiTheme="minorHAnsi" w:hAnsiTheme="minorHAnsi" w:cstheme="minorHAnsi"/>
                <w:color w:val="000000"/>
                <w:szCs w:val="22"/>
                <w:lang w:val="el-GR" w:eastAsia="en-US"/>
              </w:rPr>
              <w:t xml:space="preserve">Άδειες λογισμικών (άδειες λογισμικού διαδραστικών, </w:t>
            </w:r>
            <w:proofErr w:type="spellStart"/>
            <w:r w:rsidRPr="00C25A3F">
              <w:rPr>
                <w:rFonts w:asciiTheme="minorHAnsi" w:hAnsiTheme="minorHAnsi" w:cstheme="minorHAnsi"/>
                <w:color w:val="000000"/>
                <w:szCs w:val="22"/>
                <w:lang w:val="el-GR" w:eastAsia="en-US"/>
              </w:rPr>
              <w:t>τηλεφωνικου</w:t>
            </w:r>
            <w:proofErr w:type="spellEnd"/>
            <w:r w:rsidRPr="00C25A3F">
              <w:rPr>
                <w:rFonts w:asciiTheme="minorHAnsi" w:hAnsiTheme="minorHAnsi" w:cstheme="minorHAnsi"/>
                <w:color w:val="000000"/>
                <w:szCs w:val="22"/>
                <w:lang w:val="el-GR" w:eastAsia="en-US"/>
              </w:rPr>
              <w:t xml:space="preserve"> κέντρου, </w:t>
            </w:r>
            <w:r w:rsidRPr="00C25A3F">
              <w:rPr>
                <w:rFonts w:asciiTheme="minorHAnsi" w:hAnsiTheme="minorHAnsi" w:cstheme="minorHAnsi"/>
                <w:color w:val="000000"/>
                <w:szCs w:val="22"/>
                <w:lang w:val="en-US" w:eastAsia="en-US"/>
              </w:rPr>
              <w:t>web</w:t>
            </w:r>
            <w:r w:rsidRPr="00C25A3F">
              <w:rPr>
                <w:rFonts w:asciiTheme="minorHAnsi" w:hAnsiTheme="minorHAnsi" w:cstheme="minorHAnsi"/>
                <w:color w:val="000000"/>
                <w:szCs w:val="22"/>
                <w:lang w:val="el-GR" w:eastAsia="en-US"/>
              </w:rPr>
              <w:t xml:space="preserve"> </w:t>
            </w:r>
            <w:r w:rsidRPr="00C25A3F">
              <w:rPr>
                <w:rFonts w:asciiTheme="minorHAnsi" w:hAnsiTheme="minorHAnsi" w:cstheme="minorHAnsi"/>
                <w:color w:val="000000"/>
                <w:szCs w:val="22"/>
                <w:lang w:val="en-US" w:eastAsia="en-US"/>
              </w:rPr>
              <w:t>conference</w:t>
            </w:r>
            <w:r w:rsidRPr="00C25A3F">
              <w:rPr>
                <w:rFonts w:asciiTheme="minorHAnsi" w:hAnsiTheme="minorHAnsi" w:cstheme="minorHAnsi"/>
                <w:color w:val="000000"/>
                <w:szCs w:val="22"/>
                <w:lang w:val="el-GR" w:eastAsia="en-US"/>
              </w:rPr>
              <w:t xml:space="preserve"> κ</w:t>
            </w:r>
            <w:r>
              <w:rPr>
                <w:rFonts w:asciiTheme="minorHAnsi" w:hAnsiTheme="minorHAnsi" w:cstheme="minorHAnsi"/>
                <w:color w:val="000000"/>
                <w:szCs w:val="22"/>
                <w:lang w:val="el-GR" w:eastAsia="en-US"/>
              </w:rPr>
              <w:t>.</w:t>
            </w:r>
            <w:r w:rsidRPr="00C25A3F">
              <w:rPr>
                <w:rFonts w:asciiTheme="minorHAnsi" w:hAnsiTheme="minorHAnsi" w:cstheme="minorHAnsi"/>
                <w:color w:val="000000"/>
                <w:szCs w:val="22"/>
                <w:lang w:val="el-GR" w:eastAsia="en-US"/>
              </w:rPr>
              <w:t>λπ</w:t>
            </w:r>
            <w:r>
              <w:rPr>
                <w:rFonts w:asciiTheme="minorHAnsi" w:hAnsiTheme="minorHAnsi" w:cstheme="minorHAnsi"/>
                <w:color w:val="000000"/>
                <w:szCs w:val="22"/>
                <w:lang w:val="el-GR" w:eastAsia="en-US"/>
              </w:rPr>
              <w:t>.</w:t>
            </w:r>
            <w:r w:rsidRPr="00C25A3F">
              <w:rPr>
                <w:rFonts w:asciiTheme="minorHAnsi" w:hAnsiTheme="minorHAnsi" w:cstheme="minorHAnsi"/>
                <w:color w:val="000000"/>
                <w:szCs w:val="22"/>
                <w:lang w:val="el-GR" w:eastAsia="en-US"/>
              </w:rPr>
              <w:t>)</w:t>
            </w:r>
          </w:p>
        </w:tc>
        <w:tc>
          <w:tcPr>
            <w:tcW w:w="0" w:type="auto"/>
            <w:tcBorders>
              <w:top w:val="nil"/>
              <w:left w:val="nil"/>
              <w:bottom w:val="single" w:sz="4" w:space="0" w:color="auto"/>
              <w:right w:val="single" w:sz="4" w:space="0" w:color="auto"/>
            </w:tcBorders>
            <w:shd w:val="clear" w:color="000000" w:fill="FFFFFF"/>
            <w:vAlign w:val="center"/>
          </w:tcPr>
          <w:p w14:paraId="07F06EC7" w14:textId="520EA983" w:rsidR="007379D8" w:rsidRPr="00C94F4C" w:rsidRDefault="007379D8" w:rsidP="00103A3D">
            <w:pPr>
              <w:suppressAutoHyphens w:val="0"/>
              <w:spacing w:after="0"/>
              <w:jc w:val="center"/>
              <w:rPr>
                <w:rFonts w:asciiTheme="minorHAnsi" w:hAnsiTheme="minorHAnsi" w:cstheme="minorHAnsi"/>
                <w:szCs w:val="22"/>
                <w:lang w:val="el-GR" w:eastAsia="en-US"/>
              </w:rPr>
            </w:pPr>
          </w:p>
        </w:tc>
        <w:tc>
          <w:tcPr>
            <w:tcW w:w="1588" w:type="dxa"/>
            <w:tcBorders>
              <w:top w:val="nil"/>
              <w:left w:val="nil"/>
              <w:bottom w:val="single" w:sz="4" w:space="0" w:color="auto"/>
              <w:right w:val="single" w:sz="4" w:space="0" w:color="auto"/>
            </w:tcBorders>
            <w:shd w:val="clear" w:color="000000" w:fill="FFFFFF"/>
            <w:vAlign w:val="center"/>
          </w:tcPr>
          <w:p w14:paraId="2DD68FB3" w14:textId="7AEF86AE" w:rsidR="007379D8" w:rsidRPr="00103A3D" w:rsidRDefault="007379D8" w:rsidP="00103A3D">
            <w:pPr>
              <w:suppressAutoHyphens w:val="0"/>
              <w:spacing w:after="0"/>
              <w:jc w:val="center"/>
              <w:rPr>
                <w:rFonts w:asciiTheme="minorHAnsi" w:hAnsiTheme="minorHAnsi" w:cstheme="minorHAnsi"/>
                <w:szCs w:val="22"/>
                <w:lang w:val="el-GR" w:eastAsia="en-US"/>
              </w:rPr>
            </w:pPr>
          </w:p>
        </w:tc>
        <w:tc>
          <w:tcPr>
            <w:tcW w:w="1474" w:type="dxa"/>
            <w:tcBorders>
              <w:top w:val="nil"/>
              <w:left w:val="nil"/>
              <w:bottom w:val="single" w:sz="4" w:space="0" w:color="auto"/>
              <w:right w:val="single" w:sz="4" w:space="0" w:color="auto"/>
            </w:tcBorders>
            <w:shd w:val="clear" w:color="000000" w:fill="FFFFFF"/>
            <w:vAlign w:val="center"/>
          </w:tcPr>
          <w:p w14:paraId="1B53A3D7" w14:textId="0C963EAF" w:rsidR="007379D8" w:rsidRPr="00103A3D" w:rsidRDefault="007379D8" w:rsidP="00103A3D">
            <w:pPr>
              <w:suppressAutoHyphens w:val="0"/>
              <w:spacing w:after="0"/>
              <w:jc w:val="center"/>
              <w:rPr>
                <w:rFonts w:asciiTheme="minorHAnsi" w:hAnsiTheme="minorHAnsi" w:cstheme="minorHAnsi"/>
                <w:szCs w:val="22"/>
                <w:lang w:val="el-GR" w:eastAsia="en-US"/>
              </w:rPr>
            </w:pPr>
          </w:p>
        </w:tc>
        <w:tc>
          <w:tcPr>
            <w:tcW w:w="0" w:type="auto"/>
            <w:tcBorders>
              <w:top w:val="nil"/>
              <w:left w:val="nil"/>
              <w:bottom w:val="single" w:sz="4" w:space="0" w:color="auto"/>
              <w:right w:val="single" w:sz="4" w:space="0" w:color="auto"/>
            </w:tcBorders>
            <w:shd w:val="clear" w:color="000000" w:fill="FFFFFF"/>
            <w:vAlign w:val="center"/>
          </w:tcPr>
          <w:p w14:paraId="72C13277" w14:textId="104A4719" w:rsidR="007379D8" w:rsidRPr="00103A3D" w:rsidRDefault="007379D8" w:rsidP="00103A3D">
            <w:pPr>
              <w:suppressAutoHyphens w:val="0"/>
              <w:spacing w:after="0"/>
              <w:jc w:val="center"/>
              <w:rPr>
                <w:rFonts w:asciiTheme="minorHAnsi" w:hAnsiTheme="minorHAnsi" w:cstheme="minorHAnsi"/>
                <w:szCs w:val="22"/>
                <w:lang w:val="el-GR" w:eastAsia="en-US"/>
              </w:rPr>
            </w:pPr>
          </w:p>
        </w:tc>
      </w:tr>
      <w:tr w:rsidR="007379D8" w:rsidRPr="00C94F4C" w14:paraId="455F6F61" w14:textId="77777777" w:rsidTr="007379D8">
        <w:trPr>
          <w:trHeight w:val="60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7B65D6"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595959"/>
            <w:vAlign w:val="center"/>
          </w:tcPr>
          <w:p w14:paraId="2EFE7B50" w14:textId="1E057D88" w:rsidR="007379D8" w:rsidRPr="00C94F4C" w:rsidRDefault="007379D8" w:rsidP="00103A3D">
            <w:pPr>
              <w:suppressAutoHyphens w:val="0"/>
              <w:spacing w:after="0"/>
              <w:jc w:val="left"/>
              <w:rPr>
                <w:rFonts w:asciiTheme="minorHAnsi" w:hAnsiTheme="minorHAnsi" w:cstheme="minorHAnsi"/>
                <w:color w:val="000000"/>
                <w:szCs w:val="22"/>
                <w:lang w:val="en-US" w:eastAsia="en-US"/>
              </w:rPr>
            </w:pPr>
          </w:p>
        </w:tc>
        <w:tc>
          <w:tcPr>
            <w:tcW w:w="1588" w:type="dxa"/>
            <w:tcBorders>
              <w:top w:val="nil"/>
              <w:left w:val="nil"/>
              <w:bottom w:val="single" w:sz="4" w:space="0" w:color="auto"/>
              <w:right w:val="single" w:sz="4" w:space="0" w:color="auto"/>
            </w:tcBorders>
            <w:vAlign w:val="center"/>
          </w:tcPr>
          <w:p w14:paraId="73CD8B38" w14:textId="3DD7E1FD"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1474" w:type="dxa"/>
            <w:tcBorders>
              <w:top w:val="nil"/>
              <w:left w:val="nil"/>
              <w:bottom w:val="single" w:sz="4" w:space="0" w:color="auto"/>
              <w:right w:val="single" w:sz="4" w:space="0" w:color="auto"/>
            </w:tcBorders>
            <w:vAlign w:val="center"/>
          </w:tcPr>
          <w:p w14:paraId="2F62D769" w14:textId="1E8DB7FB"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7DEE988E" w14:textId="1789DA70"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r>
    </w:tbl>
    <w:p w14:paraId="7940B660" w14:textId="77777777" w:rsidR="007379D8" w:rsidRPr="00C94F4C" w:rsidRDefault="007379D8" w:rsidP="007379D8">
      <w:pPr>
        <w:rPr>
          <w:rFonts w:asciiTheme="minorHAnsi" w:hAnsiTheme="minorHAnsi" w:cstheme="minorHAnsi"/>
          <w:lang w:val="el-GR"/>
        </w:rPr>
      </w:pPr>
      <w:proofErr w:type="spellStart"/>
      <w:r w:rsidRPr="00C94F4C">
        <w:rPr>
          <w:rFonts w:asciiTheme="minorHAnsi" w:hAnsiTheme="minorHAnsi" w:cstheme="minorHAnsi"/>
          <w:lang w:val="el-GR"/>
        </w:rPr>
        <w:t>To</w:t>
      </w:r>
      <w:proofErr w:type="spellEnd"/>
      <w:r w:rsidRPr="00C94F4C">
        <w:rPr>
          <w:rFonts w:asciiTheme="minorHAnsi" w:hAnsiTheme="minorHAnsi" w:cstheme="minorHAnsi"/>
          <w:lang w:val="el-GR"/>
        </w:rPr>
        <w:t xml:space="preserve"> σύνολο των ανωτέρω προσφερόμενων αδειών περιλαμβάνει στην </w:t>
      </w:r>
      <w:proofErr w:type="spellStart"/>
      <w:r w:rsidRPr="00C94F4C">
        <w:rPr>
          <w:rFonts w:asciiTheme="minorHAnsi" w:hAnsiTheme="minorHAnsi" w:cstheme="minorHAnsi"/>
          <w:lang w:val="el-GR"/>
        </w:rPr>
        <w:t>αδειοδότηση</w:t>
      </w:r>
      <w:proofErr w:type="spellEnd"/>
      <w:r w:rsidRPr="00C94F4C">
        <w:rPr>
          <w:rFonts w:asciiTheme="minorHAnsi" w:hAnsiTheme="minorHAnsi" w:cstheme="minorHAnsi"/>
          <w:lang w:val="el-GR"/>
        </w:rPr>
        <w:t xml:space="preserve"> του συντηρήσεις λογισμικού (νέες εκδόσεις) για την περίοδο υλοποίησης του  έργου. </w:t>
      </w:r>
      <w:r w:rsidRPr="00C94F4C">
        <w:rPr>
          <w:rFonts w:asciiTheme="minorHAnsi" w:hAnsiTheme="minorHAnsi" w:cstheme="minorHAnsi"/>
          <w:lang w:val="el-GR"/>
        </w:rPr>
        <w:tab/>
      </w:r>
    </w:p>
    <w:p w14:paraId="42A16E6C" w14:textId="77777777" w:rsidR="007379D8" w:rsidRDefault="007379D8" w:rsidP="007379D8">
      <w:pPr>
        <w:rPr>
          <w:rFonts w:asciiTheme="minorHAnsi" w:hAnsiTheme="minorHAnsi" w:cstheme="minorHAnsi"/>
          <w:b/>
          <w:bCs/>
          <w:lang w:val="el-GR"/>
        </w:rPr>
      </w:pPr>
    </w:p>
    <w:p w14:paraId="4615EE4A" w14:textId="2DDA908B" w:rsidR="007379D8" w:rsidRPr="002A7EAA" w:rsidRDefault="007379D8" w:rsidP="007379D8">
      <w:pPr>
        <w:rPr>
          <w:rFonts w:asciiTheme="minorHAnsi" w:hAnsiTheme="minorHAnsi" w:cstheme="minorHAnsi"/>
          <w:b/>
          <w:bCs/>
          <w:lang w:val="el-GR"/>
        </w:rPr>
      </w:pPr>
      <w:r>
        <w:rPr>
          <w:rFonts w:asciiTheme="minorHAnsi" w:hAnsiTheme="minorHAnsi" w:cstheme="minorHAnsi"/>
          <w:b/>
          <w:bCs/>
          <w:lang w:val="el-GR"/>
        </w:rPr>
        <w:t>2</w:t>
      </w:r>
      <w:r w:rsidR="00E212B9">
        <w:rPr>
          <w:rFonts w:asciiTheme="minorHAnsi" w:hAnsiTheme="minorHAnsi" w:cstheme="minorHAnsi"/>
          <w:b/>
          <w:bCs/>
          <w:lang w:val="el-GR"/>
        </w:rPr>
        <w:t>.</w:t>
      </w:r>
      <w:r>
        <w:rPr>
          <w:rFonts w:asciiTheme="minorHAnsi" w:hAnsiTheme="minorHAnsi" w:cstheme="minorHAnsi"/>
          <w:b/>
          <w:bCs/>
          <w:lang w:val="el-GR"/>
        </w:rPr>
        <w:t xml:space="preserve"> </w:t>
      </w:r>
      <w:r w:rsidRPr="002A7EAA">
        <w:rPr>
          <w:rFonts w:asciiTheme="minorHAnsi" w:hAnsiTheme="minorHAnsi" w:cstheme="minorHAnsi"/>
          <w:b/>
          <w:bCs/>
          <w:lang w:val="el-GR"/>
        </w:rPr>
        <w:t>Ανάπτυξη</w:t>
      </w:r>
      <w:r>
        <w:rPr>
          <w:rFonts w:asciiTheme="minorHAnsi" w:hAnsiTheme="minorHAnsi" w:cstheme="minorHAnsi"/>
          <w:b/>
          <w:bCs/>
          <w:lang w:val="el-GR"/>
        </w:rPr>
        <w:t>/παραμετροποίηση</w:t>
      </w:r>
      <w:r w:rsidRPr="002A7EAA">
        <w:rPr>
          <w:rFonts w:asciiTheme="minorHAnsi" w:hAnsiTheme="minorHAnsi" w:cstheme="minorHAnsi"/>
          <w:b/>
          <w:bCs/>
          <w:lang w:val="el-GR"/>
        </w:rPr>
        <w:t xml:space="preserve"> Συστημάτων Μηχανισμού Υποστήριξης </w:t>
      </w:r>
      <w:proofErr w:type="spellStart"/>
      <w:r w:rsidRPr="002A7EAA">
        <w:rPr>
          <w:rFonts w:asciiTheme="minorHAnsi" w:hAnsiTheme="minorHAnsi" w:cstheme="minorHAnsi"/>
          <w:b/>
          <w:bCs/>
          <w:lang w:val="el-GR"/>
        </w:rPr>
        <w:t>Helpdesk</w:t>
      </w:r>
      <w:proofErr w:type="spellEnd"/>
    </w:p>
    <w:tbl>
      <w:tblPr>
        <w:tblW w:w="9280" w:type="dxa"/>
        <w:jc w:val="center"/>
        <w:tblLook w:val="04A0" w:firstRow="1" w:lastRow="0" w:firstColumn="1" w:lastColumn="0" w:noHBand="0" w:noVBand="1"/>
      </w:tblPr>
      <w:tblGrid>
        <w:gridCol w:w="578"/>
        <w:gridCol w:w="2123"/>
        <w:gridCol w:w="2100"/>
        <w:gridCol w:w="1588"/>
        <w:gridCol w:w="1474"/>
        <w:gridCol w:w="1417"/>
      </w:tblGrid>
      <w:tr w:rsidR="007379D8" w:rsidRPr="00C94F4C" w14:paraId="59EF3E80" w14:textId="77777777" w:rsidTr="00103A3D">
        <w:trPr>
          <w:trHeight w:val="5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2636A8B"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FB3248"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ΠΕΡΙΓΡΑΦΗ</w:t>
            </w:r>
          </w:p>
        </w:tc>
        <w:tc>
          <w:tcPr>
            <w:tcW w:w="2930" w:type="dxa"/>
            <w:gridSpan w:val="2"/>
            <w:tcBorders>
              <w:top w:val="single" w:sz="4" w:space="0" w:color="auto"/>
              <w:left w:val="nil"/>
              <w:bottom w:val="single" w:sz="4" w:space="0" w:color="auto"/>
              <w:right w:val="single" w:sz="4" w:space="0" w:color="auto"/>
            </w:tcBorders>
            <w:shd w:val="clear" w:color="000000" w:fill="BFBFBF"/>
            <w:vAlign w:val="center"/>
            <w:hideMark/>
          </w:tcPr>
          <w:p w14:paraId="21C4E18E"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ΑΞΙΑ ΧΩΡΙΣ ΦΠΑ [€]</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0DBF8F"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ΦΠΑ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F7A828D"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ΣΥΝΟΛΙΚΗ ΑΞΙΑ  ΜΕ ΦΠΑ [€]</w:t>
            </w:r>
          </w:p>
        </w:tc>
      </w:tr>
      <w:tr w:rsidR="007379D8" w:rsidRPr="00C94F4C" w14:paraId="15A69408" w14:textId="77777777" w:rsidTr="00103A3D">
        <w:trPr>
          <w:trHeigh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DA830" w14:textId="77777777" w:rsidR="007379D8" w:rsidRPr="00C94F4C" w:rsidRDefault="007379D8" w:rsidP="00103A3D">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A24A9" w14:textId="77777777" w:rsidR="007379D8" w:rsidRPr="00C94F4C" w:rsidRDefault="007379D8" w:rsidP="00103A3D">
            <w:pPr>
              <w:suppressAutoHyphens w:val="0"/>
              <w:spacing w:after="0"/>
              <w:jc w:val="left"/>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150D3E77" w14:textId="07E92631"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ΤΙΜΗ ΜΟΝΑΔΑΣ</w:t>
            </w:r>
            <w:r w:rsidR="00C964EE">
              <w:rPr>
                <w:rFonts w:asciiTheme="minorHAnsi" w:hAnsiTheme="minorHAnsi" w:cstheme="minorHAnsi"/>
                <w:b/>
                <w:bCs/>
                <w:color w:val="000000"/>
                <w:szCs w:val="22"/>
                <w:lang w:val="el-GR" w:eastAsia="en-US"/>
              </w:rPr>
              <w:t xml:space="preserve"> ΥΠΟΣΥΣΤΗΜΑΤΟΣ</w:t>
            </w:r>
          </w:p>
        </w:tc>
        <w:tc>
          <w:tcPr>
            <w:tcW w:w="1588" w:type="dxa"/>
            <w:tcBorders>
              <w:top w:val="nil"/>
              <w:left w:val="nil"/>
              <w:bottom w:val="single" w:sz="4" w:space="0" w:color="auto"/>
              <w:right w:val="single" w:sz="4" w:space="0" w:color="auto"/>
            </w:tcBorders>
            <w:shd w:val="clear" w:color="000000" w:fill="BFBFBF"/>
            <w:vAlign w:val="center"/>
            <w:hideMark/>
          </w:tcPr>
          <w:p w14:paraId="38221141"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FCC308" w14:textId="77777777" w:rsidR="007379D8" w:rsidRPr="00C94F4C" w:rsidRDefault="007379D8" w:rsidP="00103A3D">
            <w:pPr>
              <w:suppressAutoHyphens w:val="0"/>
              <w:spacing w:after="0"/>
              <w:jc w:val="left"/>
              <w:rPr>
                <w:rFonts w:asciiTheme="minorHAnsi" w:hAnsiTheme="minorHAnsi" w:cstheme="minorHAnsi"/>
                <w:b/>
                <w:bCs/>
                <w:color w:val="000000"/>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2CA45" w14:textId="77777777" w:rsidR="007379D8" w:rsidRPr="00C94F4C" w:rsidRDefault="007379D8" w:rsidP="00103A3D">
            <w:pPr>
              <w:suppressAutoHyphens w:val="0"/>
              <w:spacing w:after="0"/>
              <w:jc w:val="left"/>
              <w:rPr>
                <w:rFonts w:asciiTheme="minorHAnsi" w:hAnsiTheme="minorHAnsi" w:cstheme="minorHAnsi"/>
                <w:b/>
                <w:bCs/>
                <w:color w:val="000000"/>
                <w:szCs w:val="22"/>
                <w:lang w:val="en-US" w:eastAsia="en-US"/>
              </w:rPr>
            </w:pPr>
          </w:p>
        </w:tc>
      </w:tr>
      <w:tr w:rsidR="007379D8" w:rsidRPr="00C94F4C" w14:paraId="09DAF44A" w14:textId="77777777" w:rsidTr="00103A3D">
        <w:trPr>
          <w:trHeight w:val="599"/>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3289BE04"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694B6163"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0BE40D2D"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588" w:type="dxa"/>
            <w:tcBorders>
              <w:top w:val="nil"/>
              <w:left w:val="nil"/>
              <w:bottom w:val="single" w:sz="4" w:space="0" w:color="auto"/>
              <w:right w:val="single" w:sz="4" w:space="0" w:color="auto"/>
            </w:tcBorders>
            <w:shd w:val="clear" w:color="000000" w:fill="BFBFBF"/>
            <w:vAlign w:val="center"/>
            <w:hideMark/>
          </w:tcPr>
          <w:p w14:paraId="46DA34A4"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1474" w:type="dxa"/>
            <w:tcBorders>
              <w:top w:val="nil"/>
              <w:left w:val="nil"/>
              <w:bottom w:val="single" w:sz="4" w:space="0" w:color="auto"/>
              <w:right w:val="single" w:sz="4" w:space="0" w:color="auto"/>
            </w:tcBorders>
            <w:shd w:val="clear" w:color="000000" w:fill="BFBFBF"/>
            <w:vAlign w:val="center"/>
            <w:hideMark/>
          </w:tcPr>
          <w:p w14:paraId="3C224162"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vAlign w:val="center"/>
            <w:hideMark/>
          </w:tcPr>
          <w:p w14:paraId="09332339"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 </w:t>
            </w:r>
          </w:p>
        </w:tc>
      </w:tr>
      <w:tr w:rsidR="007379D8" w:rsidRPr="00115438" w14:paraId="5453B042" w14:textId="77777777" w:rsidTr="007379D8">
        <w:trPr>
          <w:trHeight w:val="599"/>
          <w:jc w:val="center"/>
        </w:trPr>
        <w:tc>
          <w:tcPr>
            <w:tcW w:w="0" w:type="auto"/>
            <w:tcBorders>
              <w:top w:val="nil"/>
              <w:left w:val="single" w:sz="4" w:space="0" w:color="auto"/>
              <w:bottom w:val="single" w:sz="4" w:space="0" w:color="auto"/>
              <w:right w:val="single" w:sz="4" w:space="0" w:color="auto"/>
            </w:tcBorders>
            <w:noWrap/>
            <w:vAlign w:val="bottom"/>
            <w:hideMark/>
          </w:tcPr>
          <w:p w14:paraId="2FDA5F4D" w14:textId="77777777" w:rsidR="007379D8" w:rsidRPr="00C94F4C" w:rsidRDefault="007379D8" w:rsidP="00103A3D">
            <w:pPr>
              <w:suppressAutoHyphens w:val="0"/>
              <w:spacing w:after="0"/>
              <w:jc w:val="right"/>
              <w:rPr>
                <w:rFonts w:asciiTheme="minorHAnsi" w:hAnsiTheme="minorHAnsi" w:cstheme="minorHAnsi"/>
                <w:color w:val="000000"/>
                <w:szCs w:val="22"/>
                <w:lang w:val="en-US" w:eastAsia="en-US"/>
              </w:rPr>
            </w:pPr>
            <w:r w:rsidRPr="00C94F4C">
              <w:rPr>
                <w:rFonts w:asciiTheme="minorHAnsi" w:hAnsiTheme="minorHAnsi" w:cstheme="minorHAnsi"/>
                <w:color w:val="000000"/>
                <w:szCs w:val="22"/>
                <w:lang w:val="en-US"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6786CB16" w14:textId="77777777" w:rsidR="007379D8" w:rsidRPr="00C25A3F" w:rsidRDefault="007379D8" w:rsidP="00103A3D">
            <w:pPr>
              <w:suppressAutoHyphens w:val="0"/>
              <w:spacing w:after="0"/>
              <w:jc w:val="left"/>
              <w:rPr>
                <w:rFonts w:asciiTheme="minorHAnsi" w:hAnsiTheme="minorHAnsi" w:cstheme="minorHAnsi"/>
                <w:color w:val="000000"/>
                <w:szCs w:val="22"/>
                <w:lang w:val="el-GR" w:eastAsia="en-US"/>
              </w:rPr>
            </w:pPr>
            <w:r>
              <w:rPr>
                <w:rFonts w:ascii="Calibri" w:hAnsi="Calibri"/>
                <w:color w:val="000000"/>
                <w:szCs w:val="22"/>
              </w:rPr>
              <w:t>Υπ</w:t>
            </w:r>
            <w:proofErr w:type="spellStart"/>
            <w:r>
              <w:rPr>
                <w:rFonts w:ascii="Calibri" w:hAnsi="Calibri"/>
                <w:color w:val="000000"/>
                <w:szCs w:val="22"/>
              </w:rPr>
              <w:t>οσύστημ</w:t>
            </w:r>
            <w:proofErr w:type="spellEnd"/>
            <w:r>
              <w:rPr>
                <w:rFonts w:ascii="Calibri" w:hAnsi="Calibri"/>
                <w:color w:val="000000"/>
                <w:szCs w:val="22"/>
              </w:rPr>
              <w:t xml:space="preserve">α </w:t>
            </w:r>
            <w:proofErr w:type="spellStart"/>
            <w:r>
              <w:rPr>
                <w:rFonts w:ascii="Calibri" w:hAnsi="Calibri"/>
                <w:color w:val="000000"/>
                <w:szCs w:val="22"/>
              </w:rPr>
              <w:t>γνωσι</w:t>
            </w:r>
            <w:proofErr w:type="spellEnd"/>
            <w:r>
              <w:rPr>
                <w:rFonts w:ascii="Calibri" w:hAnsi="Calibri"/>
                <w:color w:val="000000"/>
                <w:szCs w:val="22"/>
              </w:rPr>
              <w:t>ακής β</w:t>
            </w:r>
            <w:proofErr w:type="spellStart"/>
            <w:r>
              <w:rPr>
                <w:rFonts w:ascii="Calibri" w:hAnsi="Calibri"/>
                <w:color w:val="000000"/>
                <w:szCs w:val="22"/>
              </w:rPr>
              <w:t>άσης</w:t>
            </w:r>
            <w:proofErr w:type="spellEnd"/>
            <w:r>
              <w:rPr>
                <w:rFonts w:ascii="Calibri" w:hAnsi="Calibri"/>
                <w:color w:val="000000"/>
                <w:szCs w:val="22"/>
              </w:rPr>
              <w:t xml:space="preserve"> </w:t>
            </w:r>
            <w:proofErr w:type="spellStart"/>
            <w:r>
              <w:rPr>
                <w:rFonts w:ascii="Calibri" w:hAnsi="Calibri"/>
                <w:color w:val="000000"/>
                <w:szCs w:val="22"/>
              </w:rPr>
              <w:t>δεδομένων</w:t>
            </w:r>
            <w:proofErr w:type="spellEnd"/>
          </w:p>
        </w:tc>
        <w:tc>
          <w:tcPr>
            <w:tcW w:w="0" w:type="auto"/>
            <w:tcBorders>
              <w:top w:val="nil"/>
              <w:left w:val="nil"/>
              <w:bottom w:val="single" w:sz="4" w:space="0" w:color="auto"/>
              <w:right w:val="single" w:sz="4" w:space="0" w:color="auto"/>
            </w:tcBorders>
            <w:shd w:val="clear" w:color="000000" w:fill="FFFFFF"/>
            <w:vAlign w:val="center"/>
          </w:tcPr>
          <w:p w14:paraId="3929FB16" w14:textId="349B7E95" w:rsidR="007379D8" w:rsidRPr="00C94F4C" w:rsidRDefault="007379D8" w:rsidP="00103A3D">
            <w:pPr>
              <w:suppressAutoHyphens w:val="0"/>
              <w:spacing w:after="0"/>
              <w:jc w:val="center"/>
              <w:rPr>
                <w:rFonts w:asciiTheme="minorHAnsi" w:hAnsiTheme="minorHAnsi" w:cstheme="minorHAnsi"/>
                <w:szCs w:val="22"/>
                <w:lang w:val="el-GR" w:eastAsia="en-US"/>
              </w:rPr>
            </w:pPr>
          </w:p>
        </w:tc>
        <w:tc>
          <w:tcPr>
            <w:tcW w:w="1588" w:type="dxa"/>
            <w:tcBorders>
              <w:top w:val="nil"/>
              <w:left w:val="nil"/>
              <w:bottom w:val="single" w:sz="4" w:space="0" w:color="auto"/>
              <w:right w:val="single" w:sz="4" w:space="0" w:color="auto"/>
            </w:tcBorders>
            <w:shd w:val="clear" w:color="000000" w:fill="FFFFFF"/>
            <w:vAlign w:val="center"/>
          </w:tcPr>
          <w:p w14:paraId="1A924AA5" w14:textId="494D46A2" w:rsidR="007379D8" w:rsidRPr="00115438" w:rsidRDefault="007379D8" w:rsidP="00103A3D">
            <w:pPr>
              <w:suppressAutoHyphens w:val="0"/>
              <w:spacing w:after="0"/>
              <w:jc w:val="center"/>
              <w:rPr>
                <w:rFonts w:asciiTheme="minorHAnsi" w:hAnsiTheme="minorHAnsi" w:cstheme="minorHAnsi"/>
                <w:szCs w:val="22"/>
                <w:lang w:val="el-GR" w:eastAsia="en-US"/>
              </w:rPr>
            </w:pPr>
          </w:p>
        </w:tc>
        <w:tc>
          <w:tcPr>
            <w:tcW w:w="1474" w:type="dxa"/>
            <w:tcBorders>
              <w:top w:val="nil"/>
              <w:left w:val="nil"/>
              <w:bottom w:val="single" w:sz="4" w:space="0" w:color="auto"/>
              <w:right w:val="single" w:sz="4" w:space="0" w:color="auto"/>
            </w:tcBorders>
            <w:shd w:val="clear" w:color="000000" w:fill="FFFFFF"/>
            <w:vAlign w:val="center"/>
          </w:tcPr>
          <w:p w14:paraId="794652A3" w14:textId="41A09A53" w:rsidR="007379D8" w:rsidRPr="00115438" w:rsidRDefault="007379D8" w:rsidP="00103A3D">
            <w:pPr>
              <w:suppressAutoHyphens w:val="0"/>
              <w:spacing w:after="0"/>
              <w:jc w:val="center"/>
              <w:rPr>
                <w:rFonts w:asciiTheme="minorHAnsi" w:hAnsiTheme="minorHAnsi" w:cstheme="minorHAnsi"/>
                <w:szCs w:val="22"/>
                <w:lang w:val="el-GR" w:eastAsia="en-US"/>
              </w:rPr>
            </w:pPr>
          </w:p>
        </w:tc>
        <w:tc>
          <w:tcPr>
            <w:tcW w:w="0" w:type="auto"/>
            <w:tcBorders>
              <w:top w:val="nil"/>
              <w:left w:val="nil"/>
              <w:bottom w:val="single" w:sz="4" w:space="0" w:color="auto"/>
              <w:right w:val="single" w:sz="4" w:space="0" w:color="auto"/>
            </w:tcBorders>
            <w:shd w:val="clear" w:color="000000" w:fill="FFFFFF"/>
            <w:vAlign w:val="center"/>
          </w:tcPr>
          <w:p w14:paraId="19DD27FC" w14:textId="53AD7CFB" w:rsidR="007379D8" w:rsidRPr="00115438" w:rsidRDefault="007379D8" w:rsidP="00103A3D">
            <w:pPr>
              <w:suppressAutoHyphens w:val="0"/>
              <w:spacing w:after="0"/>
              <w:jc w:val="center"/>
              <w:rPr>
                <w:rFonts w:asciiTheme="minorHAnsi" w:hAnsiTheme="minorHAnsi" w:cstheme="minorHAnsi"/>
                <w:szCs w:val="22"/>
                <w:lang w:val="el-GR" w:eastAsia="en-US"/>
              </w:rPr>
            </w:pPr>
          </w:p>
        </w:tc>
      </w:tr>
      <w:tr w:rsidR="007379D8" w:rsidRPr="005972A3" w14:paraId="426EA94A" w14:textId="77777777" w:rsidTr="00103A3D">
        <w:trPr>
          <w:trHeight w:val="599"/>
          <w:jc w:val="center"/>
        </w:trPr>
        <w:tc>
          <w:tcPr>
            <w:tcW w:w="0" w:type="auto"/>
            <w:tcBorders>
              <w:top w:val="nil"/>
              <w:left w:val="single" w:sz="4" w:space="0" w:color="auto"/>
              <w:bottom w:val="single" w:sz="4" w:space="0" w:color="auto"/>
              <w:right w:val="single" w:sz="4" w:space="0" w:color="auto"/>
            </w:tcBorders>
            <w:noWrap/>
            <w:vAlign w:val="bottom"/>
          </w:tcPr>
          <w:p w14:paraId="299DB948" w14:textId="77777777" w:rsidR="007379D8" w:rsidRPr="002A7EAA" w:rsidRDefault="007379D8" w:rsidP="00103A3D">
            <w:pPr>
              <w:suppressAutoHyphens w:val="0"/>
              <w:spacing w:after="0"/>
              <w:jc w:val="righ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2</w:t>
            </w:r>
          </w:p>
        </w:tc>
        <w:tc>
          <w:tcPr>
            <w:tcW w:w="0" w:type="auto"/>
            <w:tcBorders>
              <w:top w:val="nil"/>
              <w:left w:val="nil"/>
              <w:bottom w:val="single" w:sz="4" w:space="0" w:color="auto"/>
              <w:right w:val="single" w:sz="4" w:space="0" w:color="auto"/>
            </w:tcBorders>
            <w:shd w:val="clear" w:color="000000" w:fill="FFFFFF"/>
            <w:vAlign w:val="center"/>
          </w:tcPr>
          <w:p w14:paraId="22D9C8D0" w14:textId="77777777" w:rsidR="007379D8" w:rsidRPr="00C25A3F" w:rsidRDefault="007379D8" w:rsidP="00103A3D">
            <w:pPr>
              <w:suppressAutoHyphens w:val="0"/>
              <w:spacing w:after="0"/>
              <w:jc w:val="left"/>
              <w:rPr>
                <w:rFonts w:asciiTheme="minorHAnsi" w:hAnsiTheme="minorHAnsi" w:cstheme="minorHAnsi"/>
                <w:color w:val="000000"/>
                <w:szCs w:val="22"/>
                <w:lang w:val="el-GR" w:eastAsia="en-US"/>
              </w:rPr>
            </w:pPr>
            <w:r w:rsidRPr="002A7EAA">
              <w:rPr>
                <w:rFonts w:ascii="Calibri" w:hAnsi="Calibri"/>
                <w:color w:val="000000"/>
                <w:szCs w:val="22"/>
                <w:lang w:val="el-GR"/>
              </w:rPr>
              <w:t>Υποσύστημα ανάρτησης αιτημάτων υποστήριξης (</w:t>
            </w:r>
            <w:r>
              <w:rPr>
                <w:rFonts w:ascii="Calibri" w:hAnsi="Calibri"/>
                <w:color w:val="000000"/>
                <w:szCs w:val="22"/>
              </w:rPr>
              <w:t>ticketing</w:t>
            </w:r>
            <w:r w:rsidRPr="002A7EAA">
              <w:rPr>
                <w:rFonts w:ascii="Calibri" w:hAnsi="Calibri"/>
                <w:color w:val="000000"/>
                <w:szCs w:val="22"/>
                <w:lang w:val="el-GR"/>
              </w:rPr>
              <w:t xml:space="preserve"> </w:t>
            </w:r>
            <w:r>
              <w:rPr>
                <w:rFonts w:ascii="Calibri" w:hAnsi="Calibri"/>
                <w:color w:val="000000"/>
                <w:szCs w:val="22"/>
              </w:rPr>
              <w:t>system</w:t>
            </w:r>
            <w:r w:rsidRPr="002A7EAA">
              <w:rPr>
                <w:rFonts w:ascii="Calibri" w:hAnsi="Calibri"/>
                <w:color w:val="000000"/>
                <w:szCs w:val="22"/>
                <w:lang w:val="el-GR"/>
              </w:rPr>
              <w:t>)</w:t>
            </w:r>
          </w:p>
        </w:tc>
        <w:tc>
          <w:tcPr>
            <w:tcW w:w="0" w:type="auto"/>
            <w:tcBorders>
              <w:top w:val="nil"/>
              <w:left w:val="nil"/>
              <w:bottom w:val="single" w:sz="4" w:space="0" w:color="auto"/>
              <w:right w:val="single" w:sz="4" w:space="0" w:color="auto"/>
            </w:tcBorders>
            <w:shd w:val="clear" w:color="000000" w:fill="FFFFFF"/>
            <w:vAlign w:val="center"/>
          </w:tcPr>
          <w:p w14:paraId="17F99C3F" w14:textId="5F4823DE" w:rsidR="007379D8" w:rsidRPr="002A7EAA" w:rsidRDefault="007379D8" w:rsidP="00103A3D">
            <w:pPr>
              <w:suppressAutoHyphens w:val="0"/>
              <w:spacing w:after="0"/>
              <w:jc w:val="center"/>
              <w:rPr>
                <w:rFonts w:ascii="Calibri" w:hAnsi="Calibri"/>
                <w:color w:val="000000"/>
                <w:szCs w:val="22"/>
                <w:lang w:val="el-GR"/>
              </w:rPr>
            </w:pPr>
          </w:p>
        </w:tc>
        <w:tc>
          <w:tcPr>
            <w:tcW w:w="1588" w:type="dxa"/>
            <w:tcBorders>
              <w:top w:val="nil"/>
              <w:left w:val="nil"/>
              <w:bottom w:val="single" w:sz="4" w:space="0" w:color="auto"/>
              <w:right w:val="single" w:sz="4" w:space="0" w:color="auto"/>
            </w:tcBorders>
            <w:shd w:val="clear" w:color="000000" w:fill="FFFFFF"/>
            <w:vAlign w:val="center"/>
          </w:tcPr>
          <w:p w14:paraId="5DEBD7B4" w14:textId="077CF177" w:rsidR="007379D8" w:rsidRPr="002A7EAA" w:rsidRDefault="007379D8" w:rsidP="00103A3D">
            <w:pPr>
              <w:suppressAutoHyphens w:val="0"/>
              <w:spacing w:after="0"/>
              <w:jc w:val="center"/>
              <w:rPr>
                <w:rFonts w:ascii="Calibri" w:hAnsi="Calibri"/>
                <w:color w:val="000000"/>
                <w:szCs w:val="22"/>
                <w:lang w:val="el-GR"/>
              </w:rPr>
            </w:pPr>
          </w:p>
        </w:tc>
        <w:tc>
          <w:tcPr>
            <w:tcW w:w="1474" w:type="dxa"/>
            <w:tcBorders>
              <w:top w:val="nil"/>
              <w:left w:val="nil"/>
              <w:bottom w:val="single" w:sz="4" w:space="0" w:color="auto"/>
              <w:right w:val="single" w:sz="4" w:space="0" w:color="auto"/>
            </w:tcBorders>
            <w:shd w:val="clear" w:color="000000" w:fill="FFFFFF"/>
            <w:vAlign w:val="center"/>
          </w:tcPr>
          <w:p w14:paraId="3BBF04C9" w14:textId="4A3C545B" w:rsidR="007379D8" w:rsidRPr="002A7EAA" w:rsidRDefault="007379D8" w:rsidP="00103A3D">
            <w:pPr>
              <w:suppressAutoHyphens w:val="0"/>
              <w:spacing w:after="0"/>
              <w:jc w:val="center"/>
              <w:rPr>
                <w:rFonts w:ascii="Calibri" w:hAnsi="Calibri"/>
                <w:color w:val="000000"/>
                <w:szCs w:val="22"/>
                <w:lang w:val="el-GR"/>
              </w:rPr>
            </w:pPr>
          </w:p>
        </w:tc>
        <w:tc>
          <w:tcPr>
            <w:tcW w:w="0" w:type="auto"/>
            <w:tcBorders>
              <w:top w:val="nil"/>
              <w:left w:val="nil"/>
              <w:bottom w:val="single" w:sz="4" w:space="0" w:color="auto"/>
              <w:right w:val="single" w:sz="4" w:space="0" w:color="auto"/>
            </w:tcBorders>
            <w:shd w:val="clear" w:color="000000" w:fill="FFFFFF"/>
            <w:vAlign w:val="center"/>
          </w:tcPr>
          <w:p w14:paraId="2A27582E" w14:textId="4C53E9C7" w:rsidR="007379D8" w:rsidRPr="002A7EAA" w:rsidRDefault="007379D8" w:rsidP="00103A3D">
            <w:pPr>
              <w:suppressAutoHyphens w:val="0"/>
              <w:spacing w:after="0"/>
              <w:jc w:val="center"/>
              <w:rPr>
                <w:rFonts w:ascii="Calibri" w:hAnsi="Calibri"/>
                <w:color w:val="000000"/>
                <w:szCs w:val="22"/>
                <w:lang w:val="el-GR"/>
              </w:rPr>
            </w:pPr>
          </w:p>
        </w:tc>
      </w:tr>
      <w:tr w:rsidR="007379D8" w:rsidRPr="00C94F4C" w14:paraId="5E96D4D3" w14:textId="77777777" w:rsidTr="00103A3D">
        <w:trPr>
          <w:trHeight w:val="599"/>
          <w:jc w:val="center"/>
        </w:trPr>
        <w:tc>
          <w:tcPr>
            <w:tcW w:w="0" w:type="auto"/>
            <w:tcBorders>
              <w:top w:val="nil"/>
              <w:left w:val="single" w:sz="4" w:space="0" w:color="auto"/>
              <w:bottom w:val="single" w:sz="4" w:space="0" w:color="auto"/>
              <w:right w:val="single" w:sz="4" w:space="0" w:color="auto"/>
            </w:tcBorders>
            <w:noWrap/>
            <w:vAlign w:val="bottom"/>
          </w:tcPr>
          <w:p w14:paraId="2A6147C9" w14:textId="77777777" w:rsidR="007379D8" w:rsidRPr="002A7EAA" w:rsidRDefault="007379D8" w:rsidP="00103A3D">
            <w:pPr>
              <w:suppressAutoHyphens w:val="0"/>
              <w:spacing w:after="0"/>
              <w:jc w:val="righ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3</w:t>
            </w:r>
          </w:p>
        </w:tc>
        <w:tc>
          <w:tcPr>
            <w:tcW w:w="0" w:type="auto"/>
            <w:tcBorders>
              <w:top w:val="nil"/>
              <w:left w:val="nil"/>
              <w:bottom w:val="single" w:sz="4" w:space="0" w:color="auto"/>
              <w:right w:val="single" w:sz="4" w:space="0" w:color="auto"/>
            </w:tcBorders>
            <w:shd w:val="clear" w:color="000000" w:fill="FFFFFF"/>
            <w:vAlign w:val="center"/>
          </w:tcPr>
          <w:p w14:paraId="710BC3EE" w14:textId="77777777" w:rsidR="007379D8" w:rsidRPr="00C25A3F" w:rsidRDefault="007379D8" w:rsidP="00103A3D">
            <w:pPr>
              <w:suppressAutoHyphens w:val="0"/>
              <w:spacing w:after="0"/>
              <w:jc w:val="left"/>
              <w:rPr>
                <w:rFonts w:asciiTheme="minorHAnsi" w:hAnsiTheme="minorHAnsi" w:cstheme="minorHAnsi"/>
                <w:color w:val="000000"/>
                <w:szCs w:val="22"/>
                <w:lang w:val="el-GR" w:eastAsia="en-US"/>
              </w:rPr>
            </w:pPr>
            <w:r w:rsidRPr="00115438">
              <w:rPr>
                <w:rFonts w:ascii="Calibri" w:hAnsi="Calibri"/>
                <w:color w:val="000000"/>
                <w:szCs w:val="22"/>
                <w:lang w:val="el-GR"/>
              </w:rPr>
              <w:t>Διαδικτυακό</w:t>
            </w:r>
            <w:r>
              <w:rPr>
                <w:rFonts w:ascii="Calibri" w:hAnsi="Calibri"/>
                <w:color w:val="000000"/>
                <w:szCs w:val="22"/>
              </w:rPr>
              <w:t xml:space="preserve">ς </w:t>
            </w:r>
            <w:proofErr w:type="spellStart"/>
            <w:r>
              <w:rPr>
                <w:rFonts w:ascii="Calibri" w:hAnsi="Calibri"/>
                <w:color w:val="000000"/>
                <w:szCs w:val="22"/>
              </w:rPr>
              <w:t>κόμ</w:t>
            </w:r>
            <w:proofErr w:type="spellEnd"/>
            <w:r>
              <w:rPr>
                <w:rFonts w:ascii="Calibri" w:hAnsi="Calibri"/>
                <w:color w:val="000000"/>
                <w:szCs w:val="22"/>
              </w:rPr>
              <w:t xml:space="preserve">βος </w:t>
            </w:r>
            <w:proofErr w:type="spellStart"/>
            <w:r>
              <w:rPr>
                <w:rFonts w:ascii="Calibri" w:hAnsi="Calibri"/>
                <w:color w:val="000000"/>
                <w:szCs w:val="22"/>
              </w:rPr>
              <w:t>μηχ</w:t>
            </w:r>
            <w:proofErr w:type="spellEnd"/>
            <w:r>
              <w:rPr>
                <w:rFonts w:ascii="Calibri" w:hAnsi="Calibri"/>
                <w:color w:val="000000"/>
                <w:szCs w:val="22"/>
              </w:rPr>
              <w:t>ανισμού υπ</w:t>
            </w:r>
            <w:proofErr w:type="spellStart"/>
            <w:r>
              <w:rPr>
                <w:rFonts w:ascii="Calibri" w:hAnsi="Calibri"/>
                <w:color w:val="000000"/>
                <w:szCs w:val="22"/>
              </w:rPr>
              <w:t>οστήριξης</w:t>
            </w:r>
            <w:proofErr w:type="spellEnd"/>
          </w:p>
        </w:tc>
        <w:tc>
          <w:tcPr>
            <w:tcW w:w="0" w:type="auto"/>
            <w:tcBorders>
              <w:top w:val="nil"/>
              <w:left w:val="nil"/>
              <w:bottom w:val="single" w:sz="4" w:space="0" w:color="auto"/>
              <w:right w:val="single" w:sz="4" w:space="0" w:color="auto"/>
            </w:tcBorders>
            <w:shd w:val="clear" w:color="000000" w:fill="FFFFFF"/>
            <w:vAlign w:val="center"/>
          </w:tcPr>
          <w:p w14:paraId="6B688076" w14:textId="58CE9AF3" w:rsidR="007379D8" w:rsidRDefault="007379D8" w:rsidP="00103A3D">
            <w:pPr>
              <w:suppressAutoHyphens w:val="0"/>
              <w:spacing w:after="0"/>
              <w:jc w:val="center"/>
              <w:rPr>
                <w:rFonts w:ascii="Calibri" w:hAnsi="Calibri"/>
                <w:color w:val="000000"/>
                <w:szCs w:val="22"/>
              </w:rPr>
            </w:pPr>
          </w:p>
        </w:tc>
        <w:tc>
          <w:tcPr>
            <w:tcW w:w="1588" w:type="dxa"/>
            <w:tcBorders>
              <w:top w:val="nil"/>
              <w:left w:val="nil"/>
              <w:bottom w:val="single" w:sz="4" w:space="0" w:color="auto"/>
              <w:right w:val="single" w:sz="4" w:space="0" w:color="auto"/>
            </w:tcBorders>
            <w:shd w:val="clear" w:color="000000" w:fill="FFFFFF"/>
            <w:vAlign w:val="center"/>
          </w:tcPr>
          <w:p w14:paraId="23152A93" w14:textId="5311469B" w:rsidR="007379D8" w:rsidRDefault="007379D8" w:rsidP="00103A3D">
            <w:pPr>
              <w:suppressAutoHyphens w:val="0"/>
              <w:spacing w:after="0"/>
              <w:jc w:val="center"/>
              <w:rPr>
                <w:rFonts w:ascii="Calibri" w:hAnsi="Calibri"/>
                <w:color w:val="000000"/>
                <w:szCs w:val="22"/>
              </w:rPr>
            </w:pPr>
          </w:p>
        </w:tc>
        <w:tc>
          <w:tcPr>
            <w:tcW w:w="1474" w:type="dxa"/>
            <w:tcBorders>
              <w:top w:val="nil"/>
              <w:left w:val="nil"/>
              <w:bottom w:val="single" w:sz="4" w:space="0" w:color="auto"/>
              <w:right w:val="single" w:sz="4" w:space="0" w:color="auto"/>
            </w:tcBorders>
            <w:shd w:val="clear" w:color="000000" w:fill="FFFFFF"/>
            <w:vAlign w:val="center"/>
          </w:tcPr>
          <w:p w14:paraId="7E0F1F0B" w14:textId="027B6654" w:rsidR="007379D8" w:rsidRDefault="007379D8" w:rsidP="00103A3D">
            <w:pPr>
              <w:suppressAutoHyphens w:val="0"/>
              <w:spacing w:after="0"/>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000000" w:fill="FFFFFF"/>
            <w:vAlign w:val="center"/>
          </w:tcPr>
          <w:p w14:paraId="2526DA71" w14:textId="6D94D9FB" w:rsidR="007379D8" w:rsidRDefault="007379D8" w:rsidP="00103A3D">
            <w:pPr>
              <w:suppressAutoHyphens w:val="0"/>
              <w:spacing w:after="0"/>
              <w:jc w:val="center"/>
              <w:rPr>
                <w:rFonts w:ascii="Calibri" w:hAnsi="Calibri"/>
                <w:color w:val="000000"/>
                <w:szCs w:val="22"/>
              </w:rPr>
            </w:pPr>
          </w:p>
        </w:tc>
      </w:tr>
      <w:tr w:rsidR="007379D8" w:rsidRPr="00C94F4C" w14:paraId="36A3F92C" w14:textId="77777777" w:rsidTr="00103A3D">
        <w:trPr>
          <w:trHeight w:val="599"/>
          <w:jc w:val="center"/>
        </w:trPr>
        <w:tc>
          <w:tcPr>
            <w:tcW w:w="0" w:type="auto"/>
            <w:tcBorders>
              <w:top w:val="nil"/>
              <w:left w:val="single" w:sz="4" w:space="0" w:color="auto"/>
              <w:bottom w:val="single" w:sz="4" w:space="0" w:color="auto"/>
              <w:right w:val="single" w:sz="4" w:space="0" w:color="auto"/>
            </w:tcBorders>
            <w:noWrap/>
            <w:vAlign w:val="bottom"/>
          </w:tcPr>
          <w:p w14:paraId="5B6F9032" w14:textId="77777777" w:rsidR="007379D8" w:rsidRPr="002A7EAA" w:rsidRDefault="007379D8" w:rsidP="00103A3D">
            <w:pPr>
              <w:suppressAutoHyphens w:val="0"/>
              <w:spacing w:after="0"/>
              <w:jc w:val="right"/>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4</w:t>
            </w:r>
          </w:p>
        </w:tc>
        <w:tc>
          <w:tcPr>
            <w:tcW w:w="0" w:type="auto"/>
            <w:tcBorders>
              <w:top w:val="nil"/>
              <w:left w:val="nil"/>
              <w:bottom w:val="single" w:sz="4" w:space="0" w:color="auto"/>
              <w:right w:val="single" w:sz="4" w:space="0" w:color="auto"/>
            </w:tcBorders>
            <w:shd w:val="clear" w:color="000000" w:fill="FFFFFF"/>
            <w:vAlign w:val="center"/>
          </w:tcPr>
          <w:p w14:paraId="61FBBD6E" w14:textId="77777777" w:rsidR="007379D8" w:rsidRPr="002A7EAA" w:rsidRDefault="007379D8" w:rsidP="00103A3D">
            <w:pPr>
              <w:suppressAutoHyphens w:val="0"/>
              <w:spacing w:after="0"/>
              <w:jc w:val="left"/>
              <w:rPr>
                <w:rFonts w:asciiTheme="minorHAnsi" w:hAnsiTheme="minorHAnsi" w:cstheme="minorHAnsi"/>
                <w:color w:val="000000"/>
                <w:szCs w:val="22"/>
                <w:lang w:val="en-US" w:eastAsia="en-US"/>
              </w:rPr>
            </w:pPr>
            <w:r>
              <w:rPr>
                <w:rFonts w:ascii="Calibri" w:hAnsi="Calibri"/>
                <w:color w:val="000000"/>
                <w:szCs w:val="22"/>
              </w:rPr>
              <w:t>Υπ</w:t>
            </w:r>
            <w:proofErr w:type="spellStart"/>
            <w:r>
              <w:rPr>
                <w:rFonts w:ascii="Calibri" w:hAnsi="Calibri"/>
                <w:color w:val="000000"/>
                <w:szCs w:val="22"/>
              </w:rPr>
              <w:t>οσύστημ</w:t>
            </w:r>
            <w:proofErr w:type="spellEnd"/>
            <w:r>
              <w:rPr>
                <w:rFonts w:ascii="Calibri" w:hAnsi="Calibri"/>
                <w:color w:val="000000"/>
                <w:szCs w:val="22"/>
              </w:rPr>
              <w:t>α live chat &amp; chat bot</w:t>
            </w:r>
          </w:p>
        </w:tc>
        <w:tc>
          <w:tcPr>
            <w:tcW w:w="0" w:type="auto"/>
            <w:tcBorders>
              <w:top w:val="nil"/>
              <w:left w:val="nil"/>
              <w:bottom w:val="single" w:sz="4" w:space="0" w:color="auto"/>
              <w:right w:val="single" w:sz="4" w:space="0" w:color="auto"/>
            </w:tcBorders>
            <w:shd w:val="clear" w:color="000000" w:fill="FFFFFF"/>
            <w:vAlign w:val="center"/>
          </w:tcPr>
          <w:p w14:paraId="119F1B0D" w14:textId="25847F43" w:rsidR="007379D8" w:rsidRDefault="007379D8" w:rsidP="00103A3D">
            <w:pPr>
              <w:suppressAutoHyphens w:val="0"/>
              <w:spacing w:after="0"/>
              <w:jc w:val="center"/>
              <w:rPr>
                <w:rFonts w:ascii="Calibri" w:hAnsi="Calibri"/>
                <w:color w:val="000000"/>
                <w:szCs w:val="22"/>
              </w:rPr>
            </w:pPr>
          </w:p>
        </w:tc>
        <w:tc>
          <w:tcPr>
            <w:tcW w:w="1588" w:type="dxa"/>
            <w:tcBorders>
              <w:top w:val="nil"/>
              <w:left w:val="nil"/>
              <w:bottom w:val="single" w:sz="4" w:space="0" w:color="auto"/>
              <w:right w:val="single" w:sz="4" w:space="0" w:color="auto"/>
            </w:tcBorders>
            <w:shd w:val="clear" w:color="000000" w:fill="FFFFFF"/>
            <w:vAlign w:val="center"/>
          </w:tcPr>
          <w:p w14:paraId="1FDD7F64" w14:textId="775225E3" w:rsidR="007379D8" w:rsidRDefault="007379D8" w:rsidP="00103A3D">
            <w:pPr>
              <w:suppressAutoHyphens w:val="0"/>
              <w:spacing w:after="0"/>
              <w:jc w:val="center"/>
              <w:rPr>
                <w:rFonts w:ascii="Calibri" w:hAnsi="Calibri"/>
                <w:color w:val="000000"/>
                <w:szCs w:val="22"/>
              </w:rPr>
            </w:pPr>
          </w:p>
        </w:tc>
        <w:tc>
          <w:tcPr>
            <w:tcW w:w="1474" w:type="dxa"/>
            <w:tcBorders>
              <w:top w:val="nil"/>
              <w:left w:val="nil"/>
              <w:bottom w:val="single" w:sz="4" w:space="0" w:color="auto"/>
              <w:right w:val="single" w:sz="4" w:space="0" w:color="auto"/>
            </w:tcBorders>
            <w:shd w:val="clear" w:color="000000" w:fill="FFFFFF"/>
            <w:vAlign w:val="center"/>
          </w:tcPr>
          <w:p w14:paraId="0F6CE59D" w14:textId="76E62CD0" w:rsidR="007379D8" w:rsidRDefault="007379D8" w:rsidP="00103A3D">
            <w:pPr>
              <w:suppressAutoHyphens w:val="0"/>
              <w:spacing w:after="0"/>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000000" w:fill="FFFFFF"/>
            <w:vAlign w:val="center"/>
          </w:tcPr>
          <w:p w14:paraId="5FB17A0C" w14:textId="091B49AD" w:rsidR="007379D8" w:rsidRDefault="007379D8" w:rsidP="00103A3D">
            <w:pPr>
              <w:suppressAutoHyphens w:val="0"/>
              <w:spacing w:after="0"/>
              <w:jc w:val="center"/>
              <w:rPr>
                <w:rFonts w:ascii="Calibri" w:hAnsi="Calibri"/>
                <w:color w:val="000000"/>
                <w:szCs w:val="22"/>
              </w:rPr>
            </w:pPr>
          </w:p>
        </w:tc>
      </w:tr>
      <w:tr w:rsidR="007379D8" w:rsidRPr="002A7EAA" w14:paraId="120C7750" w14:textId="77777777" w:rsidTr="007379D8">
        <w:trPr>
          <w:trHeight w:val="60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9AEC84"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595959"/>
            <w:vAlign w:val="center"/>
          </w:tcPr>
          <w:p w14:paraId="11707480" w14:textId="73682BBC" w:rsidR="007379D8" w:rsidRPr="00C94F4C" w:rsidRDefault="007379D8" w:rsidP="00103A3D">
            <w:pPr>
              <w:suppressAutoHyphens w:val="0"/>
              <w:spacing w:after="0"/>
              <w:jc w:val="left"/>
              <w:rPr>
                <w:rFonts w:asciiTheme="minorHAnsi" w:hAnsiTheme="minorHAnsi" w:cstheme="minorHAnsi"/>
                <w:color w:val="000000"/>
                <w:szCs w:val="22"/>
                <w:lang w:val="en-US" w:eastAsia="en-US"/>
              </w:rPr>
            </w:pPr>
          </w:p>
        </w:tc>
        <w:tc>
          <w:tcPr>
            <w:tcW w:w="1588" w:type="dxa"/>
            <w:tcBorders>
              <w:top w:val="nil"/>
              <w:left w:val="nil"/>
              <w:bottom w:val="single" w:sz="4" w:space="0" w:color="auto"/>
              <w:right w:val="single" w:sz="4" w:space="0" w:color="auto"/>
            </w:tcBorders>
            <w:vAlign w:val="center"/>
          </w:tcPr>
          <w:p w14:paraId="2231FF3C" w14:textId="2210A3C9"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1474" w:type="dxa"/>
            <w:tcBorders>
              <w:top w:val="nil"/>
              <w:left w:val="nil"/>
              <w:bottom w:val="single" w:sz="4" w:space="0" w:color="auto"/>
              <w:right w:val="single" w:sz="4" w:space="0" w:color="auto"/>
            </w:tcBorders>
            <w:vAlign w:val="center"/>
          </w:tcPr>
          <w:p w14:paraId="73196521" w14:textId="5A810103"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30499601" w14:textId="6712E250"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p>
        </w:tc>
      </w:tr>
    </w:tbl>
    <w:p w14:paraId="0349EE77" w14:textId="77777777" w:rsidR="007379D8" w:rsidRDefault="007379D8" w:rsidP="007379D8">
      <w:pPr>
        <w:rPr>
          <w:rFonts w:asciiTheme="minorHAnsi" w:hAnsiTheme="minorHAnsi" w:cstheme="minorHAnsi"/>
          <w:b/>
          <w:bCs/>
          <w:lang w:val="el-GR"/>
        </w:rPr>
      </w:pPr>
    </w:p>
    <w:p w14:paraId="464DF9C3" w14:textId="77777777" w:rsidR="007379D8" w:rsidRPr="00C94F4C" w:rsidRDefault="007379D8" w:rsidP="007379D8">
      <w:pPr>
        <w:rPr>
          <w:rFonts w:asciiTheme="minorHAnsi" w:hAnsiTheme="minorHAnsi" w:cstheme="minorHAnsi"/>
          <w:b/>
          <w:bCs/>
          <w:lang w:val="el-GR"/>
        </w:rPr>
      </w:pPr>
    </w:p>
    <w:p w14:paraId="38737FF7" w14:textId="5C3C0640" w:rsidR="007379D8" w:rsidRPr="005D21A9" w:rsidRDefault="007379D8" w:rsidP="007379D8">
      <w:pPr>
        <w:rPr>
          <w:rFonts w:asciiTheme="minorHAnsi" w:hAnsiTheme="minorHAnsi" w:cstheme="minorHAnsi"/>
          <w:b/>
          <w:bCs/>
          <w:lang w:val="el-GR"/>
        </w:rPr>
      </w:pPr>
      <w:r>
        <w:rPr>
          <w:rFonts w:asciiTheme="minorHAnsi" w:hAnsiTheme="minorHAnsi" w:cstheme="minorHAnsi"/>
          <w:b/>
          <w:bCs/>
          <w:lang w:val="el-GR"/>
        </w:rPr>
        <w:t>3</w:t>
      </w:r>
      <w:r w:rsidR="00E212B9">
        <w:rPr>
          <w:rFonts w:asciiTheme="minorHAnsi" w:hAnsiTheme="minorHAnsi" w:cstheme="minorHAnsi"/>
          <w:b/>
          <w:bCs/>
          <w:lang w:val="el-GR"/>
        </w:rPr>
        <w:t>.</w:t>
      </w:r>
      <w:r>
        <w:rPr>
          <w:rFonts w:asciiTheme="minorHAnsi" w:hAnsiTheme="minorHAnsi" w:cstheme="minorHAnsi"/>
          <w:b/>
          <w:bCs/>
          <w:lang w:val="el-GR"/>
        </w:rPr>
        <w:t xml:space="preserve"> </w:t>
      </w:r>
      <w:r w:rsidRPr="005D21A9">
        <w:rPr>
          <w:rFonts w:asciiTheme="minorHAnsi" w:hAnsiTheme="minorHAnsi" w:cstheme="minorHAnsi"/>
          <w:b/>
          <w:bCs/>
          <w:lang w:val="el-GR"/>
        </w:rPr>
        <w:t>Υπηρεσίες Εγκατάστασης και Υποστήριξης</w:t>
      </w:r>
    </w:p>
    <w:tbl>
      <w:tblPr>
        <w:tblW w:w="9131" w:type="dxa"/>
        <w:jc w:val="center"/>
        <w:tblLook w:val="04A0" w:firstRow="1" w:lastRow="0" w:firstColumn="1" w:lastColumn="0" w:noHBand="0" w:noVBand="1"/>
      </w:tblPr>
      <w:tblGrid>
        <w:gridCol w:w="578"/>
        <w:gridCol w:w="2650"/>
        <w:gridCol w:w="1305"/>
        <w:gridCol w:w="1549"/>
        <w:gridCol w:w="1428"/>
        <w:gridCol w:w="1621"/>
      </w:tblGrid>
      <w:tr w:rsidR="007379D8" w:rsidRPr="00E212B9" w14:paraId="0007949C" w14:textId="77777777" w:rsidTr="00103A3D">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00F435" w14:textId="77777777"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9A5680D" w14:textId="77777777"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ΠΕΡΙΓΡΑΦΗ</w:t>
            </w:r>
          </w:p>
        </w:tc>
        <w:tc>
          <w:tcPr>
            <w:tcW w:w="2854" w:type="dxa"/>
            <w:gridSpan w:val="2"/>
            <w:tcBorders>
              <w:top w:val="single" w:sz="4" w:space="0" w:color="auto"/>
              <w:left w:val="nil"/>
              <w:bottom w:val="single" w:sz="4" w:space="0" w:color="auto"/>
              <w:right w:val="single" w:sz="4" w:space="0" w:color="auto"/>
            </w:tcBorders>
            <w:shd w:val="clear" w:color="000000" w:fill="BFBFBF"/>
            <w:vAlign w:val="center"/>
            <w:hideMark/>
          </w:tcPr>
          <w:p w14:paraId="1995898D" w14:textId="77777777"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ΑΞΙΑ ΧΩΡΙΣ ΦΠΑ [€]</w:t>
            </w: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18CA9CFF" w14:textId="77777777"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ΦΠΑ</w:t>
            </w:r>
          </w:p>
        </w:tc>
        <w:tc>
          <w:tcPr>
            <w:tcW w:w="162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FF5B403" w14:textId="77777777"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ΣΥΝΟΛΙΚΗ ΑΞΙΑ  ΜΕ ΦΠΑ [€]</w:t>
            </w:r>
          </w:p>
        </w:tc>
      </w:tr>
      <w:tr w:rsidR="007379D8" w:rsidRPr="00E212B9" w14:paraId="1EA5550C" w14:textId="77777777" w:rsidTr="00103A3D">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DD05" w14:textId="77777777" w:rsidR="007379D8" w:rsidRPr="002A7EAA"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7D312" w14:textId="77777777" w:rsidR="007379D8" w:rsidRPr="002A7EAA"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7609413D" w14:textId="77777777" w:rsidR="007379D8" w:rsidRPr="002A7EAA" w:rsidRDefault="007379D8" w:rsidP="00103A3D">
            <w:pPr>
              <w:suppressAutoHyphens w:val="0"/>
              <w:spacing w:after="0"/>
              <w:jc w:val="center"/>
              <w:rPr>
                <w:rFonts w:asciiTheme="minorHAnsi" w:hAnsiTheme="minorHAnsi" w:cstheme="minorHAnsi"/>
                <w:b/>
                <w:bCs/>
                <w:color w:val="000000"/>
                <w:szCs w:val="22"/>
                <w:lang w:val="el-GR" w:eastAsia="en-US"/>
              </w:rPr>
            </w:pPr>
            <w:r w:rsidRPr="00F224D9">
              <w:rPr>
                <w:rFonts w:asciiTheme="minorHAnsi" w:hAnsiTheme="minorHAnsi" w:cstheme="minorHAnsi"/>
                <w:b/>
                <w:bCs/>
                <w:color w:val="000000"/>
                <w:szCs w:val="22"/>
                <w:lang w:val="el-GR" w:eastAsia="en-US"/>
              </w:rPr>
              <w:t>ΤΙΜΗ ΜΟΝΑΔΑΣ</w:t>
            </w:r>
          </w:p>
        </w:tc>
        <w:tc>
          <w:tcPr>
            <w:tcW w:w="1549" w:type="dxa"/>
            <w:tcBorders>
              <w:top w:val="nil"/>
              <w:left w:val="nil"/>
              <w:bottom w:val="single" w:sz="4" w:space="0" w:color="auto"/>
              <w:right w:val="single" w:sz="4" w:space="0" w:color="auto"/>
            </w:tcBorders>
            <w:shd w:val="clear" w:color="000000" w:fill="BFBFBF"/>
            <w:vAlign w:val="center"/>
            <w:hideMark/>
          </w:tcPr>
          <w:p w14:paraId="5C18A9FC"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2A7EAA">
              <w:rPr>
                <w:rFonts w:asciiTheme="minorHAnsi" w:hAnsiTheme="minorHAnsi" w:cstheme="minorHAnsi"/>
                <w:b/>
                <w:bCs/>
                <w:color w:val="000000"/>
                <w:szCs w:val="22"/>
                <w:lang w:val="el-GR" w:eastAsia="en-US"/>
              </w:rPr>
              <w:t>ΣΥΝΟΛ</w:t>
            </w:r>
            <w:r w:rsidRPr="00E212B9">
              <w:rPr>
                <w:rFonts w:asciiTheme="minorHAnsi" w:hAnsiTheme="minorHAnsi" w:cstheme="minorHAnsi"/>
                <w:b/>
                <w:bCs/>
                <w:color w:val="000000"/>
                <w:szCs w:val="22"/>
                <w:lang w:val="el-GR" w:eastAsia="en-US"/>
              </w:rPr>
              <w:t>Ο</w:t>
            </w:r>
          </w:p>
        </w:tc>
        <w:tc>
          <w:tcPr>
            <w:tcW w:w="1428" w:type="dxa"/>
            <w:vMerge/>
            <w:tcBorders>
              <w:top w:val="single" w:sz="4" w:space="0" w:color="auto"/>
              <w:left w:val="single" w:sz="4" w:space="0" w:color="auto"/>
              <w:bottom w:val="single" w:sz="4" w:space="0" w:color="000000"/>
              <w:right w:val="single" w:sz="4" w:space="0" w:color="auto"/>
            </w:tcBorders>
            <w:vAlign w:val="center"/>
            <w:hideMark/>
          </w:tcPr>
          <w:p w14:paraId="393E06E2"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1B9AD9E1"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r>
      <w:tr w:rsidR="007379D8" w:rsidRPr="005972A3" w14:paraId="49D5338A" w14:textId="77777777" w:rsidTr="007379D8">
        <w:trPr>
          <w:trHeight w:val="330"/>
          <w:jc w:val="center"/>
        </w:trPr>
        <w:tc>
          <w:tcPr>
            <w:tcW w:w="0" w:type="auto"/>
            <w:tcBorders>
              <w:top w:val="nil"/>
              <w:left w:val="single" w:sz="4" w:space="0" w:color="auto"/>
              <w:bottom w:val="single" w:sz="4" w:space="0" w:color="auto"/>
              <w:right w:val="single" w:sz="4" w:space="0" w:color="auto"/>
            </w:tcBorders>
            <w:vAlign w:val="center"/>
            <w:hideMark/>
          </w:tcPr>
          <w:p w14:paraId="47BC6BB3" w14:textId="77777777" w:rsidR="007379D8" w:rsidRPr="000C1473" w:rsidRDefault="007379D8" w:rsidP="00103A3D">
            <w:pPr>
              <w:suppressAutoHyphens w:val="0"/>
              <w:spacing w:after="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227C90AA" w14:textId="77777777" w:rsidR="007379D8" w:rsidRPr="00C94F4C" w:rsidRDefault="007379D8" w:rsidP="00103A3D">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n-US" w:eastAsia="en-US"/>
              </w:rPr>
              <w:t>Project</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Management</w:t>
            </w:r>
            <w:r w:rsidRPr="00C94F4C">
              <w:rPr>
                <w:rFonts w:asciiTheme="minorHAnsi" w:hAnsiTheme="minorHAnsi" w:cstheme="minorHAnsi"/>
                <w:color w:val="000000"/>
                <w:szCs w:val="22"/>
                <w:lang w:val="el-GR" w:eastAsia="en-US"/>
              </w:rPr>
              <w:t xml:space="preserve"> (Συντονισμός, Διαχείριση, Εκπαίδευση Ομάδων Υποστήριξης) </w:t>
            </w:r>
          </w:p>
        </w:tc>
        <w:tc>
          <w:tcPr>
            <w:tcW w:w="0" w:type="auto"/>
            <w:tcBorders>
              <w:top w:val="nil"/>
              <w:left w:val="nil"/>
              <w:bottom w:val="single" w:sz="4" w:space="0" w:color="auto"/>
              <w:right w:val="single" w:sz="4" w:space="0" w:color="auto"/>
            </w:tcBorders>
            <w:shd w:val="clear" w:color="000000" w:fill="FFFFFF"/>
            <w:vAlign w:val="center"/>
          </w:tcPr>
          <w:p w14:paraId="1FC68D0C" w14:textId="4EDFE9C6" w:rsidR="007379D8" w:rsidRPr="00103A3D" w:rsidRDefault="007379D8" w:rsidP="00103A3D">
            <w:pPr>
              <w:suppressAutoHyphens w:val="0"/>
              <w:spacing w:after="0"/>
              <w:jc w:val="center"/>
              <w:rPr>
                <w:rFonts w:asciiTheme="minorHAnsi" w:hAnsiTheme="minorHAnsi" w:cstheme="minorHAnsi"/>
                <w:color w:val="000000"/>
                <w:szCs w:val="22"/>
                <w:lang w:val="el-GR" w:eastAsia="en-US"/>
              </w:rPr>
            </w:pPr>
          </w:p>
        </w:tc>
        <w:tc>
          <w:tcPr>
            <w:tcW w:w="1549" w:type="dxa"/>
            <w:tcBorders>
              <w:top w:val="nil"/>
              <w:left w:val="nil"/>
              <w:bottom w:val="single" w:sz="4" w:space="0" w:color="auto"/>
              <w:right w:val="single" w:sz="4" w:space="0" w:color="auto"/>
            </w:tcBorders>
            <w:shd w:val="clear" w:color="000000" w:fill="FFFFFF"/>
            <w:vAlign w:val="center"/>
          </w:tcPr>
          <w:p w14:paraId="1F1DBD2F" w14:textId="098BAFB2" w:rsidR="007379D8" w:rsidRPr="00103A3D" w:rsidRDefault="007379D8" w:rsidP="00103A3D">
            <w:pPr>
              <w:suppressAutoHyphens w:val="0"/>
              <w:spacing w:after="0"/>
              <w:jc w:val="center"/>
              <w:rPr>
                <w:rFonts w:asciiTheme="minorHAnsi" w:hAnsiTheme="minorHAnsi" w:cstheme="minorHAnsi"/>
                <w:szCs w:val="22"/>
                <w:lang w:val="el-GR" w:eastAsia="en-US"/>
              </w:rPr>
            </w:pPr>
          </w:p>
        </w:tc>
        <w:tc>
          <w:tcPr>
            <w:tcW w:w="1428" w:type="dxa"/>
            <w:tcBorders>
              <w:top w:val="nil"/>
              <w:left w:val="nil"/>
              <w:bottom w:val="single" w:sz="4" w:space="0" w:color="auto"/>
              <w:right w:val="single" w:sz="4" w:space="0" w:color="auto"/>
            </w:tcBorders>
            <w:shd w:val="clear" w:color="000000" w:fill="FFFFFF"/>
            <w:vAlign w:val="center"/>
          </w:tcPr>
          <w:p w14:paraId="52EF73EA" w14:textId="2DFACCB3" w:rsidR="007379D8" w:rsidRPr="00103A3D" w:rsidRDefault="007379D8" w:rsidP="00103A3D">
            <w:pPr>
              <w:suppressAutoHyphens w:val="0"/>
              <w:spacing w:after="0"/>
              <w:jc w:val="center"/>
              <w:rPr>
                <w:rFonts w:asciiTheme="minorHAnsi" w:hAnsiTheme="minorHAnsi" w:cstheme="minorHAnsi"/>
                <w:szCs w:val="22"/>
                <w:lang w:val="el-GR" w:eastAsia="en-US"/>
              </w:rPr>
            </w:pPr>
          </w:p>
        </w:tc>
        <w:tc>
          <w:tcPr>
            <w:tcW w:w="1621" w:type="dxa"/>
            <w:tcBorders>
              <w:top w:val="nil"/>
              <w:left w:val="nil"/>
              <w:bottom w:val="single" w:sz="4" w:space="0" w:color="auto"/>
              <w:right w:val="single" w:sz="4" w:space="0" w:color="auto"/>
            </w:tcBorders>
            <w:shd w:val="clear" w:color="000000" w:fill="FFFFFF"/>
            <w:vAlign w:val="center"/>
          </w:tcPr>
          <w:p w14:paraId="473EA88E" w14:textId="7E62C3B4" w:rsidR="007379D8" w:rsidRPr="00103A3D" w:rsidRDefault="007379D8" w:rsidP="00103A3D">
            <w:pPr>
              <w:suppressAutoHyphens w:val="0"/>
              <w:spacing w:after="0"/>
              <w:jc w:val="center"/>
              <w:rPr>
                <w:rFonts w:asciiTheme="minorHAnsi" w:hAnsiTheme="minorHAnsi" w:cstheme="minorHAnsi"/>
                <w:szCs w:val="22"/>
                <w:lang w:val="el-GR" w:eastAsia="en-US"/>
              </w:rPr>
            </w:pPr>
          </w:p>
        </w:tc>
      </w:tr>
      <w:tr w:rsidR="007379D8" w:rsidRPr="00C94F4C" w14:paraId="5CDEF8BE" w14:textId="77777777" w:rsidTr="007379D8">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271AD0"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shd w:val="clear" w:color="000000" w:fill="E0E0E0"/>
            <w:vAlign w:val="center"/>
          </w:tcPr>
          <w:p w14:paraId="5E3C63B2"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1549" w:type="dxa"/>
            <w:tcBorders>
              <w:top w:val="nil"/>
              <w:left w:val="nil"/>
              <w:bottom w:val="single" w:sz="4" w:space="0" w:color="auto"/>
              <w:right w:val="single" w:sz="4" w:space="0" w:color="auto"/>
            </w:tcBorders>
            <w:vAlign w:val="center"/>
          </w:tcPr>
          <w:p w14:paraId="4DC97E1A" w14:textId="50E9F1F5"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1428" w:type="dxa"/>
            <w:tcBorders>
              <w:top w:val="nil"/>
              <w:left w:val="nil"/>
              <w:bottom w:val="single" w:sz="4" w:space="0" w:color="auto"/>
              <w:right w:val="single" w:sz="4" w:space="0" w:color="auto"/>
            </w:tcBorders>
            <w:vAlign w:val="center"/>
          </w:tcPr>
          <w:p w14:paraId="45F78E80" w14:textId="5DA653CE"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1621" w:type="dxa"/>
            <w:tcBorders>
              <w:top w:val="nil"/>
              <w:left w:val="nil"/>
              <w:bottom w:val="single" w:sz="4" w:space="0" w:color="auto"/>
              <w:right w:val="single" w:sz="4" w:space="0" w:color="auto"/>
            </w:tcBorders>
            <w:vAlign w:val="center"/>
          </w:tcPr>
          <w:p w14:paraId="4522A349" w14:textId="7F182DEA"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r>
    </w:tbl>
    <w:p w14:paraId="70F966F7" w14:textId="77777777" w:rsidR="007379D8" w:rsidRDefault="007379D8" w:rsidP="007379D8">
      <w:pPr>
        <w:rPr>
          <w:rFonts w:asciiTheme="minorHAnsi" w:hAnsiTheme="minorHAnsi" w:cstheme="minorHAnsi"/>
          <w:b/>
          <w:bCs/>
          <w:lang w:val="en-US"/>
        </w:rPr>
      </w:pPr>
    </w:p>
    <w:p w14:paraId="2AEFF8AF" w14:textId="77777777" w:rsidR="007379D8" w:rsidRPr="00C94F4C" w:rsidRDefault="007379D8" w:rsidP="007379D8">
      <w:pPr>
        <w:rPr>
          <w:rFonts w:asciiTheme="minorHAnsi" w:hAnsiTheme="minorHAnsi" w:cstheme="minorHAnsi"/>
          <w:b/>
          <w:bCs/>
          <w:lang w:val="en-US"/>
        </w:rPr>
      </w:pPr>
    </w:p>
    <w:p w14:paraId="53241B3A" w14:textId="667EBCF3" w:rsidR="007379D8" w:rsidRPr="005D21A9" w:rsidRDefault="007379D8" w:rsidP="007379D8">
      <w:pPr>
        <w:rPr>
          <w:rFonts w:asciiTheme="minorHAnsi" w:hAnsiTheme="minorHAnsi" w:cstheme="minorHAnsi"/>
          <w:b/>
          <w:bCs/>
          <w:lang w:val="el-GR"/>
        </w:rPr>
      </w:pPr>
      <w:r>
        <w:rPr>
          <w:rFonts w:asciiTheme="minorHAnsi" w:hAnsiTheme="minorHAnsi" w:cstheme="minorHAnsi"/>
          <w:b/>
          <w:bCs/>
          <w:lang w:val="el-GR"/>
        </w:rPr>
        <w:t>4</w:t>
      </w:r>
      <w:r w:rsidR="00E212B9">
        <w:rPr>
          <w:rFonts w:asciiTheme="minorHAnsi" w:hAnsiTheme="minorHAnsi" w:cstheme="minorHAnsi"/>
          <w:b/>
          <w:bCs/>
          <w:lang w:val="el-GR"/>
        </w:rPr>
        <w:t>.</w:t>
      </w:r>
      <w:r>
        <w:rPr>
          <w:rFonts w:asciiTheme="minorHAnsi" w:hAnsiTheme="minorHAnsi" w:cstheme="minorHAnsi"/>
          <w:b/>
          <w:bCs/>
          <w:lang w:val="el-GR"/>
        </w:rPr>
        <w:t xml:space="preserve"> </w:t>
      </w:r>
      <w:r w:rsidRPr="005D21A9">
        <w:rPr>
          <w:rFonts w:asciiTheme="minorHAnsi" w:hAnsiTheme="minorHAnsi" w:cstheme="minorHAnsi"/>
          <w:b/>
          <w:bCs/>
          <w:lang w:val="el-GR"/>
        </w:rPr>
        <w:t xml:space="preserve">Υπηρεσίες Λειτουργίας </w:t>
      </w:r>
      <w:r w:rsidRPr="005D21A9">
        <w:rPr>
          <w:rFonts w:asciiTheme="minorHAnsi" w:hAnsiTheme="minorHAnsi" w:cstheme="minorHAnsi"/>
          <w:b/>
          <w:bCs/>
          <w:lang w:val="en-US"/>
        </w:rPr>
        <w:t>Helpdesk</w:t>
      </w:r>
      <w:r w:rsidRPr="00E212B9">
        <w:rPr>
          <w:rFonts w:asciiTheme="minorHAnsi" w:hAnsiTheme="minorHAnsi" w:cstheme="minorHAnsi"/>
          <w:b/>
          <w:bCs/>
          <w:lang w:val="el-GR"/>
        </w:rPr>
        <w:t xml:space="preserve"> </w:t>
      </w:r>
    </w:p>
    <w:tbl>
      <w:tblPr>
        <w:tblW w:w="0" w:type="auto"/>
        <w:jc w:val="center"/>
        <w:tblLook w:val="04A0" w:firstRow="1" w:lastRow="0" w:firstColumn="1" w:lastColumn="0" w:noHBand="0" w:noVBand="1"/>
      </w:tblPr>
      <w:tblGrid>
        <w:gridCol w:w="578"/>
        <w:gridCol w:w="3966"/>
        <w:gridCol w:w="1235"/>
        <w:gridCol w:w="1256"/>
        <w:gridCol w:w="1007"/>
        <w:gridCol w:w="665"/>
        <w:gridCol w:w="1347"/>
      </w:tblGrid>
      <w:tr w:rsidR="007379D8" w:rsidRPr="00E212B9" w14:paraId="2F138BB6" w14:textId="77777777" w:rsidTr="00103A3D">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356F1E"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F48CB8"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C738E0"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Τελικές</w:t>
            </w:r>
            <w:r w:rsidRPr="00E212B9">
              <w:rPr>
                <w:rFonts w:asciiTheme="minorHAnsi" w:hAnsiTheme="minorHAnsi" w:cstheme="minorHAnsi"/>
                <w:b/>
                <w:bCs/>
                <w:color w:val="000000"/>
                <w:szCs w:val="22"/>
                <w:lang w:val="el-GR" w:eastAsia="en-US"/>
              </w:rPr>
              <w:t xml:space="preserve"> Αναφορές</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08DDAE8A"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B7D8A59"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A31443C"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ΣΥΝΟΛΙΚΗ ΑΞΙΑ  ΜΕ ΦΠΑ [€]</w:t>
            </w:r>
          </w:p>
        </w:tc>
      </w:tr>
      <w:tr w:rsidR="007379D8" w:rsidRPr="00E212B9" w14:paraId="69E6CFF2" w14:textId="77777777" w:rsidTr="00103A3D">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39DC3"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7F0C0"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B9DFD"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00F8BB25"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ΤΙΜΗ ΜΟΝΑΔΑΣ</w:t>
            </w:r>
          </w:p>
        </w:tc>
        <w:tc>
          <w:tcPr>
            <w:tcW w:w="0" w:type="auto"/>
            <w:tcBorders>
              <w:top w:val="nil"/>
              <w:left w:val="nil"/>
              <w:bottom w:val="single" w:sz="4" w:space="0" w:color="auto"/>
              <w:right w:val="single" w:sz="4" w:space="0" w:color="auto"/>
            </w:tcBorders>
            <w:shd w:val="clear" w:color="000000" w:fill="BFBFBF"/>
            <w:vAlign w:val="center"/>
            <w:hideMark/>
          </w:tcPr>
          <w:p w14:paraId="613031D0"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ΣΥΝΟΛΟ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F3DB53"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31A729" w14:textId="77777777" w:rsidR="007379D8" w:rsidRPr="00E212B9" w:rsidRDefault="007379D8" w:rsidP="00103A3D">
            <w:pPr>
              <w:suppressAutoHyphens w:val="0"/>
              <w:spacing w:after="0"/>
              <w:jc w:val="left"/>
              <w:rPr>
                <w:rFonts w:asciiTheme="minorHAnsi" w:hAnsiTheme="minorHAnsi" w:cstheme="minorHAnsi"/>
                <w:b/>
                <w:bCs/>
                <w:color w:val="000000"/>
                <w:szCs w:val="22"/>
                <w:lang w:val="el-GR" w:eastAsia="en-US"/>
              </w:rPr>
            </w:pPr>
          </w:p>
        </w:tc>
      </w:tr>
      <w:tr w:rsidR="007379D8" w:rsidRPr="00114DD7" w14:paraId="41CF9D79" w14:textId="77777777" w:rsidTr="007379D8">
        <w:trPr>
          <w:trHeight w:val="2970"/>
          <w:jc w:val="center"/>
        </w:trPr>
        <w:tc>
          <w:tcPr>
            <w:tcW w:w="0" w:type="auto"/>
            <w:tcBorders>
              <w:top w:val="nil"/>
              <w:left w:val="single" w:sz="4" w:space="0" w:color="auto"/>
              <w:bottom w:val="single" w:sz="4" w:space="0" w:color="auto"/>
              <w:right w:val="single" w:sz="4" w:space="0" w:color="auto"/>
            </w:tcBorders>
            <w:vAlign w:val="center"/>
            <w:hideMark/>
          </w:tcPr>
          <w:p w14:paraId="56C46116" w14:textId="77777777" w:rsidR="007379D8" w:rsidRPr="00E212B9" w:rsidRDefault="007379D8" w:rsidP="00103A3D">
            <w:pPr>
              <w:suppressAutoHyphens w:val="0"/>
              <w:spacing w:after="0"/>
              <w:jc w:val="center"/>
              <w:rPr>
                <w:rFonts w:asciiTheme="minorHAnsi" w:hAnsiTheme="minorHAnsi" w:cstheme="minorHAnsi"/>
                <w:color w:val="000000"/>
                <w:szCs w:val="22"/>
                <w:lang w:val="el-GR" w:eastAsia="en-US"/>
              </w:rPr>
            </w:pPr>
            <w:r w:rsidRPr="00E212B9">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46CD7198" w14:textId="77777777" w:rsidR="007379D8" w:rsidRPr="00C94F4C" w:rsidRDefault="007379D8" w:rsidP="00103A3D">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Πλήρης Ομάδα Υποστήριξης για το σύνολο των καναλιών - </w:t>
            </w:r>
            <w:r w:rsidRPr="00C94F4C">
              <w:rPr>
                <w:rFonts w:asciiTheme="minorHAnsi" w:hAnsiTheme="minorHAnsi" w:cstheme="minorHAnsi"/>
                <w:color w:val="000000"/>
                <w:szCs w:val="22"/>
                <w:lang w:val="en-US" w:eastAsia="en-US"/>
              </w:rPr>
              <w:t>ticketing</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live</w:t>
            </w:r>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chat</w:t>
            </w:r>
            <w:r w:rsidRPr="00C94F4C">
              <w:rPr>
                <w:rFonts w:asciiTheme="minorHAnsi" w:hAnsiTheme="minorHAnsi" w:cstheme="minorHAnsi"/>
                <w:color w:val="000000"/>
                <w:szCs w:val="22"/>
                <w:lang w:val="el-GR" w:eastAsia="en-US"/>
              </w:rPr>
              <w:t xml:space="preserve">, τηλεφωνικού κέντρου- </w:t>
            </w:r>
            <w:proofErr w:type="spellStart"/>
            <w:r w:rsidRPr="00C94F4C">
              <w:rPr>
                <w:rFonts w:asciiTheme="minorHAnsi" w:hAnsiTheme="minorHAnsi" w:cstheme="minorHAnsi"/>
                <w:color w:val="000000"/>
                <w:szCs w:val="22"/>
                <w:lang w:val="el-GR" w:eastAsia="en-US"/>
              </w:rPr>
              <w:t>εκπαιδευσεων</w:t>
            </w:r>
            <w:proofErr w:type="spellEnd"/>
            <w:r w:rsidRPr="00C94F4C">
              <w:rPr>
                <w:rFonts w:asciiTheme="minorHAnsi" w:hAnsiTheme="minorHAnsi" w:cstheme="minorHAnsi"/>
                <w:color w:val="000000"/>
                <w:szCs w:val="22"/>
                <w:lang w:val="el-GR" w:eastAsia="en-US"/>
              </w:rPr>
              <w:t xml:space="preserve">, </w:t>
            </w:r>
            <w:r w:rsidRPr="00C94F4C">
              <w:rPr>
                <w:rFonts w:asciiTheme="minorHAnsi" w:hAnsiTheme="minorHAnsi" w:cstheme="minorHAnsi"/>
                <w:color w:val="000000"/>
                <w:szCs w:val="22"/>
                <w:lang w:val="en-US" w:eastAsia="en-US"/>
              </w:rPr>
              <w:t>portal</w:t>
            </w:r>
            <w:r w:rsidRPr="00C94F4C">
              <w:rPr>
                <w:rFonts w:asciiTheme="minorHAnsi" w:hAnsiTheme="minorHAnsi" w:cstheme="minorHAnsi"/>
                <w:color w:val="000000"/>
                <w:szCs w:val="22"/>
                <w:lang w:val="el-GR" w:eastAsia="en-US"/>
              </w:rPr>
              <w:t xml:space="preserve"> </w:t>
            </w:r>
            <w:proofErr w:type="spellStart"/>
            <w:r w:rsidRPr="00C94F4C">
              <w:rPr>
                <w:rFonts w:asciiTheme="minorHAnsi" w:hAnsiTheme="minorHAnsi" w:cstheme="minorHAnsi"/>
                <w:color w:val="000000"/>
                <w:szCs w:val="22"/>
                <w:lang w:val="el-GR" w:eastAsia="en-US"/>
              </w:rPr>
              <w:t>κλπ</w:t>
            </w:r>
            <w:proofErr w:type="spellEnd"/>
            <w:r w:rsidRPr="00C94F4C">
              <w:rPr>
                <w:rFonts w:asciiTheme="minorHAnsi" w:hAnsiTheme="minorHAnsi" w:cstheme="minorHAnsi"/>
                <w:color w:val="000000"/>
                <w:szCs w:val="22"/>
                <w:lang w:val="el-GR" w:eastAsia="en-US"/>
              </w:rPr>
              <w:t xml:space="preserve">, προκειμένου να υποστηρίξουν 14.000 σχολικές μονάδες με άνω των 36000 τμημάτων που θα εγκατασταθούν </w:t>
            </w:r>
            <w:proofErr w:type="spellStart"/>
            <w:r w:rsidRPr="00C94F4C">
              <w:rPr>
                <w:rFonts w:asciiTheme="minorHAnsi" w:hAnsiTheme="minorHAnsi" w:cstheme="minorHAnsi"/>
                <w:color w:val="000000"/>
                <w:szCs w:val="22"/>
                <w:lang w:val="el-GR" w:eastAsia="en-US"/>
              </w:rPr>
              <w:t>διαδραστικοί</w:t>
            </w:r>
            <w:proofErr w:type="spellEnd"/>
            <w:r w:rsidRPr="00C94F4C">
              <w:rPr>
                <w:rFonts w:asciiTheme="minorHAnsi" w:hAnsiTheme="minorHAnsi" w:cstheme="minorHAnsi"/>
                <w:color w:val="000000"/>
                <w:szCs w:val="22"/>
                <w:lang w:val="el-GR" w:eastAsia="en-US"/>
              </w:rPr>
              <w:t xml:space="preserve"> και σετ ρομποτικής. </w:t>
            </w:r>
            <w:r w:rsidRPr="00C94F4C">
              <w:rPr>
                <w:rFonts w:asciiTheme="minorHAnsi" w:hAnsiTheme="minorHAnsi" w:cstheme="minorHAnsi"/>
                <w:color w:val="000000"/>
                <w:szCs w:val="22"/>
                <w:lang w:val="el-GR" w:eastAsia="en-US"/>
              </w:rPr>
              <w:br/>
              <w:t>Δεδομένου του όγκου των σχολικών μονάδων και των τμημάτων απαιτείται ένας μεγάλος αριθμός εξειδικευμένων στελεχών που θα υποστηρίζουν τα σχολεία από τις 08.00- 20.00 (Δευτέρα έως Παρασκευή)</w:t>
            </w:r>
            <w:r w:rsidRPr="00C94F4C">
              <w:rPr>
                <w:rFonts w:asciiTheme="minorHAnsi" w:hAnsiTheme="minorHAnsi" w:cstheme="minorHAnsi"/>
                <w:color w:val="000000"/>
                <w:szCs w:val="22"/>
                <w:lang w:val="el-GR" w:eastAsia="en-US"/>
              </w:rPr>
              <w:br/>
              <w:t xml:space="preserve">Παραδοτέα: </w:t>
            </w:r>
            <w:r>
              <w:rPr>
                <w:rFonts w:asciiTheme="minorHAnsi" w:hAnsiTheme="minorHAnsi" w:cstheme="minorHAnsi"/>
                <w:color w:val="000000"/>
                <w:szCs w:val="22"/>
                <w:lang w:val="el-GR" w:eastAsia="en-US"/>
              </w:rPr>
              <w:t>τελική αναφορά</w:t>
            </w:r>
            <w:r w:rsidRPr="00C94F4C">
              <w:rPr>
                <w:rFonts w:asciiTheme="minorHAnsi" w:hAnsiTheme="minorHAnsi" w:cstheme="minorHAnsi"/>
                <w:color w:val="000000"/>
                <w:szCs w:val="22"/>
                <w:lang w:val="el-GR" w:eastAsia="en-US"/>
              </w:rPr>
              <w:t xml:space="preserve"> πεπραγμένων</w:t>
            </w:r>
          </w:p>
        </w:tc>
        <w:tc>
          <w:tcPr>
            <w:tcW w:w="0" w:type="auto"/>
            <w:tcBorders>
              <w:top w:val="nil"/>
              <w:left w:val="nil"/>
              <w:bottom w:val="single" w:sz="4" w:space="0" w:color="auto"/>
              <w:right w:val="single" w:sz="4" w:space="0" w:color="auto"/>
            </w:tcBorders>
            <w:shd w:val="clear" w:color="000000" w:fill="FFFFFF"/>
            <w:vAlign w:val="center"/>
          </w:tcPr>
          <w:p w14:paraId="528B9D93" w14:textId="303CB03F" w:rsidR="007379D8" w:rsidRPr="005D21A9" w:rsidRDefault="009E20DB" w:rsidP="00103A3D">
            <w:pPr>
              <w:suppressAutoHyphens w:val="0"/>
              <w:spacing w:after="0"/>
              <w:jc w:val="center"/>
              <w:rPr>
                <w:rFonts w:asciiTheme="minorHAnsi" w:hAnsiTheme="minorHAnsi" w:cstheme="minorHAnsi"/>
                <w:color w:val="000000"/>
                <w:szCs w:val="22"/>
                <w:lang w:val="el-GR" w:eastAsia="en-US"/>
              </w:rPr>
            </w:pPr>
            <w:r w:rsidRPr="009E20DB">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tcPr>
          <w:p w14:paraId="5128E392" w14:textId="1DAFCBF9" w:rsidR="007379D8" w:rsidRPr="00103A3D" w:rsidRDefault="007379D8" w:rsidP="00103A3D">
            <w:pPr>
              <w:suppressAutoHyphens w:val="0"/>
              <w:spacing w:after="0"/>
              <w:jc w:val="center"/>
              <w:rPr>
                <w:rFonts w:asciiTheme="minorHAnsi" w:hAnsiTheme="minorHAnsi" w:cstheme="minorHAnsi"/>
                <w:color w:val="000000"/>
                <w:szCs w:val="22"/>
                <w:lang w:val="el-GR" w:eastAsia="en-US"/>
              </w:rPr>
            </w:pPr>
          </w:p>
        </w:tc>
        <w:tc>
          <w:tcPr>
            <w:tcW w:w="0" w:type="auto"/>
            <w:tcBorders>
              <w:top w:val="nil"/>
              <w:left w:val="nil"/>
              <w:bottom w:val="single" w:sz="4" w:space="0" w:color="auto"/>
              <w:right w:val="single" w:sz="4" w:space="0" w:color="auto"/>
            </w:tcBorders>
            <w:shd w:val="clear" w:color="000000" w:fill="FFFFFF"/>
            <w:vAlign w:val="center"/>
          </w:tcPr>
          <w:p w14:paraId="28AF49B5" w14:textId="3DD13374" w:rsidR="007379D8" w:rsidRPr="00103A3D" w:rsidRDefault="007379D8" w:rsidP="00103A3D">
            <w:pPr>
              <w:suppressAutoHyphens w:val="0"/>
              <w:spacing w:after="0"/>
              <w:jc w:val="center"/>
              <w:rPr>
                <w:rFonts w:asciiTheme="minorHAnsi" w:hAnsiTheme="minorHAnsi" w:cstheme="minorHAnsi"/>
                <w:szCs w:val="22"/>
                <w:lang w:val="el-GR" w:eastAsia="en-US"/>
              </w:rPr>
            </w:pPr>
          </w:p>
        </w:tc>
        <w:tc>
          <w:tcPr>
            <w:tcW w:w="0" w:type="auto"/>
            <w:tcBorders>
              <w:top w:val="nil"/>
              <w:left w:val="nil"/>
              <w:bottom w:val="single" w:sz="4" w:space="0" w:color="auto"/>
              <w:right w:val="single" w:sz="4" w:space="0" w:color="auto"/>
            </w:tcBorders>
            <w:shd w:val="clear" w:color="000000" w:fill="FFFFFF"/>
            <w:vAlign w:val="center"/>
          </w:tcPr>
          <w:p w14:paraId="67AB6D48" w14:textId="65C7D207" w:rsidR="007379D8" w:rsidRPr="00103A3D" w:rsidRDefault="007379D8" w:rsidP="00103A3D">
            <w:pPr>
              <w:suppressAutoHyphens w:val="0"/>
              <w:spacing w:after="0"/>
              <w:jc w:val="center"/>
              <w:rPr>
                <w:rFonts w:asciiTheme="minorHAnsi" w:hAnsiTheme="minorHAnsi" w:cstheme="minorHAnsi"/>
                <w:szCs w:val="22"/>
                <w:lang w:val="el-GR" w:eastAsia="en-US"/>
              </w:rPr>
            </w:pPr>
          </w:p>
        </w:tc>
        <w:tc>
          <w:tcPr>
            <w:tcW w:w="0" w:type="auto"/>
            <w:tcBorders>
              <w:top w:val="nil"/>
              <w:left w:val="nil"/>
              <w:bottom w:val="single" w:sz="4" w:space="0" w:color="auto"/>
              <w:right w:val="single" w:sz="4" w:space="0" w:color="auto"/>
            </w:tcBorders>
            <w:shd w:val="clear" w:color="000000" w:fill="FFFFFF"/>
            <w:vAlign w:val="center"/>
          </w:tcPr>
          <w:p w14:paraId="368C5CC4" w14:textId="39F421F7" w:rsidR="007379D8" w:rsidRPr="00103A3D" w:rsidRDefault="007379D8" w:rsidP="00103A3D">
            <w:pPr>
              <w:suppressAutoHyphens w:val="0"/>
              <w:spacing w:after="0"/>
              <w:jc w:val="center"/>
              <w:rPr>
                <w:rFonts w:asciiTheme="minorHAnsi" w:hAnsiTheme="minorHAnsi" w:cstheme="minorHAnsi"/>
                <w:szCs w:val="22"/>
                <w:lang w:val="el-GR" w:eastAsia="en-US"/>
              </w:rPr>
            </w:pPr>
          </w:p>
        </w:tc>
      </w:tr>
      <w:tr w:rsidR="007379D8" w:rsidRPr="00C94F4C" w14:paraId="7F3AC2F1" w14:textId="77777777" w:rsidTr="007379D8">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4D915BB"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vAlign w:val="center"/>
          </w:tcPr>
          <w:p w14:paraId="27237A8E" w14:textId="0C1671EA"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E0E0E0"/>
            <w:vAlign w:val="center"/>
          </w:tcPr>
          <w:p w14:paraId="17216857"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77AC8168" w14:textId="148D4ED8" w:rsidR="007379D8" w:rsidRPr="005D21A9"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2FED6EA4" w14:textId="3F96BAE9" w:rsidR="007379D8" w:rsidRPr="005D21A9"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42BA46CB" w14:textId="790E95D3" w:rsidR="007379D8" w:rsidRPr="005D21A9" w:rsidRDefault="007379D8" w:rsidP="00103A3D">
            <w:pPr>
              <w:suppressAutoHyphens w:val="0"/>
              <w:spacing w:after="0"/>
              <w:jc w:val="center"/>
              <w:rPr>
                <w:rFonts w:asciiTheme="minorHAnsi" w:hAnsiTheme="minorHAnsi" w:cstheme="minorHAnsi"/>
                <w:b/>
                <w:bCs/>
                <w:color w:val="000000"/>
                <w:szCs w:val="22"/>
                <w:lang w:val="en-US" w:eastAsia="en-US"/>
              </w:rPr>
            </w:pPr>
          </w:p>
        </w:tc>
      </w:tr>
    </w:tbl>
    <w:p w14:paraId="0C5598A8" w14:textId="77777777" w:rsidR="007379D8" w:rsidRPr="00C94F4C" w:rsidRDefault="007379D8" w:rsidP="007379D8">
      <w:pPr>
        <w:rPr>
          <w:rFonts w:asciiTheme="minorHAnsi" w:hAnsiTheme="minorHAnsi" w:cstheme="minorHAnsi"/>
          <w:b/>
          <w:bCs/>
          <w:lang w:val="el-GR"/>
        </w:rPr>
      </w:pPr>
    </w:p>
    <w:p w14:paraId="4ACE174F" w14:textId="4ADAD245" w:rsidR="007379D8" w:rsidRPr="005D21A9" w:rsidRDefault="007379D8" w:rsidP="007379D8">
      <w:pPr>
        <w:rPr>
          <w:rFonts w:asciiTheme="minorHAnsi" w:hAnsiTheme="minorHAnsi" w:cstheme="minorHAnsi"/>
          <w:b/>
          <w:bCs/>
          <w:lang w:val="el-GR"/>
        </w:rPr>
      </w:pPr>
      <w:r>
        <w:rPr>
          <w:rFonts w:asciiTheme="minorHAnsi" w:hAnsiTheme="minorHAnsi" w:cstheme="minorHAnsi"/>
          <w:b/>
          <w:bCs/>
          <w:lang w:val="el-GR"/>
        </w:rPr>
        <w:t>5</w:t>
      </w:r>
      <w:r w:rsidR="00E212B9">
        <w:rPr>
          <w:rFonts w:asciiTheme="minorHAnsi" w:hAnsiTheme="minorHAnsi" w:cstheme="minorHAnsi"/>
          <w:b/>
          <w:bCs/>
          <w:lang w:val="el-GR"/>
        </w:rPr>
        <w:t>.</w:t>
      </w:r>
      <w:r>
        <w:rPr>
          <w:rFonts w:asciiTheme="minorHAnsi" w:hAnsiTheme="minorHAnsi" w:cstheme="minorHAnsi"/>
          <w:b/>
          <w:bCs/>
          <w:lang w:val="el-GR"/>
        </w:rPr>
        <w:t xml:space="preserve"> </w:t>
      </w:r>
      <w:r w:rsidRPr="005D21A9">
        <w:rPr>
          <w:rFonts w:asciiTheme="minorHAnsi" w:hAnsiTheme="minorHAnsi" w:cstheme="minorHAnsi"/>
          <w:b/>
          <w:bCs/>
          <w:lang w:val="el-GR"/>
        </w:rPr>
        <w:t>Υπηρεσίες διαδικτυακής επιμόρφωσης</w:t>
      </w:r>
    </w:p>
    <w:tbl>
      <w:tblPr>
        <w:tblW w:w="0" w:type="auto"/>
        <w:jc w:val="center"/>
        <w:tblLook w:val="04A0" w:firstRow="1" w:lastRow="0" w:firstColumn="1" w:lastColumn="0" w:noHBand="0" w:noVBand="1"/>
      </w:tblPr>
      <w:tblGrid>
        <w:gridCol w:w="578"/>
        <w:gridCol w:w="3464"/>
        <w:gridCol w:w="1161"/>
        <w:gridCol w:w="1397"/>
        <w:gridCol w:w="1007"/>
        <w:gridCol w:w="665"/>
        <w:gridCol w:w="1782"/>
      </w:tblGrid>
      <w:tr w:rsidR="007379D8" w:rsidRPr="00E212B9" w14:paraId="786D7F4C" w14:textId="77777777" w:rsidTr="00103A3D">
        <w:trPr>
          <w:trHeight w:val="3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6106F7"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Α/Α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5526B2" w14:textId="77777777" w:rsidR="007379D8" w:rsidRPr="00E212B9" w:rsidRDefault="007379D8" w:rsidP="00103A3D">
            <w:pPr>
              <w:suppressAutoHyphens w:val="0"/>
              <w:spacing w:after="0"/>
              <w:jc w:val="center"/>
              <w:rPr>
                <w:rFonts w:asciiTheme="minorHAnsi" w:hAnsiTheme="minorHAnsi" w:cstheme="minorHAnsi"/>
                <w:b/>
                <w:bCs/>
                <w:color w:val="000000"/>
                <w:szCs w:val="22"/>
                <w:lang w:val="el-GR" w:eastAsia="en-US"/>
              </w:rPr>
            </w:pPr>
            <w:r w:rsidRPr="00E212B9">
              <w:rPr>
                <w:rFonts w:asciiTheme="minorHAnsi" w:hAnsiTheme="minorHAnsi" w:cstheme="minorHAnsi"/>
                <w:b/>
                <w:bCs/>
                <w:color w:val="000000"/>
                <w:szCs w:val="22"/>
                <w:lang w:val="el-GR" w:eastAsia="en-US"/>
              </w:rPr>
              <w:t>ΠΕΡΙΓΡΑΦΗ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BA42E5" w14:textId="77777777"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Μονάδα</w:t>
            </w:r>
            <w:r>
              <w:rPr>
                <w:rFonts w:asciiTheme="minorHAnsi" w:hAnsiTheme="minorHAnsi" w:cstheme="minorHAnsi"/>
                <w:b/>
                <w:bCs/>
                <w:color w:val="000000"/>
                <w:szCs w:val="22"/>
                <w:lang w:val="el-GR" w:eastAsia="en-US"/>
              </w:rPr>
              <w:br/>
              <w:t>Μέτρησης</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5A528ED" w14:textId="77777777"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1C1FEEDB" w14:textId="77777777"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ΦΠΑ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01B0A79" w14:textId="77777777"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ΣΥΝΟΛΙΚΗ ΑΞΙΑ  ΜΕ ΦΠΑ [€]</w:t>
            </w:r>
          </w:p>
        </w:tc>
      </w:tr>
      <w:tr w:rsidR="007379D8" w:rsidRPr="00E212B9" w14:paraId="776E8A28" w14:textId="77777777" w:rsidTr="00103A3D">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9816B" w14:textId="77777777" w:rsidR="007379D8" w:rsidRPr="005D21A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6B49F" w14:textId="77777777" w:rsidR="007379D8" w:rsidRPr="005D21A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C0DEE" w14:textId="77777777" w:rsidR="007379D8" w:rsidRPr="005D21A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tcBorders>
              <w:top w:val="nil"/>
              <w:left w:val="nil"/>
              <w:bottom w:val="single" w:sz="4" w:space="0" w:color="auto"/>
              <w:right w:val="single" w:sz="4" w:space="0" w:color="auto"/>
            </w:tcBorders>
            <w:shd w:val="clear" w:color="000000" w:fill="BFBFBF"/>
            <w:vAlign w:val="center"/>
            <w:hideMark/>
          </w:tcPr>
          <w:p w14:paraId="305F38F5" w14:textId="77777777"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ΤΙΜΗ ΜΟΝΑΔΑΣ</w:t>
            </w:r>
          </w:p>
        </w:tc>
        <w:tc>
          <w:tcPr>
            <w:tcW w:w="0" w:type="auto"/>
            <w:tcBorders>
              <w:top w:val="nil"/>
              <w:left w:val="nil"/>
              <w:bottom w:val="single" w:sz="4" w:space="0" w:color="auto"/>
              <w:right w:val="single" w:sz="4" w:space="0" w:color="auto"/>
            </w:tcBorders>
            <w:shd w:val="clear" w:color="000000" w:fill="BFBFBF"/>
            <w:vAlign w:val="center"/>
            <w:hideMark/>
          </w:tcPr>
          <w:p w14:paraId="5018CC25" w14:textId="77777777" w:rsidR="007379D8" w:rsidRPr="005D21A9" w:rsidRDefault="007379D8" w:rsidP="00103A3D">
            <w:pPr>
              <w:suppressAutoHyphens w:val="0"/>
              <w:spacing w:after="0"/>
              <w:jc w:val="center"/>
              <w:rPr>
                <w:rFonts w:asciiTheme="minorHAnsi" w:hAnsiTheme="minorHAnsi" w:cstheme="minorHAnsi"/>
                <w:b/>
                <w:bCs/>
                <w:color w:val="000000"/>
                <w:szCs w:val="22"/>
                <w:lang w:val="el-GR" w:eastAsia="en-US"/>
              </w:rPr>
            </w:pPr>
            <w:r w:rsidRPr="005D21A9">
              <w:rPr>
                <w:rFonts w:asciiTheme="minorHAnsi" w:hAnsiTheme="minorHAnsi" w:cstheme="minorHAnsi"/>
                <w:b/>
                <w:bCs/>
                <w:color w:val="000000"/>
                <w:szCs w:val="22"/>
                <w:lang w:val="el-GR" w:eastAsia="en-US"/>
              </w:rPr>
              <w:t>ΣΥΝΟΛΟ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5C89AC" w14:textId="77777777" w:rsidR="007379D8" w:rsidRPr="005D21A9" w:rsidRDefault="007379D8" w:rsidP="00103A3D">
            <w:pPr>
              <w:suppressAutoHyphens w:val="0"/>
              <w:spacing w:after="0"/>
              <w:jc w:val="left"/>
              <w:rPr>
                <w:rFonts w:asciiTheme="minorHAnsi" w:hAnsiTheme="minorHAnsi" w:cstheme="minorHAnsi"/>
                <w:b/>
                <w:bCs/>
                <w:color w:val="000000"/>
                <w:szCs w:val="22"/>
                <w:lang w:val="el-GR"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1A6A59" w14:textId="77777777" w:rsidR="007379D8" w:rsidRPr="005D21A9" w:rsidRDefault="007379D8" w:rsidP="00103A3D">
            <w:pPr>
              <w:suppressAutoHyphens w:val="0"/>
              <w:spacing w:after="0"/>
              <w:jc w:val="left"/>
              <w:rPr>
                <w:rFonts w:asciiTheme="minorHAnsi" w:hAnsiTheme="minorHAnsi" w:cstheme="minorHAnsi"/>
                <w:b/>
                <w:bCs/>
                <w:color w:val="000000"/>
                <w:szCs w:val="22"/>
                <w:lang w:val="el-GR" w:eastAsia="en-US"/>
              </w:rPr>
            </w:pPr>
          </w:p>
        </w:tc>
      </w:tr>
      <w:tr w:rsidR="007379D8" w:rsidRPr="00C94F4C" w14:paraId="6FA3582E" w14:textId="77777777" w:rsidTr="007379D8">
        <w:trPr>
          <w:trHeight w:val="330"/>
          <w:jc w:val="center"/>
        </w:trPr>
        <w:tc>
          <w:tcPr>
            <w:tcW w:w="0" w:type="auto"/>
            <w:tcBorders>
              <w:top w:val="nil"/>
              <w:left w:val="single" w:sz="4" w:space="0" w:color="auto"/>
              <w:bottom w:val="single" w:sz="4" w:space="0" w:color="auto"/>
              <w:right w:val="single" w:sz="4" w:space="0" w:color="auto"/>
            </w:tcBorders>
            <w:vAlign w:val="center"/>
            <w:hideMark/>
          </w:tcPr>
          <w:p w14:paraId="66B718B7" w14:textId="77777777" w:rsidR="007379D8" w:rsidRPr="005D21A9" w:rsidRDefault="007379D8" w:rsidP="00103A3D">
            <w:pPr>
              <w:suppressAutoHyphens w:val="0"/>
              <w:spacing w:after="0"/>
              <w:jc w:val="center"/>
              <w:rPr>
                <w:rFonts w:asciiTheme="minorHAnsi" w:hAnsiTheme="minorHAnsi" w:cstheme="minorHAnsi"/>
                <w:color w:val="000000"/>
                <w:szCs w:val="22"/>
                <w:lang w:val="el-GR" w:eastAsia="en-US"/>
              </w:rPr>
            </w:pPr>
            <w:r>
              <w:rPr>
                <w:rFonts w:asciiTheme="minorHAnsi" w:hAnsiTheme="minorHAnsi" w:cstheme="minorHAnsi"/>
                <w:color w:val="000000"/>
                <w:szCs w:val="22"/>
                <w:lang w:val="el-GR" w:eastAsia="en-US"/>
              </w:rPr>
              <w:t>1</w:t>
            </w:r>
          </w:p>
        </w:tc>
        <w:tc>
          <w:tcPr>
            <w:tcW w:w="0" w:type="auto"/>
            <w:tcBorders>
              <w:top w:val="nil"/>
              <w:left w:val="nil"/>
              <w:bottom w:val="single" w:sz="4" w:space="0" w:color="auto"/>
              <w:right w:val="single" w:sz="4" w:space="0" w:color="auto"/>
            </w:tcBorders>
            <w:shd w:val="clear" w:color="000000" w:fill="FFFFFF"/>
            <w:vAlign w:val="center"/>
            <w:hideMark/>
          </w:tcPr>
          <w:p w14:paraId="193C0BCF" w14:textId="77777777" w:rsidR="007379D8" w:rsidRDefault="007379D8" w:rsidP="00103A3D">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Υπηρεσίες Επιμόρφωσης Εκπαιδευτικών (</w:t>
            </w:r>
            <w:r w:rsidRPr="00C94F4C">
              <w:rPr>
                <w:rFonts w:asciiTheme="minorHAnsi" w:hAnsiTheme="minorHAnsi" w:cstheme="minorHAnsi"/>
                <w:color w:val="000000"/>
                <w:szCs w:val="22"/>
                <w:lang w:val="en-US" w:eastAsia="en-US"/>
              </w:rPr>
              <w:t>webinars</w:t>
            </w:r>
            <w:r w:rsidRPr="00C94F4C">
              <w:rPr>
                <w:rFonts w:asciiTheme="minorHAnsi" w:hAnsiTheme="minorHAnsi" w:cstheme="minorHAnsi"/>
                <w:color w:val="000000"/>
                <w:szCs w:val="22"/>
                <w:lang w:val="el-GR" w:eastAsia="en-US"/>
              </w:rPr>
              <w:t xml:space="preserve"> &amp; εκπαιδευτικό υλικό)</w:t>
            </w:r>
          </w:p>
          <w:p w14:paraId="2F9DCA2F" w14:textId="77777777" w:rsidR="007379D8" w:rsidRPr="00C94F4C" w:rsidRDefault="007379D8" w:rsidP="00103A3D">
            <w:pPr>
              <w:suppressAutoHyphens w:val="0"/>
              <w:spacing w:after="0"/>
              <w:jc w:val="left"/>
              <w:rPr>
                <w:rFonts w:asciiTheme="minorHAnsi" w:hAnsiTheme="minorHAnsi" w:cstheme="minorHAnsi"/>
                <w:color w:val="000000"/>
                <w:szCs w:val="22"/>
                <w:lang w:val="el-GR" w:eastAsia="en-US"/>
              </w:rPr>
            </w:pPr>
            <w:r w:rsidRPr="00C94F4C">
              <w:rPr>
                <w:rFonts w:asciiTheme="minorHAnsi" w:hAnsiTheme="minorHAnsi" w:cstheme="minorHAnsi"/>
                <w:color w:val="000000"/>
                <w:szCs w:val="22"/>
                <w:lang w:val="el-GR" w:eastAsia="en-US"/>
              </w:rPr>
              <w:t xml:space="preserve">Παραδοτέα: </w:t>
            </w:r>
            <w:r>
              <w:rPr>
                <w:rFonts w:asciiTheme="minorHAnsi" w:hAnsiTheme="minorHAnsi" w:cstheme="minorHAnsi"/>
                <w:color w:val="000000"/>
                <w:szCs w:val="22"/>
                <w:lang w:val="el-GR" w:eastAsia="en-US"/>
              </w:rPr>
              <w:t>τελική αναφορά</w:t>
            </w:r>
            <w:r w:rsidRPr="00C94F4C">
              <w:rPr>
                <w:rFonts w:asciiTheme="minorHAnsi" w:hAnsiTheme="minorHAnsi" w:cstheme="minorHAnsi"/>
                <w:color w:val="000000"/>
                <w:szCs w:val="22"/>
                <w:lang w:val="el-GR" w:eastAsia="en-US"/>
              </w:rPr>
              <w:t xml:space="preserve"> πεπραγμένων</w:t>
            </w:r>
          </w:p>
        </w:tc>
        <w:tc>
          <w:tcPr>
            <w:tcW w:w="0" w:type="auto"/>
            <w:tcBorders>
              <w:top w:val="nil"/>
              <w:left w:val="nil"/>
              <w:bottom w:val="single" w:sz="4" w:space="0" w:color="auto"/>
              <w:right w:val="single" w:sz="4" w:space="0" w:color="auto"/>
            </w:tcBorders>
            <w:shd w:val="clear" w:color="000000" w:fill="FFFFFF"/>
            <w:vAlign w:val="center"/>
            <w:hideMark/>
          </w:tcPr>
          <w:p w14:paraId="53623993" w14:textId="77777777" w:rsidR="007379D8" w:rsidRPr="005D21A9" w:rsidRDefault="007379D8" w:rsidP="00103A3D">
            <w:pPr>
              <w:suppressAutoHyphens w:val="0"/>
              <w:spacing w:after="0"/>
              <w:jc w:val="center"/>
              <w:rPr>
                <w:rFonts w:asciiTheme="minorHAnsi" w:hAnsiTheme="minorHAnsi" w:cstheme="minorHAnsi"/>
                <w:color w:val="000000"/>
                <w:szCs w:val="22"/>
                <w:lang w:val="el-GR" w:eastAsia="en-US"/>
              </w:rPr>
            </w:pPr>
            <w:r w:rsidRPr="00F224D9">
              <w:rPr>
                <w:rFonts w:asciiTheme="minorHAnsi" w:hAnsiTheme="minorHAnsi" w:cstheme="minorHAnsi"/>
                <w:color w:val="000000"/>
                <w:szCs w:val="22"/>
                <w:lang w:val="el-GR" w:eastAsia="en-US"/>
              </w:rPr>
              <w:t>150</w:t>
            </w:r>
          </w:p>
        </w:tc>
        <w:tc>
          <w:tcPr>
            <w:tcW w:w="0" w:type="auto"/>
            <w:tcBorders>
              <w:top w:val="nil"/>
              <w:left w:val="nil"/>
              <w:bottom w:val="single" w:sz="4" w:space="0" w:color="auto"/>
              <w:right w:val="single" w:sz="4" w:space="0" w:color="auto"/>
            </w:tcBorders>
            <w:shd w:val="clear" w:color="000000" w:fill="FFFFFF"/>
            <w:vAlign w:val="center"/>
          </w:tcPr>
          <w:p w14:paraId="7A47A7B2" w14:textId="1B416D6C" w:rsidR="007379D8" w:rsidRPr="00C94F4C" w:rsidRDefault="007379D8" w:rsidP="00103A3D">
            <w:pPr>
              <w:suppressAutoHyphens w:val="0"/>
              <w:spacing w:after="0"/>
              <w:jc w:val="center"/>
              <w:rPr>
                <w:rFonts w:asciiTheme="minorHAnsi" w:hAnsiTheme="minorHAnsi" w:cstheme="minorHAnsi"/>
                <w:color w:val="000000"/>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29F95C10" w14:textId="4EEDFE4B" w:rsidR="007379D8" w:rsidRPr="00C94F4C" w:rsidRDefault="007379D8" w:rsidP="00103A3D">
            <w:pPr>
              <w:suppressAutoHyphens w:val="0"/>
              <w:spacing w:after="0"/>
              <w:jc w:val="center"/>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5E4DAA27" w14:textId="704CD756" w:rsidR="007379D8" w:rsidRPr="00C94F4C" w:rsidRDefault="007379D8" w:rsidP="00103A3D">
            <w:pPr>
              <w:suppressAutoHyphens w:val="0"/>
              <w:spacing w:after="0"/>
              <w:jc w:val="center"/>
              <w:rPr>
                <w:rFonts w:asciiTheme="minorHAnsi" w:hAnsiTheme="minorHAnsi" w:cstheme="minorHAnsi"/>
                <w:szCs w:val="22"/>
                <w:lang w:val="en-US" w:eastAsia="en-US"/>
              </w:rPr>
            </w:pPr>
          </w:p>
        </w:tc>
        <w:tc>
          <w:tcPr>
            <w:tcW w:w="0" w:type="auto"/>
            <w:tcBorders>
              <w:top w:val="nil"/>
              <w:left w:val="nil"/>
              <w:bottom w:val="single" w:sz="4" w:space="0" w:color="auto"/>
              <w:right w:val="single" w:sz="4" w:space="0" w:color="auto"/>
            </w:tcBorders>
            <w:shd w:val="clear" w:color="000000" w:fill="FFFFFF"/>
            <w:vAlign w:val="center"/>
          </w:tcPr>
          <w:p w14:paraId="648579ED" w14:textId="541CCF62" w:rsidR="007379D8" w:rsidRPr="00C94F4C" w:rsidRDefault="007379D8" w:rsidP="00103A3D">
            <w:pPr>
              <w:suppressAutoHyphens w:val="0"/>
              <w:spacing w:after="0"/>
              <w:jc w:val="center"/>
              <w:rPr>
                <w:rFonts w:asciiTheme="minorHAnsi" w:hAnsiTheme="minorHAnsi" w:cstheme="minorHAnsi"/>
                <w:szCs w:val="22"/>
                <w:lang w:val="en-US" w:eastAsia="en-US"/>
              </w:rPr>
            </w:pPr>
          </w:p>
        </w:tc>
      </w:tr>
      <w:tr w:rsidR="007379D8" w:rsidRPr="00C94F4C" w14:paraId="573753B6" w14:textId="77777777" w:rsidTr="007379D8">
        <w:trPr>
          <w:trHeight w:val="3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7AC9CE"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r w:rsidRPr="00C94F4C">
              <w:rPr>
                <w:rFonts w:asciiTheme="minorHAnsi" w:hAnsiTheme="minorHAnsi" w:cstheme="minorHAnsi"/>
                <w:b/>
                <w:bCs/>
                <w:color w:val="000000"/>
                <w:szCs w:val="22"/>
                <w:lang w:val="en-US" w:eastAsia="en-US"/>
              </w:rPr>
              <w:t>ΣΥΝΟΛΟ</w:t>
            </w:r>
            <w:r w:rsidRPr="00C94F4C">
              <w:rPr>
                <w:rFonts w:asciiTheme="minorHAnsi" w:hAnsiTheme="minorHAnsi" w:cstheme="minorHAnsi"/>
                <w:color w:val="000000"/>
                <w:szCs w:val="22"/>
                <w:lang w:val="en-US" w:eastAsia="en-US"/>
              </w:rPr>
              <w:t xml:space="preserve"> </w:t>
            </w:r>
          </w:p>
        </w:tc>
        <w:tc>
          <w:tcPr>
            <w:tcW w:w="0" w:type="auto"/>
            <w:tcBorders>
              <w:top w:val="nil"/>
              <w:left w:val="nil"/>
              <w:bottom w:val="single" w:sz="4" w:space="0" w:color="auto"/>
              <w:right w:val="single" w:sz="4" w:space="0" w:color="auto"/>
            </w:tcBorders>
            <w:vAlign w:val="center"/>
            <w:hideMark/>
          </w:tcPr>
          <w:p w14:paraId="499CCFA8" w14:textId="77777777" w:rsidR="007379D8" w:rsidRPr="00115438" w:rsidRDefault="007379D8" w:rsidP="00103A3D">
            <w:pPr>
              <w:suppressAutoHyphens w:val="0"/>
              <w:spacing w:after="0"/>
              <w:jc w:val="center"/>
              <w:rPr>
                <w:rFonts w:asciiTheme="minorHAnsi" w:hAnsiTheme="minorHAnsi" w:cstheme="minorHAnsi"/>
                <w:b/>
                <w:bCs/>
                <w:color w:val="000000"/>
                <w:szCs w:val="22"/>
                <w:lang w:val="el-GR" w:eastAsia="en-US"/>
              </w:rPr>
            </w:pPr>
            <w:r>
              <w:rPr>
                <w:rFonts w:asciiTheme="minorHAnsi" w:hAnsiTheme="minorHAnsi" w:cstheme="minorHAnsi"/>
                <w:b/>
                <w:bCs/>
                <w:color w:val="000000"/>
                <w:szCs w:val="22"/>
                <w:lang w:val="el-GR" w:eastAsia="en-US"/>
              </w:rPr>
              <w:t>150</w:t>
            </w:r>
          </w:p>
        </w:tc>
        <w:tc>
          <w:tcPr>
            <w:tcW w:w="0" w:type="auto"/>
            <w:tcBorders>
              <w:top w:val="nil"/>
              <w:left w:val="nil"/>
              <w:bottom w:val="single" w:sz="4" w:space="0" w:color="auto"/>
              <w:right w:val="single" w:sz="4" w:space="0" w:color="auto"/>
            </w:tcBorders>
            <w:shd w:val="clear" w:color="000000" w:fill="E0E0E0"/>
            <w:vAlign w:val="center"/>
          </w:tcPr>
          <w:p w14:paraId="1FD7487C" w14:textId="77777777" w:rsidR="007379D8" w:rsidRPr="00C94F4C"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21047878" w14:textId="7F4B893B" w:rsidR="007379D8" w:rsidRPr="005D21A9"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438E48A5" w14:textId="47400D50" w:rsidR="007379D8" w:rsidRPr="005D21A9" w:rsidRDefault="007379D8" w:rsidP="00103A3D">
            <w:pPr>
              <w:suppressAutoHyphens w:val="0"/>
              <w:spacing w:after="0"/>
              <w:jc w:val="center"/>
              <w:rPr>
                <w:rFonts w:asciiTheme="minorHAnsi" w:hAnsiTheme="minorHAnsi" w:cstheme="minorHAnsi"/>
                <w:b/>
                <w:bCs/>
                <w:color w:val="000000"/>
                <w:szCs w:val="22"/>
                <w:lang w:val="en-US" w:eastAsia="en-US"/>
              </w:rPr>
            </w:pPr>
          </w:p>
        </w:tc>
        <w:tc>
          <w:tcPr>
            <w:tcW w:w="0" w:type="auto"/>
            <w:tcBorders>
              <w:top w:val="nil"/>
              <w:left w:val="nil"/>
              <w:bottom w:val="single" w:sz="4" w:space="0" w:color="auto"/>
              <w:right w:val="single" w:sz="4" w:space="0" w:color="auto"/>
            </w:tcBorders>
            <w:vAlign w:val="center"/>
          </w:tcPr>
          <w:p w14:paraId="4485AC7F" w14:textId="380F8A79" w:rsidR="007379D8" w:rsidRPr="005D21A9" w:rsidRDefault="007379D8" w:rsidP="00103A3D">
            <w:pPr>
              <w:suppressAutoHyphens w:val="0"/>
              <w:spacing w:after="0"/>
              <w:jc w:val="center"/>
              <w:rPr>
                <w:rFonts w:asciiTheme="minorHAnsi" w:hAnsiTheme="minorHAnsi" w:cstheme="minorHAnsi"/>
                <w:b/>
                <w:bCs/>
                <w:color w:val="000000"/>
                <w:szCs w:val="22"/>
                <w:lang w:val="en-US" w:eastAsia="en-US"/>
              </w:rPr>
            </w:pPr>
          </w:p>
        </w:tc>
      </w:tr>
    </w:tbl>
    <w:p w14:paraId="00934337" w14:textId="77777777" w:rsidR="007379D8" w:rsidRPr="00C94F4C" w:rsidRDefault="007379D8" w:rsidP="007379D8">
      <w:pPr>
        <w:rPr>
          <w:rFonts w:asciiTheme="minorHAnsi" w:hAnsiTheme="minorHAnsi" w:cstheme="minorHAnsi"/>
          <w:b/>
          <w:bCs/>
          <w:lang w:val="el-GR"/>
        </w:rPr>
      </w:pPr>
    </w:p>
    <w:p w14:paraId="2C863D25" w14:textId="77777777" w:rsidR="007379D8" w:rsidRPr="00C94F4C" w:rsidRDefault="007379D8" w:rsidP="007379D8">
      <w:pPr>
        <w:rPr>
          <w:rFonts w:asciiTheme="minorHAnsi" w:hAnsiTheme="minorHAnsi" w:cstheme="minorHAnsi"/>
          <w:b/>
          <w:bCs/>
          <w:lang w:val="el-GR"/>
        </w:rPr>
      </w:pPr>
    </w:p>
    <w:p w14:paraId="34E475B5" w14:textId="77777777" w:rsidR="007379D8" w:rsidRPr="000C1473" w:rsidRDefault="007379D8" w:rsidP="007379D8">
      <w:pPr>
        <w:rPr>
          <w:lang w:val="el-GR"/>
        </w:rPr>
      </w:pPr>
      <w:r w:rsidRPr="000C1473">
        <w:rPr>
          <w:rFonts w:asciiTheme="minorHAnsi" w:hAnsiTheme="minorHAnsi" w:cstheme="minorHAnsi"/>
          <w:b/>
          <w:bCs/>
          <w:lang w:val="el-GR"/>
        </w:rPr>
        <w:t>Συγκεντρωτικός Πίνακας Οικονομικής Προσφοράς Έργου</w:t>
      </w:r>
    </w:p>
    <w:tbl>
      <w:tblPr>
        <w:tblW w:w="0" w:type="auto"/>
        <w:tblLook w:val="04A0" w:firstRow="1" w:lastRow="0" w:firstColumn="1" w:lastColumn="0" w:noHBand="0" w:noVBand="1"/>
      </w:tblPr>
      <w:tblGrid>
        <w:gridCol w:w="578"/>
        <w:gridCol w:w="4211"/>
        <w:gridCol w:w="2158"/>
        <w:gridCol w:w="850"/>
        <w:gridCol w:w="2035"/>
        <w:gridCol w:w="222"/>
      </w:tblGrid>
      <w:tr w:rsidR="007379D8" w:rsidRPr="00822C5F" w14:paraId="4D8B60BA" w14:textId="77777777" w:rsidTr="00103A3D">
        <w:trPr>
          <w:gridAfter w:val="1"/>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B8467C0" w14:textId="77777777"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Α/Α</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18CFB6A" w14:textId="77777777"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ΠΕΡΙΓΡΑΦΗ</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895FEC0" w14:textId="77777777"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ΣΥΝΟΛΙΚΗ ΑΞΙΑ ΧΩΡΙΣ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D5B0583" w14:textId="77777777"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 xml:space="preserve"> ΦΠΑ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7EF2C83" w14:textId="77777777"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ΣΥΝΟΛΙΚΗ ΑΞΙΑ ΜΕ ΦΠΑ {€}</w:t>
            </w:r>
          </w:p>
        </w:tc>
      </w:tr>
      <w:tr w:rsidR="007379D8" w:rsidRPr="00822C5F" w14:paraId="3C82A890" w14:textId="77777777" w:rsidTr="00103A3D">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70A8FD1" w14:textId="77777777" w:rsidR="007379D8" w:rsidRPr="00822C5F" w:rsidRDefault="007379D8" w:rsidP="00103A3D">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3C335E" w14:textId="77777777" w:rsidR="007379D8" w:rsidRPr="00822C5F" w:rsidRDefault="007379D8" w:rsidP="00103A3D">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8B9375" w14:textId="77777777" w:rsidR="007379D8" w:rsidRPr="00822C5F" w:rsidRDefault="007379D8" w:rsidP="00103A3D">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A4E884" w14:textId="77777777" w:rsidR="007379D8" w:rsidRPr="00822C5F" w:rsidRDefault="007379D8" w:rsidP="00103A3D">
            <w:pPr>
              <w:suppressAutoHyphens w:val="0"/>
              <w:spacing w:after="0"/>
              <w:jc w:val="left"/>
              <w:rPr>
                <w:rFonts w:asciiTheme="minorHAnsi" w:hAnsiTheme="minorHAnsi" w:cs="Noto Sans"/>
                <w:b/>
                <w:bCs/>
                <w:color w:val="000000"/>
                <w:szCs w:val="22"/>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78D0EA" w14:textId="77777777" w:rsidR="007379D8" w:rsidRPr="00822C5F" w:rsidRDefault="007379D8" w:rsidP="00103A3D">
            <w:pPr>
              <w:suppressAutoHyphens w:val="0"/>
              <w:spacing w:after="0"/>
              <w:jc w:val="left"/>
              <w:rPr>
                <w:rFonts w:asciiTheme="minorHAnsi" w:hAnsiTheme="minorHAnsi" w:cs="Noto Sans"/>
                <w:b/>
                <w:bCs/>
                <w:color w:val="000000"/>
                <w:szCs w:val="22"/>
                <w:lang w:val="en-US" w:eastAsia="en-US"/>
              </w:rPr>
            </w:pPr>
          </w:p>
        </w:tc>
        <w:tc>
          <w:tcPr>
            <w:tcW w:w="0" w:type="auto"/>
            <w:tcBorders>
              <w:top w:val="nil"/>
              <w:left w:val="nil"/>
              <w:bottom w:val="nil"/>
              <w:right w:val="nil"/>
            </w:tcBorders>
            <w:noWrap/>
            <w:vAlign w:val="bottom"/>
            <w:hideMark/>
          </w:tcPr>
          <w:p w14:paraId="0AF38D5C" w14:textId="77777777"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p>
        </w:tc>
      </w:tr>
      <w:tr w:rsidR="007379D8" w:rsidRPr="00822C5F" w14:paraId="4585AE54" w14:textId="77777777" w:rsidTr="007379D8">
        <w:trPr>
          <w:trHeight w:val="330"/>
        </w:trPr>
        <w:tc>
          <w:tcPr>
            <w:tcW w:w="0" w:type="auto"/>
            <w:tcBorders>
              <w:top w:val="nil"/>
              <w:left w:val="single" w:sz="4" w:space="0" w:color="auto"/>
              <w:bottom w:val="single" w:sz="4" w:space="0" w:color="auto"/>
              <w:right w:val="single" w:sz="4" w:space="0" w:color="auto"/>
            </w:tcBorders>
            <w:vAlign w:val="center"/>
            <w:hideMark/>
          </w:tcPr>
          <w:p w14:paraId="7B89613E" w14:textId="77777777" w:rsidR="007379D8" w:rsidRPr="00822C5F" w:rsidRDefault="007379D8" w:rsidP="00103A3D">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1</w:t>
            </w:r>
          </w:p>
        </w:tc>
        <w:tc>
          <w:tcPr>
            <w:tcW w:w="0" w:type="auto"/>
            <w:tcBorders>
              <w:top w:val="nil"/>
              <w:left w:val="nil"/>
              <w:bottom w:val="single" w:sz="4" w:space="0" w:color="auto"/>
              <w:right w:val="single" w:sz="4" w:space="0" w:color="auto"/>
            </w:tcBorders>
            <w:vAlign w:val="center"/>
            <w:hideMark/>
          </w:tcPr>
          <w:p w14:paraId="60648BEC" w14:textId="77777777" w:rsidR="007379D8" w:rsidRPr="00822C5F" w:rsidRDefault="007379D8" w:rsidP="00103A3D">
            <w:pPr>
              <w:suppressAutoHyphens w:val="0"/>
              <w:spacing w:after="0"/>
              <w:jc w:val="left"/>
              <w:rPr>
                <w:rFonts w:asciiTheme="minorHAnsi" w:hAnsiTheme="minorHAnsi" w:cs="Noto Sans"/>
                <w:color w:val="000000"/>
                <w:szCs w:val="22"/>
                <w:lang w:val="en-US" w:eastAsia="en-US"/>
              </w:rPr>
            </w:pPr>
            <w:proofErr w:type="spellStart"/>
            <w:r w:rsidRPr="00822C5F">
              <w:rPr>
                <w:rFonts w:asciiTheme="minorHAnsi" w:hAnsiTheme="minorHAnsi" w:cs="Noto Sans"/>
                <w:color w:val="000000"/>
                <w:szCs w:val="22"/>
                <w:lang w:val="en-US" w:eastAsia="en-US"/>
              </w:rPr>
              <w:t>Έτοιμο</w:t>
            </w:r>
            <w:proofErr w:type="spellEnd"/>
            <w:r w:rsidRPr="00822C5F">
              <w:rPr>
                <w:rFonts w:asciiTheme="minorHAnsi" w:hAnsiTheme="minorHAnsi" w:cs="Noto Sans"/>
                <w:color w:val="000000"/>
                <w:szCs w:val="22"/>
                <w:lang w:val="en-US" w:eastAsia="en-US"/>
              </w:rPr>
              <w:t xml:space="preserve"> Software (</w:t>
            </w:r>
            <w:proofErr w:type="spellStart"/>
            <w:r w:rsidRPr="00822C5F">
              <w:rPr>
                <w:rFonts w:asciiTheme="minorHAnsi" w:hAnsiTheme="minorHAnsi" w:cs="Noto Sans"/>
                <w:color w:val="000000"/>
                <w:szCs w:val="22"/>
                <w:lang w:val="en-US" w:eastAsia="en-US"/>
              </w:rPr>
              <w:t>Πίν</w:t>
            </w:r>
            <w:proofErr w:type="spellEnd"/>
            <w:r w:rsidRPr="00822C5F">
              <w:rPr>
                <w:rFonts w:asciiTheme="minorHAnsi" w:hAnsiTheme="minorHAnsi" w:cs="Noto Sans"/>
                <w:color w:val="000000"/>
                <w:szCs w:val="22"/>
                <w:lang w:val="en-US" w:eastAsia="en-US"/>
              </w:rPr>
              <w:t>ακας 1)</w:t>
            </w:r>
          </w:p>
        </w:tc>
        <w:tc>
          <w:tcPr>
            <w:tcW w:w="0" w:type="auto"/>
            <w:tcBorders>
              <w:top w:val="nil"/>
              <w:left w:val="nil"/>
              <w:bottom w:val="single" w:sz="4" w:space="0" w:color="auto"/>
              <w:right w:val="single" w:sz="4" w:space="0" w:color="auto"/>
            </w:tcBorders>
            <w:vAlign w:val="center"/>
          </w:tcPr>
          <w:p w14:paraId="0C58B514" w14:textId="24F380F0"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tcBorders>
              <w:top w:val="nil"/>
              <w:left w:val="nil"/>
              <w:bottom w:val="single" w:sz="4" w:space="0" w:color="auto"/>
              <w:right w:val="single" w:sz="4" w:space="0" w:color="auto"/>
            </w:tcBorders>
            <w:vAlign w:val="center"/>
          </w:tcPr>
          <w:p w14:paraId="422779A9" w14:textId="1B44440E"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tcBorders>
              <w:top w:val="nil"/>
              <w:left w:val="nil"/>
              <w:bottom w:val="single" w:sz="4" w:space="0" w:color="auto"/>
              <w:right w:val="single" w:sz="4" w:space="0" w:color="auto"/>
            </w:tcBorders>
            <w:vAlign w:val="center"/>
          </w:tcPr>
          <w:p w14:paraId="7F73277A" w14:textId="0FDC8E1A"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vAlign w:val="center"/>
            <w:hideMark/>
          </w:tcPr>
          <w:p w14:paraId="7FBE606A" w14:textId="77777777" w:rsidR="007379D8" w:rsidRPr="00822C5F" w:rsidRDefault="007379D8" w:rsidP="00103A3D">
            <w:pPr>
              <w:suppressAutoHyphens w:val="0"/>
              <w:spacing w:after="0"/>
              <w:jc w:val="left"/>
              <w:rPr>
                <w:rFonts w:asciiTheme="minorHAnsi" w:hAnsiTheme="minorHAnsi" w:cs="Times New Roman"/>
                <w:sz w:val="20"/>
                <w:szCs w:val="20"/>
                <w:lang w:val="en-US" w:eastAsia="en-US"/>
              </w:rPr>
            </w:pPr>
          </w:p>
        </w:tc>
      </w:tr>
      <w:tr w:rsidR="007379D8" w:rsidRPr="005972A3" w14:paraId="106F3548" w14:textId="77777777" w:rsidTr="007379D8">
        <w:trPr>
          <w:trHeight w:val="330"/>
        </w:trPr>
        <w:tc>
          <w:tcPr>
            <w:tcW w:w="0" w:type="auto"/>
            <w:tcBorders>
              <w:top w:val="nil"/>
              <w:left w:val="single" w:sz="4" w:space="0" w:color="auto"/>
              <w:bottom w:val="single" w:sz="4" w:space="0" w:color="auto"/>
              <w:right w:val="single" w:sz="4" w:space="0" w:color="auto"/>
            </w:tcBorders>
            <w:vAlign w:val="center"/>
            <w:hideMark/>
          </w:tcPr>
          <w:p w14:paraId="347DB50B" w14:textId="77777777" w:rsidR="007379D8" w:rsidRPr="00822C5F" w:rsidRDefault="007379D8" w:rsidP="00103A3D">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2</w:t>
            </w:r>
          </w:p>
        </w:tc>
        <w:tc>
          <w:tcPr>
            <w:tcW w:w="0" w:type="auto"/>
            <w:tcBorders>
              <w:top w:val="nil"/>
              <w:left w:val="nil"/>
              <w:bottom w:val="single" w:sz="4" w:space="0" w:color="auto"/>
              <w:right w:val="single" w:sz="4" w:space="0" w:color="auto"/>
            </w:tcBorders>
            <w:vAlign w:val="center"/>
            <w:hideMark/>
          </w:tcPr>
          <w:p w14:paraId="55972962" w14:textId="77777777" w:rsidR="007379D8" w:rsidRPr="00822C5F" w:rsidRDefault="007379D8" w:rsidP="00103A3D">
            <w:pPr>
              <w:suppressAutoHyphens w:val="0"/>
              <w:spacing w:after="0"/>
              <w:jc w:val="left"/>
              <w:rPr>
                <w:rFonts w:asciiTheme="minorHAnsi" w:hAnsiTheme="minorHAnsi" w:cs="Noto Sans"/>
                <w:color w:val="000000"/>
                <w:szCs w:val="22"/>
                <w:lang w:val="el-GR" w:eastAsia="en-US"/>
              </w:rPr>
            </w:pPr>
            <w:r w:rsidRPr="00822C5F">
              <w:rPr>
                <w:rFonts w:asciiTheme="minorHAnsi" w:hAnsiTheme="minorHAnsi" w:cs="Noto Sans"/>
                <w:color w:val="000000"/>
                <w:szCs w:val="22"/>
                <w:lang w:val="el-GR" w:eastAsia="en-US"/>
              </w:rPr>
              <w:t xml:space="preserve">Ανάπτυξη Εφαρμογών μηχανισμού υποστήριξης </w:t>
            </w:r>
            <w:r w:rsidRPr="00822C5F">
              <w:rPr>
                <w:rFonts w:asciiTheme="minorHAnsi" w:hAnsiTheme="minorHAnsi" w:cs="Noto Sans"/>
                <w:color w:val="000000"/>
                <w:szCs w:val="22"/>
                <w:lang w:val="en-US" w:eastAsia="en-US"/>
              </w:rPr>
              <w:t>helpdesk</w:t>
            </w:r>
            <w:r w:rsidRPr="00822C5F">
              <w:rPr>
                <w:rFonts w:asciiTheme="minorHAnsi" w:hAnsiTheme="minorHAnsi" w:cs="Noto Sans"/>
                <w:color w:val="000000"/>
                <w:szCs w:val="22"/>
                <w:lang w:val="el-GR" w:eastAsia="en-US"/>
              </w:rPr>
              <w:t xml:space="preserve"> (Πίνακας 2)</w:t>
            </w:r>
          </w:p>
        </w:tc>
        <w:tc>
          <w:tcPr>
            <w:tcW w:w="0" w:type="auto"/>
            <w:tcBorders>
              <w:top w:val="nil"/>
              <w:left w:val="nil"/>
              <w:bottom w:val="single" w:sz="4" w:space="0" w:color="auto"/>
              <w:right w:val="single" w:sz="4" w:space="0" w:color="auto"/>
            </w:tcBorders>
            <w:vAlign w:val="center"/>
          </w:tcPr>
          <w:p w14:paraId="231B6BE5" w14:textId="128CCF6E" w:rsidR="007379D8" w:rsidRPr="00103A3D" w:rsidRDefault="007379D8" w:rsidP="00103A3D">
            <w:pPr>
              <w:suppressAutoHyphens w:val="0"/>
              <w:spacing w:after="0"/>
              <w:jc w:val="center"/>
              <w:rPr>
                <w:rFonts w:asciiTheme="minorHAnsi" w:hAnsiTheme="minorHAnsi" w:cs="Noto Sans"/>
                <w:color w:val="000000"/>
                <w:szCs w:val="22"/>
                <w:lang w:val="el-GR" w:eastAsia="en-US"/>
              </w:rPr>
            </w:pPr>
          </w:p>
        </w:tc>
        <w:tc>
          <w:tcPr>
            <w:tcW w:w="0" w:type="auto"/>
            <w:tcBorders>
              <w:top w:val="nil"/>
              <w:left w:val="nil"/>
              <w:bottom w:val="single" w:sz="4" w:space="0" w:color="auto"/>
              <w:right w:val="single" w:sz="4" w:space="0" w:color="auto"/>
            </w:tcBorders>
            <w:vAlign w:val="center"/>
          </w:tcPr>
          <w:p w14:paraId="6E06FB1E" w14:textId="01BEDF65" w:rsidR="007379D8" w:rsidRPr="00103A3D" w:rsidRDefault="007379D8" w:rsidP="00103A3D">
            <w:pPr>
              <w:suppressAutoHyphens w:val="0"/>
              <w:spacing w:after="0"/>
              <w:jc w:val="center"/>
              <w:rPr>
                <w:rFonts w:asciiTheme="minorHAnsi" w:hAnsiTheme="minorHAnsi" w:cs="Noto Sans"/>
                <w:color w:val="000000"/>
                <w:szCs w:val="22"/>
                <w:lang w:val="el-GR" w:eastAsia="en-US"/>
              </w:rPr>
            </w:pPr>
          </w:p>
        </w:tc>
        <w:tc>
          <w:tcPr>
            <w:tcW w:w="0" w:type="auto"/>
            <w:tcBorders>
              <w:top w:val="nil"/>
              <w:left w:val="nil"/>
              <w:bottom w:val="single" w:sz="4" w:space="0" w:color="auto"/>
              <w:right w:val="single" w:sz="4" w:space="0" w:color="auto"/>
            </w:tcBorders>
            <w:vAlign w:val="center"/>
          </w:tcPr>
          <w:p w14:paraId="1CDCA051" w14:textId="2CA64557" w:rsidR="007379D8" w:rsidRPr="00103A3D" w:rsidRDefault="007379D8" w:rsidP="00103A3D">
            <w:pPr>
              <w:suppressAutoHyphens w:val="0"/>
              <w:spacing w:after="0"/>
              <w:jc w:val="center"/>
              <w:rPr>
                <w:rFonts w:asciiTheme="minorHAnsi" w:hAnsiTheme="minorHAnsi" w:cs="Noto Sans"/>
                <w:color w:val="000000"/>
                <w:szCs w:val="22"/>
                <w:lang w:val="el-GR" w:eastAsia="en-US"/>
              </w:rPr>
            </w:pPr>
          </w:p>
        </w:tc>
        <w:tc>
          <w:tcPr>
            <w:tcW w:w="0" w:type="auto"/>
            <w:vAlign w:val="center"/>
            <w:hideMark/>
          </w:tcPr>
          <w:p w14:paraId="56FF04FD" w14:textId="77777777" w:rsidR="007379D8" w:rsidRPr="00103A3D" w:rsidRDefault="007379D8" w:rsidP="00103A3D">
            <w:pPr>
              <w:suppressAutoHyphens w:val="0"/>
              <w:spacing w:after="0"/>
              <w:jc w:val="left"/>
              <w:rPr>
                <w:rFonts w:asciiTheme="minorHAnsi" w:hAnsiTheme="minorHAnsi" w:cs="Times New Roman"/>
                <w:sz w:val="20"/>
                <w:szCs w:val="20"/>
                <w:lang w:val="el-GR" w:eastAsia="en-US"/>
              </w:rPr>
            </w:pPr>
          </w:p>
        </w:tc>
      </w:tr>
      <w:tr w:rsidR="007379D8" w:rsidRPr="00822C5F" w14:paraId="7B8B05E5" w14:textId="77777777" w:rsidTr="007379D8">
        <w:trPr>
          <w:trHeight w:val="330"/>
        </w:trPr>
        <w:tc>
          <w:tcPr>
            <w:tcW w:w="0" w:type="auto"/>
            <w:tcBorders>
              <w:top w:val="nil"/>
              <w:left w:val="single" w:sz="4" w:space="0" w:color="auto"/>
              <w:bottom w:val="single" w:sz="4" w:space="0" w:color="auto"/>
              <w:right w:val="single" w:sz="4" w:space="0" w:color="auto"/>
            </w:tcBorders>
            <w:vAlign w:val="center"/>
            <w:hideMark/>
          </w:tcPr>
          <w:p w14:paraId="155BB6B1" w14:textId="77777777" w:rsidR="007379D8" w:rsidRPr="00822C5F" w:rsidRDefault="007379D8" w:rsidP="00103A3D">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3</w:t>
            </w:r>
          </w:p>
        </w:tc>
        <w:tc>
          <w:tcPr>
            <w:tcW w:w="0" w:type="auto"/>
            <w:tcBorders>
              <w:top w:val="nil"/>
              <w:left w:val="nil"/>
              <w:bottom w:val="single" w:sz="4" w:space="0" w:color="auto"/>
              <w:right w:val="single" w:sz="4" w:space="0" w:color="auto"/>
            </w:tcBorders>
            <w:vAlign w:val="center"/>
            <w:hideMark/>
          </w:tcPr>
          <w:p w14:paraId="7A7C6C3B" w14:textId="77777777" w:rsidR="007379D8" w:rsidRPr="00822C5F" w:rsidRDefault="007379D8" w:rsidP="00103A3D">
            <w:pPr>
              <w:suppressAutoHyphens w:val="0"/>
              <w:spacing w:after="0"/>
              <w:jc w:val="left"/>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Υπ</w:t>
            </w:r>
            <w:proofErr w:type="spellStart"/>
            <w:r w:rsidRPr="00822C5F">
              <w:rPr>
                <w:rFonts w:asciiTheme="minorHAnsi" w:hAnsiTheme="minorHAnsi" w:cs="Noto Sans"/>
                <w:color w:val="000000"/>
                <w:szCs w:val="22"/>
                <w:lang w:val="en-US" w:eastAsia="en-US"/>
              </w:rPr>
              <w:t>ηρεσίες</w:t>
            </w:r>
            <w:proofErr w:type="spellEnd"/>
            <w:r w:rsidRPr="00822C5F">
              <w:rPr>
                <w:rFonts w:asciiTheme="minorHAnsi" w:hAnsiTheme="minorHAnsi" w:cs="Noto Sans"/>
                <w:color w:val="000000"/>
                <w:szCs w:val="22"/>
                <w:lang w:val="en-US" w:eastAsia="en-US"/>
              </w:rPr>
              <w:t xml:space="preserve"> </w:t>
            </w:r>
            <w:proofErr w:type="spellStart"/>
            <w:r w:rsidRPr="00822C5F">
              <w:rPr>
                <w:rFonts w:asciiTheme="minorHAnsi" w:hAnsiTheme="minorHAnsi" w:cs="Noto Sans"/>
                <w:color w:val="000000"/>
                <w:szCs w:val="22"/>
                <w:lang w:val="en-US" w:eastAsia="en-US"/>
              </w:rPr>
              <w:t>Εγκ</w:t>
            </w:r>
            <w:proofErr w:type="spellEnd"/>
            <w:r w:rsidRPr="00822C5F">
              <w:rPr>
                <w:rFonts w:asciiTheme="minorHAnsi" w:hAnsiTheme="minorHAnsi" w:cs="Noto Sans"/>
                <w:color w:val="000000"/>
                <w:szCs w:val="22"/>
                <w:lang w:val="en-US" w:eastAsia="en-US"/>
              </w:rPr>
              <w:t>ατάστασης &amp; Υπ</w:t>
            </w:r>
            <w:proofErr w:type="spellStart"/>
            <w:r w:rsidRPr="00822C5F">
              <w:rPr>
                <w:rFonts w:asciiTheme="minorHAnsi" w:hAnsiTheme="minorHAnsi" w:cs="Noto Sans"/>
                <w:color w:val="000000"/>
                <w:szCs w:val="22"/>
                <w:lang w:val="en-US" w:eastAsia="en-US"/>
              </w:rPr>
              <w:t>οστήριξης</w:t>
            </w:r>
            <w:proofErr w:type="spellEnd"/>
            <w:r w:rsidRPr="00822C5F">
              <w:rPr>
                <w:rFonts w:asciiTheme="minorHAnsi" w:hAnsiTheme="minorHAnsi" w:cs="Noto Sans"/>
                <w:color w:val="000000"/>
                <w:szCs w:val="22"/>
                <w:lang w:val="en-US" w:eastAsia="en-US"/>
              </w:rPr>
              <w:t xml:space="preserve"> (</w:t>
            </w:r>
            <w:proofErr w:type="spellStart"/>
            <w:r w:rsidRPr="00822C5F">
              <w:rPr>
                <w:rFonts w:asciiTheme="minorHAnsi" w:hAnsiTheme="minorHAnsi" w:cs="Noto Sans"/>
                <w:color w:val="000000"/>
                <w:szCs w:val="22"/>
                <w:lang w:val="en-US" w:eastAsia="en-US"/>
              </w:rPr>
              <w:t>Πίν</w:t>
            </w:r>
            <w:proofErr w:type="spellEnd"/>
            <w:r w:rsidRPr="00822C5F">
              <w:rPr>
                <w:rFonts w:asciiTheme="minorHAnsi" w:hAnsiTheme="minorHAnsi" w:cs="Noto Sans"/>
                <w:color w:val="000000"/>
                <w:szCs w:val="22"/>
                <w:lang w:val="en-US" w:eastAsia="en-US"/>
              </w:rPr>
              <w:t>ακας 3)</w:t>
            </w:r>
          </w:p>
        </w:tc>
        <w:tc>
          <w:tcPr>
            <w:tcW w:w="0" w:type="auto"/>
            <w:tcBorders>
              <w:top w:val="nil"/>
              <w:left w:val="nil"/>
              <w:bottom w:val="single" w:sz="4" w:space="0" w:color="auto"/>
              <w:right w:val="single" w:sz="4" w:space="0" w:color="auto"/>
            </w:tcBorders>
            <w:vAlign w:val="center"/>
          </w:tcPr>
          <w:p w14:paraId="1250FBA9" w14:textId="15B9CF61"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tcBorders>
              <w:top w:val="nil"/>
              <w:left w:val="nil"/>
              <w:bottom w:val="single" w:sz="4" w:space="0" w:color="auto"/>
              <w:right w:val="single" w:sz="4" w:space="0" w:color="auto"/>
            </w:tcBorders>
            <w:vAlign w:val="center"/>
          </w:tcPr>
          <w:p w14:paraId="47D34F59" w14:textId="41131FDA"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tcBorders>
              <w:top w:val="nil"/>
              <w:left w:val="nil"/>
              <w:bottom w:val="single" w:sz="4" w:space="0" w:color="auto"/>
              <w:right w:val="single" w:sz="4" w:space="0" w:color="auto"/>
            </w:tcBorders>
            <w:vAlign w:val="center"/>
          </w:tcPr>
          <w:p w14:paraId="1097D1B7" w14:textId="3EFE691C"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vAlign w:val="center"/>
            <w:hideMark/>
          </w:tcPr>
          <w:p w14:paraId="2B551ECA" w14:textId="77777777" w:rsidR="007379D8" w:rsidRPr="00822C5F" w:rsidRDefault="007379D8" w:rsidP="00103A3D">
            <w:pPr>
              <w:suppressAutoHyphens w:val="0"/>
              <w:spacing w:after="0"/>
              <w:jc w:val="left"/>
              <w:rPr>
                <w:rFonts w:asciiTheme="minorHAnsi" w:hAnsiTheme="minorHAnsi" w:cs="Times New Roman"/>
                <w:sz w:val="20"/>
                <w:szCs w:val="20"/>
                <w:lang w:val="en-US" w:eastAsia="en-US"/>
              </w:rPr>
            </w:pPr>
          </w:p>
        </w:tc>
      </w:tr>
      <w:tr w:rsidR="007379D8" w:rsidRPr="005972A3" w14:paraId="7AADF32F" w14:textId="77777777" w:rsidTr="007379D8">
        <w:trPr>
          <w:trHeight w:val="330"/>
        </w:trPr>
        <w:tc>
          <w:tcPr>
            <w:tcW w:w="0" w:type="auto"/>
            <w:tcBorders>
              <w:top w:val="nil"/>
              <w:left w:val="single" w:sz="4" w:space="0" w:color="auto"/>
              <w:bottom w:val="single" w:sz="4" w:space="0" w:color="auto"/>
              <w:right w:val="single" w:sz="4" w:space="0" w:color="auto"/>
            </w:tcBorders>
            <w:vAlign w:val="center"/>
            <w:hideMark/>
          </w:tcPr>
          <w:p w14:paraId="1F6E0C38" w14:textId="77777777" w:rsidR="007379D8" w:rsidRPr="00822C5F" w:rsidRDefault="007379D8" w:rsidP="00103A3D">
            <w:pPr>
              <w:suppressAutoHyphens w:val="0"/>
              <w:spacing w:after="0"/>
              <w:jc w:val="center"/>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4</w:t>
            </w:r>
          </w:p>
        </w:tc>
        <w:tc>
          <w:tcPr>
            <w:tcW w:w="0" w:type="auto"/>
            <w:tcBorders>
              <w:top w:val="nil"/>
              <w:left w:val="nil"/>
              <w:bottom w:val="single" w:sz="4" w:space="0" w:color="auto"/>
              <w:right w:val="single" w:sz="4" w:space="0" w:color="auto"/>
            </w:tcBorders>
            <w:vAlign w:val="center"/>
            <w:hideMark/>
          </w:tcPr>
          <w:p w14:paraId="5BD774B8" w14:textId="77777777" w:rsidR="007379D8" w:rsidRPr="00822C5F" w:rsidRDefault="007379D8" w:rsidP="00103A3D">
            <w:pPr>
              <w:suppressAutoHyphens w:val="0"/>
              <w:spacing w:after="0"/>
              <w:jc w:val="left"/>
              <w:rPr>
                <w:rFonts w:asciiTheme="minorHAnsi" w:hAnsiTheme="minorHAnsi" w:cs="Noto Sans"/>
                <w:color w:val="000000"/>
                <w:szCs w:val="22"/>
                <w:lang w:val="el-GR" w:eastAsia="en-US"/>
              </w:rPr>
            </w:pPr>
            <w:r w:rsidRPr="00822C5F">
              <w:rPr>
                <w:rFonts w:asciiTheme="minorHAnsi" w:hAnsiTheme="minorHAnsi" w:cs="Noto Sans"/>
                <w:color w:val="000000"/>
                <w:szCs w:val="22"/>
                <w:lang w:val="el-GR" w:eastAsia="en-US"/>
              </w:rPr>
              <w:t xml:space="preserve">Υπηρεσίες Λειτουργίας </w:t>
            </w:r>
            <w:r w:rsidRPr="00822C5F">
              <w:rPr>
                <w:rFonts w:asciiTheme="minorHAnsi" w:hAnsiTheme="minorHAnsi" w:cs="Noto Sans"/>
                <w:color w:val="000000"/>
                <w:szCs w:val="22"/>
                <w:lang w:val="en-US" w:eastAsia="en-US"/>
              </w:rPr>
              <w:t>Help</w:t>
            </w:r>
            <w:r w:rsidRPr="00822C5F">
              <w:rPr>
                <w:rFonts w:asciiTheme="minorHAnsi" w:hAnsiTheme="minorHAnsi" w:cs="Noto Sans"/>
                <w:color w:val="000000"/>
                <w:szCs w:val="22"/>
                <w:lang w:val="el-GR" w:eastAsia="en-US"/>
              </w:rPr>
              <w:t xml:space="preserve"> </w:t>
            </w:r>
            <w:r w:rsidRPr="00822C5F">
              <w:rPr>
                <w:rFonts w:asciiTheme="minorHAnsi" w:hAnsiTheme="minorHAnsi" w:cs="Noto Sans"/>
                <w:color w:val="000000"/>
                <w:szCs w:val="22"/>
                <w:lang w:val="en-US" w:eastAsia="en-US"/>
              </w:rPr>
              <w:t>Desk</w:t>
            </w:r>
            <w:r w:rsidRPr="00822C5F">
              <w:rPr>
                <w:rFonts w:asciiTheme="minorHAnsi" w:hAnsiTheme="minorHAnsi" w:cs="Noto Sans"/>
                <w:color w:val="000000"/>
                <w:szCs w:val="22"/>
                <w:lang w:val="el-GR" w:eastAsia="en-US"/>
              </w:rPr>
              <w:t xml:space="preserve"> (Πίνακας 4)</w:t>
            </w:r>
          </w:p>
        </w:tc>
        <w:tc>
          <w:tcPr>
            <w:tcW w:w="0" w:type="auto"/>
            <w:tcBorders>
              <w:top w:val="nil"/>
              <w:left w:val="nil"/>
              <w:bottom w:val="single" w:sz="4" w:space="0" w:color="auto"/>
              <w:right w:val="single" w:sz="4" w:space="0" w:color="auto"/>
            </w:tcBorders>
            <w:vAlign w:val="center"/>
          </w:tcPr>
          <w:p w14:paraId="73A58F68" w14:textId="75B6DFA5" w:rsidR="007379D8" w:rsidRPr="00103A3D" w:rsidRDefault="007379D8" w:rsidP="00103A3D">
            <w:pPr>
              <w:suppressAutoHyphens w:val="0"/>
              <w:spacing w:after="0"/>
              <w:jc w:val="center"/>
              <w:rPr>
                <w:rFonts w:asciiTheme="minorHAnsi" w:hAnsiTheme="minorHAnsi" w:cs="Noto Sans"/>
                <w:color w:val="000000"/>
                <w:szCs w:val="22"/>
                <w:lang w:val="el-GR" w:eastAsia="en-US"/>
              </w:rPr>
            </w:pPr>
          </w:p>
        </w:tc>
        <w:tc>
          <w:tcPr>
            <w:tcW w:w="0" w:type="auto"/>
            <w:tcBorders>
              <w:top w:val="nil"/>
              <w:left w:val="nil"/>
              <w:bottom w:val="single" w:sz="4" w:space="0" w:color="auto"/>
              <w:right w:val="single" w:sz="4" w:space="0" w:color="auto"/>
            </w:tcBorders>
            <w:vAlign w:val="center"/>
          </w:tcPr>
          <w:p w14:paraId="317B7D72" w14:textId="300CCA3A" w:rsidR="007379D8" w:rsidRPr="00103A3D" w:rsidRDefault="007379D8" w:rsidP="00103A3D">
            <w:pPr>
              <w:suppressAutoHyphens w:val="0"/>
              <w:spacing w:after="0"/>
              <w:jc w:val="center"/>
              <w:rPr>
                <w:rFonts w:asciiTheme="minorHAnsi" w:hAnsiTheme="minorHAnsi" w:cs="Noto Sans"/>
                <w:color w:val="000000"/>
                <w:szCs w:val="22"/>
                <w:lang w:val="el-GR" w:eastAsia="en-US"/>
              </w:rPr>
            </w:pPr>
          </w:p>
        </w:tc>
        <w:tc>
          <w:tcPr>
            <w:tcW w:w="0" w:type="auto"/>
            <w:tcBorders>
              <w:top w:val="nil"/>
              <w:left w:val="nil"/>
              <w:bottom w:val="single" w:sz="4" w:space="0" w:color="auto"/>
              <w:right w:val="single" w:sz="4" w:space="0" w:color="auto"/>
            </w:tcBorders>
            <w:vAlign w:val="center"/>
          </w:tcPr>
          <w:p w14:paraId="69885135" w14:textId="14558645" w:rsidR="007379D8" w:rsidRPr="00103A3D" w:rsidRDefault="007379D8" w:rsidP="00103A3D">
            <w:pPr>
              <w:suppressAutoHyphens w:val="0"/>
              <w:spacing w:after="0"/>
              <w:jc w:val="center"/>
              <w:rPr>
                <w:rFonts w:asciiTheme="minorHAnsi" w:hAnsiTheme="minorHAnsi" w:cs="Noto Sans"/>
                <w:color w:val="000000"/>
                <w:szCs w:val="22"/>
                <w:lang w:val="el-GR" w:eastAsia="en-US"/>
              </w:rPr>
            </w:pPr>
          </w:p>
        </w:tc>
        <w:tc>
          <w:tcPr>
            <w:tcW w:w="0" w:type="auto"/>
            <w:vAlign w:val="center"/>
            <w:hideMark/>
          </w:tcPr>
          <w:p w14:paraId="2DA05371" w14:textId="77777777" w:rsidR="007379D8" w:rsidRPr="00103A3D" w:rsidRDefault="007379D8" w:rsidP="00103A3D">
            <w:pPr>
              <w:suppressAutoHyphens w:val="0"/>
              <w:spacing w:after="0"/>
              <w:jc w:val="left"/>
              <w:rPr>
                <w:rFonts w:asciiTheme="minorHAnsi" w:hAnsiTheme="minorHAnsi" w:cs="Times New Roman"/>
                <w:sz w:val="20"/>
                <w:szCs w:val="20"/>
                <w:lang w:val="el-GR" w:eastAsia="en-US"/>
              </w:rPr>
            </w:pPr>
          </w:p>
        </w:tc>
      </w:tr>
      <w:tr w:rsidR="007379D8" w:rsidRPr="00822C5F" w14:paraId="0EA79D1D" w14:textId="77777777" w:rsidTr="00103A3D">
        <w:trPr>
          <w:trHeight w:val="330"/>
        </w:trPr>
        <w:tc>
          <w:tcPr>
            <w:tcW w:w="0" w:type="auto"/>
            <w:tcBorders>
              <w:top w:val="nil"/>
              <w:left w:val="single" w:sz="4" w:space="0" w:color="auto"/>
              <w:bottom w:val="single" w:sz="4" w:space="0" w:color="auto"/>
              <w:right w:val="single" w:sz="4" w:space="0" w:color="auto"/>
            </w:tcBorders>
            <w:vAlign w:val="center"/>
          </w:tcPr>
          <w:p w14:paraId="7E5749CE" w14:textId="77777777" w:rsidR="007379D8" w:rsidRPr="005D21A9" w:rsidRDefault="007379D8" w:rsidP="00103A3D">
            <w:pPr>
              <w:suppressAutoHyphens w:val="0"/>
              <w:spacing w:after="0"/>
              <w:jc w:val="center"/>
              <w:rPr>
                <w:rFonts w:asciiTheme="minorHAnsi" w:hAnsiTheme="minorHAnsi" w:cs="Noto Sans"/>
                <w:color w:val="000000"/>
                <w:szCs w:val="22"/>
                <w:lang w:val="el-GR" w:eastAsia="en-US"/>
              </w:rPr>
            </w:pPr>
            <w:r>
              <w:rPr>
                <w:rFonts w:asciiTheme="minorHAnsi" w:hAnsiTheme="minorHAnsi" w:cs="Noto Sans"/>
                <w:color w:val="000000"/>
                <w:szCs w:val="22"/>
                <w:lang w:val="el-GR" w:eastAsia="en-US"/>
              </w:rPr>
              <w:t>5</w:t>
            </w:r>
          </w:p>
        </w:tc>
        <w:tc>
          <w:tcPr>
            <w:tcW w:w="0" w:type="auto"/>
            <w:tcBorders>
              <w:top w:val="nil"/>
              <w:left w:val="nil"/>
              <w:bottom w:val="single" w:sz="4" w:space="0" w:color="auto"/>
              <w:right w:val="single" w:sz="4" w:space="0" w:color="auto"/>
            </w:tcBorders>
            <w:vAlign w:val="center"/>
          </w:tcPr>
          <w:p w14:paraId="75B76E3A" w14:textId="77777777" w:rsidR="007379D8" w:rsidRPr="00822C5F" w:rsidRDefault="007379D8" w:rsidP="00103A3D">
            <w:pPr>
              <w:suppressAutoHyphens w:val="0"/>
              <w:spacing w:after="0"/>
              <w:jc w:val="left"/>
              <w:rPr>
                <w:rFonts w:asciiTheme="minorHAnsi" w:hAnsiTheme="minorHAnsi" w:cs="Noto Sans"/>
                <w:color w:val="000000"/>
                <w:szCs w:val="22"/>
                <w:lang w:val="el-GR" w:eastAsia="en-US"/>
              </w:rPr>
            </w:pPr>
            <w:r w:rsidRPr="005D21A9">
              <w:rPr>
                <w:rFonts w:asciiTheme="minorHAnsi" w:hAnsiTheme="minorHAnsi" w:cs="Noto Sans"/>
                <w:color w:val="000000"/>
                <w:szCs w:val="22"/>
                <w:lang w:val="el-GR" w:eastAsia="en-US"/>
              </w:rPr>
              <w:t>Υπηρεσίες διαδικτυακής επιμόρφωσης</w:t>
            </w:r>
            <w:r>
              <w:rPr>
                <w:rFonts w:asciiTheme="minorHAnsi" w:hAnsiTheme="minorHAnsi" w:cs="Noto Sans"/>
                <w:color w:val="000000"/>
                <w:szCs w:val="22"/>
                <w:lang w:val="el-GR" w:eastAsia="en-US"/>
              </w:rPr>
              <w:t xml:space="preserve"> </w:t>
            </w:r>
            <w:r w:rsidRPr="00822C5F">
              <w:rPr>
                <w:rFonts w:asciiTheme="minorHAnsi" w:hAnsiTheme="minorHAnsi" w:cs="Noto Sans"/>
                <w:color w:val="000000"/>
                <w:szCs w:val="22"/>
                <w:lang w:val="el-GR" w:eastAsia="en-US"/>
              </w:rPr>
              <w:t xml:space="preserve">(Πίνακας </w:t>
            </w:r>
            <w:r>
              <w:rPr>
                <w:rFonts w:asciiTheme="minorHAnsi" w:hAnsiTheme="minorHAnsi" w:cs="Noto Sans"/>
                <w:color w:val="000000"/>
                <w:szCs w:val="22"/>
                <w:lang w:val="el-GR" w:eastAsia="en-US"/>
              </w:rPr>
              <w:t>5</w:t>
            </w:r>
            <w:r w:rsidRPr="00822C5F">
              <w:rPr>
                <w:rFonts w:asciiTheme="minorHAnsi" w:hAnsiTheme="minorHAnsi" w:cs="Noto Sans"/>
                <w:color w:val="000000"/>
                <w:szCs w:val="22"/>
                <w:lang w:val="el-GR" w:eastAsia="en-US"/>
              </w:rPr>
              <w:t>)</w:t>
            </w:r>
          </w:p>
        </w:tc>
        <w:tc>
          <w:tcPr>
            <w:tcW w:w="0" w:type="auto"/>
            <w:tcBorders>
              <w:top w:val="nil"/>
              <w:left w:val="nil"/>
              <w:bottom w:val="single" w:sz="4" w:space="0" w:color="auto"/>
              <w:right w:val="single" w:sz="4" w:space="0" w:color="auto"/>
            </w:tcBorders>
            <w:vAlign w:val="center"/>
          </w:tcPr>
          <w:p w14:paraId="190C93CB" w14:textId="74205021"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tcBorders>
              <w:top w:val="nil"/>
              <w:left w:val="nil"/>
              <w:bottom w:val="single" w:sz="4" w:space="0" w:color="auto"/>
              <w:right w:val="single" w:sz="4" w:space="0" w:color="auto"/>
            </w:tcBorders>
            <w:vAlign w:val="center"/>
          </w:tcPr>
          <w:p w14:paraId="128E9BCE" w14:textId="5F845E3E"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tcBorders>
              <w:top w:val="nil"/>
              <w:left w:val="nil"/>
              <w:bottom w:val="single" w:sz="4" w:space="0" w:color="auto"/>
              <w:right w:val="single" w:sz="4" w:space="0" w:color="auto"/>
            </w:tcBorders>
            <w:vAlign w:val="center"/>
          </w:tcPr>
          <w:p w14:paraId="03FBE523" w14:textId="03AEAF36" w:rsidR="007379D8" w:rsidRPr="00822C5F" w:rsidRDefault="007379D8" w:rsidP="00103A3D">
            <w:pPr>
              <w:suppressAutoHyphens w:val="0"/>
              <w:spacing w:after="0"/>
              <w:jc w:val="center"/>
              <w:rPr>
                <w:rFonts w:asciiTheme="minorHAnsi" w:hAnsiTheme="minorHAnsi" w:cs="Noto Sans"/>
                <w:color w:val="000000"/>
                <w:szCs w:val="22"/>
                <w:lang w:val="en-US" w:eastAsia="en-US"/>
              </w:rPr>
            </w:pPr>
          </w:p>
        </w:tc>
        <w:tc>
          <w:tcPr>
            <w:tcW w:w="0" w:type="auto"/>
            <w:vAlign w:val="center"/>
          </w:tcPr>
          <w:p w14:paraId="71922523" w14:textId="77777777" w:rsidR="007379D8" w:rsidRPr="00822C5F" w:rsidRDefault="007379D8" w:rsidP="00103A3D">
            <w:pPr>
              <w:suppressAutoHyphens w:val="0"/>
              <w:spacing w:after="0"/>
              <w:jc w:val="left"/>
              <w:rPr>
                <w:rFonts w:asciiTheme="minorHAnsi" w:hAnsiTheme="minorHAnsi" w:cs="Times New Roman"/>
                <w:sz w:val="20"/>
                <w:szCs w:val="20"/>
                <w:lang w:val="en-US" w:eastAsia="en-US"/>
              </w:rPr>
            </w:pPr>
          </w:p>
        </w:tc>
      </w:tr>
      <w:tr w:rsidR="007379D8" w:rsidRPr="00822C5F" w14:paraId="4D1C94FC" w14:textId="77777777" w:rsidTr="007379D8">
        <w:trPr>
          <w:trHeight w:val="330"/>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4F431C81" w14:textId="77777777" w:rsidR="007379D8" w:rsidRPr="00822C5F" w:rsidRDefault="007379D8" w:rsidP="00103A3D">
            <w:pPr>
              <w:suppressAutoHyphens w:val="0"/>
              <w:spacing w:after="0"/>
              <w:jc w:val="left"/>
              <w:rPr>
                <w:rFonts w:asciiTheme="minorHAnsi" w:hAnsiTheme="minorHAnsi" w:cs="Noto Sans"/>
                <w:color w:val="000000"/>
                <w:szCs w:val="22"/>
                <w:lang w:val="en-US" w:eastAsia="en-US"/>
              </w:rPr>
            </w:pPr>
            <w:r w:rsidRPr="00822C5F">
              <w:rPr>
                <w:rFonts w:asciiTheme="minorHAnsi" w:hAnsiTheme="minorHAnsi" w:cs="Noto Sans"/>
                <w:color w:val="000000"/>
                <w:szCs w:val="22"/>
                <w:lang w:val="en-US" w:eastAsia="en-US"/>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CA958D4" w14:textId="77777777" w:rsidR="007379D8" w:rsidRPr="00822C5F" w:rsidRDefault="007379D8" w:rsidP="00103A3D">
            <w:pPr>
              <w:suppressAutoHyphens w:val="0"/>
              <w:spacing w:after="0"/>
              <w:jc w:val="right"/>
              <w:rPr>
                <w:rFonts w:asciiTheme="minorHAnsi" w:hAnsiTheme="minorHAnsi" w:cs="Noto Sans"/>
                <w:b/>
                <w:bCs/>
                <w:color w:val="000000"/>
                <w:szCs w:val="22"/>
                <w:lang w:val="en-US" w:eastAsia="en-US"/>
              </w:rPr>
            </w:pPr>
            <w:r w:rsidRPr="00822C5F">
              <w:rPr>
                <w:rFonts w:asciiTheme="minorHAnsi" w:hAnsiTheme="minorHAnsi" w:cs="Noto Sans"/>
                <w:b/>
                <w:bCs/>
                <w:color w:val="000000"/>
                <w:szCs w:val="22"/>
                <w:lang w:val="en-US" w:eastAsia="en-US"/>
              </w:rPr>
              <w:t>ΓΕΝΙΚΟ ΣΥΝΟΛΟ</w:t>
            </w:r>
          </w:p>
        </w:tc>
        <w:tc>
          <w:tcPr>
            <w:tcW w:w="0" w:type="auto"/>
            <w:tcBorders>
              <w:top w:val="nil"/>
              <w:left w:val="nil"/>
              <w:bottom w:val="single" w:sz="4" w:space="0" w:color="auto"/>
              <w:right w:val="single" w:sz="4" w:space="0" w:color="auto"/>
            </w:tcBorders>
            <w:noWrap/>
            <w:vAlign w:val="center"/>
          </w:tcPr>
          <w:p w14:paraId="67C1A04B" w14:textId="798556E6"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p>
        </w:tc>
        <w:tc>
          <w:tcPr>
            <w:tcW w:w="0" w:type="auto"/>
            <w:tcBorders>
              <w:top w:val="nil"/>
              <w:left w:val="nil"/>
              <w:bottom w:val="single" w:sz="4" w:space="0" w:color="auto"/>
              <w:right w:val="single" w:sz="4" w:space="0" w:color="auto"/>
            </w:tcBorders>
            <w:noWrap/>
            <w:vAlign w:val="center"/>
          </w:tcPr>
          <w:p w14:paraId="0A2F50F0" w14:textId="51A6728C"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p>
        </w:tc>
        <w:tc>
          <w:tcPr>
            <w:tcW w:w="0" w:type="auto"/>
            <w:tcBorders>
              <w:top w:val="nil"/>
              <w:left w:val="nil"/>
              <w:bottom w:val="single" w:sz="4" w:space="0" w:color="auto"/>
              <w:right w:val="single" w:sz="4" w:space="0" w:color="auto"/>
            </w:tcBorders>
            <w:noWrap/>
            <w:vAlign w:val="center"/>
          </w:tcPr>
          <w:p w14:paraId="5440CC0C" w14:textId="16AEF980" w:rsidR="007379D8" w:rsidRPr="00822C5F" w:rsidRDefault="007379D8" w:rsidP="00103A3D">
            <w:pPr>
              <w:suppressAutoHyphens w:val="0"/>
              <w:spacing w:after="0"/>
              <w:jc w:val="center"/>
              <w:rPr>
                <w:rFonts w:asciiTheme="minorHAnsi" w:hAnsiTheme="minorHAnsi" w:cs="Noto Sans"/>
                <w:b/>
                <w:bCs/>
                <w:color w:val="000000"/>
                <w:szCs w:val="22"/>
                <w:lang w:val="en-US" w:eastAsia="en-US"/>
              </w:rPr>
            </w:pPr>
          </w:p>
        </w:tc>
        <w:tc>
          <w:tcPr>
            <w:tcW w:w="0" w:type="auto"/>
            <w:vAlign w:val="center"/>
            <w:hideMark/>
          </w:tcPr>
          <w:p w14:paraId="54E0BF6D" w14:textId="77777777" w:rsidR="007379D8" w:rsidRPr="00822C5F" w:rsidRDefault="007379D8" w:rsidP="00103A3D">
            <w:pPr>
              <w:suppressAutoHyphens w:val="0"/>
              <w:spacing w:after="0"/>
              <w:jc w:val="left"/>
              <w:rPr>
                <w:rFonts w:asciiTheme="minorHAnsi" w:hAnsiTheme="minorHAnsi" w:cs="Times New Roman"/>
                <w:sz w:val="20"/>
                <w:szCs w:val="20"/>
                <w:lang w:val="en-US" w:eastAsia="en-US"/>
              </w:rPr>
            </w:pPr>
          </w:p>
        </w:tc>
      </w:tr>
    </w:tbl>
    <w:p w14:paraId="5C8C5FF6" w14:textId="77777777" w:rsidR="007379D8" w:rsidRDefault="007379D8" w:rsidP="007379D8">
      <w:pPr>
        <w:rPr>
          <w:rFonts w:asciiTheme="minorHAnsi" w:hAnsiTheme="minorHAnsi" w:cstheme="minorHAnsi"/>
          <w:b/>
          <w:lang w:val="el-GR"/>
        </w:rPr>
      </w:pPr>
    </w:p>
    <w:p w14:paraId="26CE62D8" w14:textId="56B2C9FD" w:rsidR="005B5E27" w:rsidRPr="00C94F4C" w:rsidRDefault="005B5E27" w:rsidP="00D94B0C">
      <w:pPr>
        <w:widowControl w:val="0"/>
        <w:spacing w:after="0"/>
        <w:jc w:val="left"/>
        <w:rPr>
          <w:rFonts w:asciiTheme="minorHAnsi" w:eastAsia="Calibri" w:hAnsiTheme="minorHAnsi" w:cstheme="minorHAnsi"/>
          <w:strike/>
          <w:color w:val="000000"/>
          <w:sz w:val="20"/>
          <w:szCs w:val="20"/>
          <w:lang w:val="el-GR" w:eastAsia="en-US" w:bidi="hi-IN"/>
        </w:rPr>
      </w:pPr>
    </w:p>
    <w:p w14:paraId="23FBE0BA" w14:textId="10E9160A" w:rsidR="005B5E27" w:rsidRPr="00C94F4C" w:rsidRDefault="005B5E27" w:rsidP="00D94B0C">
      <w:pPr>
        <w:widowControl w:val="0"/>
        <w:spacing w:after="0"/>
        <w:jc w:val="left"/>
        <w:rPr>
          <w:rFonts w:asciiTheme="minorHAnsi" w:eastAsia="Calibri" w:hAnsiTheme="minorHAnsi" w:cstheme="minorHAnsi"/>
          <w:color w:val="000000"/>
          <w:sz w:val="20"/>
          <w:szCs w:val="20"/>
          <w:lang w:val="en-US" w:eastAsia="en-US" w:bidi="hi-IN"/>
        </w:rPr>
      </w:pPr>
    </w:p>
    <w:p w14:paraId="58FF48A3" w14:textId="5492683C" w:rsidR="005B5E27" w:rsidRPr="00C94F4C" w:rsidRDefault="005B5E27" w:rsidP="00D94B0C">
      <w:pPr>
        <w:widowControl w:val="0"/>
        <w:spacing w:after="0"/>
        <w:jc w:val="left"/>
        <w:rPr>
          <w:rFonts w:asciiTheme="minorHAnsi" w:eastAsia="Calibri" w:hAnsiTheme="minorHAnsi" w:cstheme="minorHAnsi"/>
          <w:color w:val="000000"/>
          <w:sz w:val="20"/>
          <w:szCs w:val="20"/>
          <w:lang w:val="el-GR" w:eastAsia="en-US" w:bidi="hi-IN"/>
        </w:rPr>
      </w:pPr>
    </w:p>
    <w:p w14:paraId="0FB5A988" w14:textId="473570D1" w:rsidR="005B5E27" w:rsidRPr="00C94F4C" w:rsidRDefault="005B5E27" w:rsidP="00D94B0C">
      <w:pPr>
        <w:widowControl w:val="0"/>
        <w:spacing w:after="0"/>
        <w:jc w:val="left"/>
        <w:rPr>
          <w:rFonts w:asciiTheme="minorHAnsi" w:eastAsia="Calibri" w:hAnsiTheme="minorHAnsi" w:cstheme="minorHAnsi"/>
          <w:color w:val="000000"/>
          <w:sz w:val="20"/>
          <w:szCs w:val="20"/>
          <w:lang w:val="el-GR" w:eastAsia="en-US" w:bidi="hi-IN"/>
        </w:rPr>
      </w:pPr>
    </w:p>
    <w:p w14:paraId="10A90380" w14:textId="3EF80664"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C1A0058" w14:textId="1C8C1DE4"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6637936" w14:textId="712DEE19"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0A141AFD" w14:textId="405C1096"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26F51892" w14:textId="23BC56DB"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0B5CE3C8" w14:textId="059B296E"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2C911629" w14:textId="550BFB62"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7B7CC4C" w14:textId="71255673"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072679F" w14:textId="7FFE23B0"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53AC0A7A" w14:textId="0A1AC7C2"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406E245C" w14:textId="5C75B0D1"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2A0D2223" w14:textId="54E354E2"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303C3679" w14:textId="110287AB" w:rsidR="005B5E27" w:rsidRPr="00C94F4C" w:rsidRDefault="005B5E27" w:rsidP="00D94B0C">
      <w:pPr>
        <w:widowControl w:val="0"/>
        <w:spacing w:after="0"/>
        <w:jc w:val="left"/>
        <w:rPr>
          <w:rFonts w:asciiTheme="minorHAnsi" w:eastAsia="Calibri" w:hAnsiTheme="minorHAnsi" w:cstheme="minorHAnsi"/>
          <w:color w:val="000000"/>
          <w:sz w:val="24"/>
          <w:lang w:val="el-GR" w:eastAsia="en-US" w:bidi="hi-IN"/>
        </w:rPr>
      </w:pPr>
    </w:p>
    <w:p w14:paraId="123BBA1B" w14:textId="716EB690" w:rsidR="00DA266E" w:rsidRPr="005405BB" w:rsidRDefault="00DA266E" w:rsidP="000D2C0E">
      <w:pPr>
        <w:pStyle w:val="1"/>
        <w:numPr>
          <w:ilvl w:val="0"/>
          <w:numId w:val="0"/>
        </w:numPr>
        <w:rPr>
          <w:rFonts w:asciiTheme="minorHAnsi" w:hAnsiTheme="minorHAnsi" w:cstheme="minorHAnsi"/>
          <w:lang w:val="el-GR"/>
        </w:rPr>
      </w:pPr>
      <w:bookmarkStart w:id="205" w:name="_Toc99016602"/>
      <w:bookmarkStart w:id="206" w:name="_Toc211421482"/>
      <w:r w:rsidRPr="005405BB">
        <w:rPr>
          <w:rFonts w:asciiTheme="minorHAnsi" w:hAnsiTheme="minorHAnsi" w:cstheme="minorHAnsi"/>
          <w:lang w:val="el-GR"/>
        </w:rPr>
        <w:t>ΠΑΡΑΡΤΗΜΑ ΙV – Υπόδειγμα Βιογραφικού Σημειώματος</w:t>
      </w:r>
      <w:bookmarkEnd w:id="205"/>
      <w:bookmarkEnd w:id="206"/>
    </w:p>
    <w:tbl>
      <w:tblPr>
        <w:tblW w:w="5017" w:type="pct"/>
        <w:tblInd w:w="-34" w:type="dxa"/>
        <w:tblLook w:val="0000" w:firstRow="0" w:lastRow="0" w:firstColumn="0" w:lastColumn="0" w:noHBand="0" w:noVBand="0"/>
      </w:tblPr>
      <w:tblGrid>
        <w:gridCol w:w="1194"/>
        <w:gridCol w:w="240"/>
        <w:gridCol w:w="3654"/>
        <w:gridCol w:w="1242"/>
        <w:gridCol w:w="361"/>
        <w:gridCol w:w="157"/>
        <w:gridCol w:w="3234"/>
      </w:tblGrid>
      <w:tr w:rsidR="00DA266E" w:rsidRPr="00C94F4C" w14:paraId="1F36673B" w14:textId="77777777" w:rsidTr="00545924">
        <w:trPr>
          <w:trHeight w:val="567"/>
        </w:trPr>
        <w:tc>
          <w:tcPr>
            <w:tcW w:w="5000" w:type="pct"/>
            <w:gridSpan w:val="7"/>
            <w:tcBorders>
              <w:top w:val="single" w:sz="6" w:space="0" w:color="auto"/>
              <w:left w:val="single" w:sz="6" w:space="0" w:color="auto"/>
              <w:bottom w:val="single" w:sz="6" w:space="0" w:color="auto"/>
              <w:right w:val="single" w:sz="6" w:space="0" w:color="auto"/>
            </w:tcBorders>
            <w:shd w:val="pct10" w:color="auto" w:fill="auto"/>
            <w:vAlign w:val="center"/>
          </w:tcPr>
          <w:p w14:paraId="185F6871"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ΒΙΟΓΡΑΦΙΚΟ ΣΗΜΕΙΩΜΑ</w:t>
            </w:r>
          </w:p>
        </w:tc>
      </w:tr>
      <w:tr w:rsidR="00DA266E" w:rsidRPr="00C94F4C" w14:paraId="2DD2A8AF" w14:textId="77777777" w:rsidTr="00545924">
        <w:tc>
          <w:tcPr>
            <w:tcW w:w="5000" w:type="pct"/>
            <w:gridSpan w:val="7"/>
          </w:tcPr>
          <w:p w14:paraId="05231469"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76263819" w14:textId="77777777" w:rsidTr="00545924">
        <w:tc>
          <w:tcPr>
            <w:tcW w:w="2522"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059DFF5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ΠΡΟΣΩΠΙΚΑ ΣΤΟΙΧΕΙΑ</w:t>
            </w:r>
          </w:p>
        </w:tc>
        <w:tc>
          <w:tcPr>
            <w:tcW w:w="2478" w:type="pct"/>
            <w:gridSpan w:val="4"/>
            <w:vAlign w:val="center"/>
          </w:tcPr>
          <w:p w14:paraId="195893AE"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8B42524" w14:textId="77777777" w:rsidTr="00545924">
        <w:tc>
          <w:tcPr>
            <w:tcW w:w="592" w:type="pct"/>
            <w:tcBorders>
              <w:top w:val="double" w:sz="6" w:space="0" w:color="auto"/>
              <w:left w:val="double" w:sz="6" w:space="0" w:color="auto"/>
              <w:bottom w:val="nil"/>
              <w:right w:val="nil"/>
            </w:tcBorders>
            <w:vAlign w:val="center"/>
          </w:tcPr>
          <w:p w14:paraId="334318A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Επώνυμο:</w:t>
            </w:r>
          </w:p>
        </w:tc>
        <w:tc>
          <w:tcPr>
            <w:tcW w:w="1931" w:type="pct"/>
            <w:gridSpan w:val="2"/>
            <w:tcBorders>
              <w:top w:val="double" w:sz="6" w:space="0" w:color="auto"/>
              <w:left w:val="nil"/>
              <w:bottom w:val="single" w:sz="6" w:space="0" w:color="auto"/>
              <w:right w:val="nil"/>
            </w:tcBorders>
            <w:vAlign w:val="center"/>
          </w:tcPr>
          <w:p w14:paraId="3014DAF1" w14:textId="77777777" w:rsidR="00DA266E" w:rsidRPr="00C94F4C" w:rsidRDefault="00DA266E" w:rsidP="00545924">
            <w:pPr>
              <w:spacing w:line="276" w:lineRule="auto"/>
              <w:rPr>
                <w:rFonts w:asciiTheme="minorHAnsi" w:hAnsiTheme="minorHAnsi" w:cstheme="minorHAnsi"/>
                <w:szCs w:val="22"/>
                <w:lang w:val="el-GR"/>
              </w:rPr>
            </w:pPr>
          </w:p>
        </w:tc>
        <w:tc>
          <w:tcPr>
            <w:tcW w:w="616" w:type="pct"/>
            <w:tcBorders>
              <w:top w:val="double" w:sz="6" w:space="0" w:color="auto"/>
              <w:left w:val="nil"/>
              <w:bottom w:val="nil"/>
              <w:right w:val="nil"/>
            </w:tcBorders>
            <w:vAlign w:val="center"/>
          </w:tcPr>
          <w:p w14:paraId="2B200C18"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Όνομα:</w:t>
            </w:r>
          </w:p>
        </w:tc>
        <w:tc>
          <w:tcPr>
            <w:tcW w:w="1862" w:type="pct"/>
            <w:gridSpan w:val="3"/>
            <w:tcBorders>
              <w:top w:val="double" w:sz="6" w:space="0" w:color="auto"/>
              <w:left w:val="nil"/>
              <w:bottom w:val="single" w:sz="6" w:space="0" w:color="auto"/>
              <w:right w:val="double" w:sz="6" w:space="0" w:color="auto"/>
            </w:tcBorders>
            <w:vAlign w:val="center"/>
          </w:tcPr>
          <w:p w14:paraId="077CC592"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6514640F" w14:textId="77777777" w:rsidTr="00545924">
        <w:trPr>
          <w:trHeight w:val="247"/>
        </w:trPr>
        <w:tc>
          <w:tcPr>
            <w:tcW w:w="5000" w:type="pct"/>
            <w:gridSpan w:val="7"/>
            <w:tcBorders>
              <w:top w:val="nil"/>
              <w:left w:val="double" w:sz="6" w:space="0" w:color="auto"/>
              <w:bottom w:val="nil"/>
              <w:right w:val="double" w:sz="6" w:space="0" w:color="auto"/>
            </w:tcBorders>
            <w:vAlign w:val="center"/>
          </w:tcPr>
          <w:p w14:paraId="1201AB46"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26FC9C9F" w14:textId="77777777" w:rsidTr="00545924">
        <w:tc>
          <w:tcPr>
            <w:tcW w:w="711" w:type="pct"/>
            <w:gridSpan w:val="2"/>
            <w:tcBorders>
              <w:top w:val="nil"/>
              <w:left w:val="double" w:sz="6" w:space="0" w:color="auto"/>
              <w:bottom w:val="nil"/>
              <w:right w:val="nil"/>
            </w:tcBorders>
            <w:vAlign w:val="center"/>
          </w:tcPr>
          <w:p w14:paraId="5A4F862A"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Πατρώνυμο:</w:t>
            </w:r>
          </w:p>
        </w:tc>
        <w:tc>
          <w:tcPr>
            <w:tcW w:w="1811" w:type="pct"/>
            <w:tcBorders>
              <w:top w:val="nil"/>
              <w:left w:val="nil"/>
              <w:bottom w:val="single" w:sz="6" w:space="0" w:color="auto"/>
              <w:right w:val="nil"/>
            </w:tcBorders>
            <w:vAlign w:val="center"/>
          </w:tcPr>
          <w:p w14:paraId="37DAD69F" w14:textId="77777777" w:rsidR="00DA266E" w:rsidRPr="00C94F4C" w:rsidRDefault="00DA266E" w:rsidP="00545924">
            <w:pPr>
              <w:spacing w:line="276" w:lineRule="auto"/>
              <w:rPr>
                <w:rFonts w:asciiTheme="minorHAnsi" w:hAnsiTheme="minorHAnsi" w:cstheme="minorHAnsi"/>
                <w:szCs w:val="22"/>
                <w:lang w:val="el-GR"/>
              </w:rPr>
            </w:pPr>
          </w:p>
        </w:tc>
        <w:tc>
          <w:tcPr>
            <w:tcW w:w="840" w:type="pct"/>
            <w:gridSpan w:val="3"/>
            <w:vAlign w:val="center"/>
          </w:tcPr>
          <w:p w14:paraId="616851AD" w14:textId="77777777" w:rsidR="00DA266E" w:rsidRPr="00C94F4C" w:rsidRDefault="00DA266E" w:rsidP="00545924">
            <w:pPr>
              <w:spacing w:line="276" w:lineRule="auto"/>
              <w:rPr>
                <w:rFonts w:asciiTheme="minorHAnsi" w:hAnsiTheme="minorHAnsi" w:cstheme="minorHAnsi"/>
                <w:b/>
                <w:szCs w:val="22"/>
                <w:lang w:val="el-GR"/>
              </w:rPr>
            </w:pPr>
            <w:proofErr w:type="spellStart"/>
            <w:r w:rsidRPr="00C94F4C">
              <w:rPr>
                <w:rFonts w:asciiTheme="minorHAnsi" w:hAnsiTheme="minorHAnsi" w:cstheme="minorHAnsi"/>
                <w:b/>
                <w:szCs w:val="22"/>
                <w:lang w:val="el-GR"/>
              </w:rPr>
              <w:t>Μητρώνυμο</w:t>
            </w:r>
            <w:proofErr w:type="spellEnd"/>
            <w:r w:rsidRPr="00C94F4C">
              <w:rPr>
                <w:rFonts w:asciiTheme="minorHAnsi" w:hAnsiTheme="minorHAnsi" w:cstheme="minorHAnsi"/>
                <w:b/>
                <w:szCs w:val="22"/>
                <w:lang w:val="el-GR"/>
              </w:rPr>
              <w:t>:</w:t>
            </w:r>
          </w:p>
        </w:tc>
        <w:tc>
          <w:tcPr>
            <w:tcW w:w="1638" w:type="pct"/>
            <w:tcBorders>
              <w:top w:val="nil"/>
              <w:left w:val="nil"/>
              <w:bottom w:val="single" w:sz="6" w:space="0" w:color="auto"/>
              <w:right w:val="double" w:sz="6" w:space="0" w:color="auto"/>
            </w:tcBorders>
            <w:vAlign w:val="center"/>
          </w:tcPr>
          <w:p w14:paraId="7A12315C"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64BEE79F" w14:textId="77777777" w:rsidTr="00545924">
        <w:tc>
          <w:tcPr>
            <w:tcW w:w="5000" w:type="pct"/>
            <w:gridSpan w:val="7"/>
            <w:tcBorders>
              <w:top w:val="nil"/>
              <w:left w:val="double" w:sz="6" w:space="0" w:color="auto"/>
              <w:bottom w:val="nil"/>
              <w:right w:val="double" w:sz="6" w:space="0" w:color="auto"/>
            </w:tcBorders>
            <w:vAlign w:val="center"/>
          </w:tcPr>
          <w:p w14:paraId="44113F87"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F1EB288" w14:textId="77777777" w:rsidTr="00545924">
        <w:tc>
          <w:tcPr>
            <w:tcW w:w="711" w:type="pct"/>
            <w:gridSpan w:val="2"/>
            <w:tcBorders>
              <w:top w:val="nil"/>
              <w:left w:val="double" w:sz="6" w:space="0" w:color="auto"/>
              <w:bottom w:val="nil"/>
              <w:right w:val="nil"/>
            </w:tcBorders>
            <w:vAlign w:val="center"/>
          </w:tcPr>
          <w:p w14:paraId="0AC8A6D7"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Ημερομηνία Γέννησης:</w:t>
            </w:r>
          </w:p>
        </w:tc>
        <w:tc>
          <w:tcPr>
            <w:tcW w:w="1811" w:type="pct"/>
            <w:tcBorders>
              <w:top w:val="nil"/>
              <w:left w:val="nil"/>
              <w:bottom w:val="single" w:sz="6" w:space="0" w:color="auto"/>
              <w:right w:val="nil"/>
            </w:tcBorders>
            <w:vAlign w:val="center"/>
          </w:tcPr>
          <w:p w14:paraId="4EB5450B" w14:textId="77777777" w:rsidR="00DA266E" w:rsidRPr="00C94F4C" w:rsidRDefault="00DA266E" w:rsidP="00545924">
            <w:pPr>
              <w:spacing w:line="276" w:lineRule="auto"/>
              <w:rPr>
                <w:rFonts w:asciiTheme="minorHAnsi" w:hAnsiTheme="minorHAnsi" w:cstheme="minorHAnsi"/>
                <w:szCs w:val="22"/>
                <w:lang w:val="el-GR"/>
              </w:rPr>
            </w:pPr>
            <w:r w:rsidRPr="00C94F4C">
              <w:rPr>
                <w:rFonts w:asciiTheme="minorHAnsi" w:hAnsiTheme="minorHAnsi" w:cstheme="minorHAnsi"/>
                <w:szCs w:val="22"/>
                <w:lang w:val="el-GR"/>
              </w:rPr>
              <w:t>__ /__ / ____</w:t>
            </w:r>
          </w:p>
        </w:tc>
        <w:tc>
          <w:tcPr>
            <w:tcW w:w="873" w:type="pct"/>
            <w:gridSpan w:val="3"/>
            <w:vAlign w:val="center"/>
          </w:tcPr>
          <w:p w14:paraId="1B26A704"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Τόπος Γέννησης:</w:t>
            </w:r>
          </w:p>
        </w:tc>
        <w:tc>
          <w:tcPr>
            <w:tcW w:w="1605" w:type="pct"/>
            <w:tcBorders>
              <w:top w:val="nil"/>
              <w:left w:val="nil"/>
              <w:bottom w:val="single" w:sz="6" w:space="0" w:color="auto"/>
              <w:right w:val="double" w:sz="6" w:space="0" w:color="auto"/>
            </w:tcBorders>
            <w:vAlign w:val="center"/>
          </w:tcPr>
          <w:p w14:paraId="34E20D22"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0ECFACA3" w14:textId="77777777" w:rsidTr="00545924">
        <w:tc>
          <w:tcPr>
            <w:tcW w:w="5000" w:type="pct"/>
            <w:gridSpan w:val="7"/>
            <w:tcBorders>
              <w:top w:val="nil"/>
              <w:left w:val="double" w:sz="6" w:space="0" w:color="auto"/>
              <w:bottom w:val="nil"/>
              <w:right w:val="double" w:sz="6" w:space="0" w:color="auto"/>
            </w:tcBorders>
            <w:vAlign w:val="center"/>
          </w:tcPr>
          <w:p w14:paraId="37B3FBCD"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4BC889F7" w14:textId="77777777" w:rsidTr="00545924">
        <w:tc>
          <w:tcPr>
            <w:tcW w:w="711" w:type="pct"/>
            <w:gridSpan w:val="2"/>
            <w:tcBorders>
              <w:top w:val="nil"/>
              <w:left w:val="double" w:sz="6" w:space="0" w:color="auto"/>
              <w:bottom w:val="nil"/>
              <w:right w:val="nil"/>
            </w:tcBorders>
            <w:vAlign w:val="center"/>
          </w:tcPr>
          <w:p w14:paraId="501E8F6D"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Τηλέφωνο:</w:t>
            </w:r>
          </w:p>
        </w:tc>
        <w:tc>
          <w:tcPr>
            <w:tcW w:w="1811" w:type="pct"/>
            <w:tcBorders>
              <w:top w:val="nil"/>
              <w:left w:val="nil"/>
              <w:bottom w:val="single" w:sz="6" w:space="0" w:color="auto"/>
              <w:right w:val="nil"/>
            </w:tcBorders>
            <w:vAlign w:val="center"/>
          </w:tcPr>
          <w:p w14:paraId="3F713ADD" w14:textId="77777777" w:rsidR="00DA266E" w:rsidRPr="00C94F4C" w:rsidRDefault="00DA266E" w:rsidP="00545924">
            <w:pPr>
              <w:spacing w:line="276" w:lineRule="auto"/>
              <w:rPr>
                <w:rFonts w:asciiTheme="minorHAnsi" w:hAnsiTheme="minorHAnsi" w:cstheme="minorHAnsi"/>
                <w:szCs w:val="22"/>
                <w:lang w:val="el-GR"/>
              </w:rPr>
            </w:pPr>
          </w:p>
        </w:tc>
        <w:tc>
          <w:tcPr>
            <w:tcW w:w="795" w:type="pct"/>
            <w:gridSpan w:val="2"/>
            <w:vAlign w:val="center"/>
          </w:tcPr>
          <w:p w14:paraId="75EC0A3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E-</w:t>
            </w:r>
            <w:r w:rsidRPr="00C94F4C">
              <w:rPr>
                <w:rFonts w:asciiTheme="minorHAnsi" w:hAnsiTheme="minorHAnsi" w:cstheme="minorHAnsi"/>
                <w:b/>
                <w:szCs w:val="22"/>
                <w:lang w:val="en-US"/>
              </w:rPr>
              <w:t>mail</w:t>
            </w:r>
            <w:r w:rsidRPr="00C94F4C">
              <w:rPr>
                <w:rFonts w:asciiTheme="minorHAnsi" w:hAnsiTheme="minorHAnsi" w:cstheme="minorHAnsi"/>
                <w:b/>
                <w:szCs w:val="22"/>
                <w:lang w:val="el-GR"/>
              </w:rPr>
              <w:t>:</w:t>
            </w:r>
          </w:p>
        </w:tc>
        <w:tc>
          <w:tcPr>
            <w:tcW w:w="1683" w:type="pct"/>
            <w:gridSpan w:val="2"/>
            <w:tcBorders>
              <w:top w:val="nil"/>
              <w:left w:val="nil"/>
              <w:bottom w:val="single" w:sz="6" w:space="0" w:color="auto"/>
              <w:right w:val="double" w:sz="6" w:space="0" w:color="auto"/>
            </w:tcBorders>
            <w:vAlign w:val="center"/>
          </w:tcPr>
          <w:p w14:paraId="7B501F2A"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2783A93B" w14:textId="77777777" w:rsidTr="00545924">
        <w:tc>
          <w:tcPr>
            <w:tcW w:w="711" w:type="pct"/>
            <w:gridSpan w:val="2"/>
            <w:tcBorders>
              <w:top w:val="nil"/>
              <w:left w:val="double" w:sz="6" w:space="0" w:color="auto"/>
              <w:bottom w:val="nil"/>
              <w:right w:val="nil"/>
            </w:tcBorders>
            <w:vAlign w:val="center"/>
          </w:tcPr>
          <w:p w14:paraId="67619E5F"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n-US"/>
              </w:rPr>
              <w:t>Fax</w:t>
            </w:r>
            <w:r w:rsidRPr="00C94F4C">
              <w:rPr>
                <w:rFonts w:asciiTheme="minorHAnsi" w:hAnsiTheme="minorHAnsi" w:cstheme="minorHAnsi"/>
                <w:b/>
                <w:szCs w:val="22"/>
                <w:lang w:val="el-GR"/>
              </w:rPr>
              <w:t>:</w:t>
            </w:r>
          </w:p>
        </w:tc>
        <w:tc>
          <w:tcPr>
            <w:tcW w:w="1811" w:type="pct"/>
            <w:tcBorders>
              <w:top w:val="nil"/>
              <w:left w:val="nil"/>
              <w:bottom w:val="single" w:sz="6" w:space="0" w:color="auto"/>
              <w:right w:val="nil"/>
            </w:tcBorders>
            <w:vAlign w:val="center"/>
          </w:tcPr>
          <w:p w14:paraId="270593F4" w14:textId="77777777" w:rsidR="00DA266E" w:rsidRPr="00C94F4C" w:rsidRDefault="00DA266E" w:rsidP="00545924">
            <w:pPr>
              <w:spacing w:line="276" w:lineRule="auto"/>
              <w:rPr>
                <w:rFonts w:asciiTheme="minorHAnsi" w:hAnsiTheme="minorHAnsi" w:cstheme="minorHAnsi"/>
                <w:szCs w:val="22"/>
                <w:lang w:val="el-GR"/>
              </w:rPr>
            </w:pPr>
          </w:p>
        </w:tc>
        <w:tc>
          <w:tcPr>
            <w:tcW w:w="795" w:type="pct"/>
            <w:gridSpan w:val="2"/>
            <w:vAlign w:val="center"/>
          </w:tcPr>
          <w:p w14:paraId="1C09D1A2" w14:textId="77777777" w:rsidR="00DA266E" w:rsidRPr="00C94F4C" w:rsidRDefault="00DA266E" w:rsidP="00545924">
            <w:pPr>
              <w:spacing w:line="276" w:lineRule="auto"/>
              <w:rPr>
                <w:rFonts w:asciiTheme="minorHAnsi" w:hAnsiTheme="minorHAnsi" w:cstheme="minorHAnsi"/>
                <w:b/>
                <w:szCs w:val="22"/>
                <w:lang w:val="el-GR"/>
              </w:rPr>
            </w:pPr>
          </w:p>
        </w:tc>
        <w:tc>
          <w:tcPr>
            <w:tcW w:w="1683" w:type="pct"/>
            <w:gridSpan w:val="2"/>
            <w:tcBorders>
              <w:top w:val="single" w:sz="6" w:space="0" w:color="auto"/>
              <w:left w:val="nil"/>
              <w:bottom w:val="nil"/>
              <w:right w:val="double" w:sz="6" w:space="0" w:color="auto"/>
            </w:tcBorders>
            <w:vAlign w:val="center"/>
          </w:tcPr>
          <w:p w14:paraId="3FBBED19"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36BD576D" w14:textId="77777777" w:rsidTr="00545924">
        <w:tc>
          <w:tcPr>
            <w:tcW w:w="711" w:type="pct"/>
            <w:gridSpan w:val="2"/>
            <w:tcBorders>
              <w:top w:val="nil"/>
              <w:left w:val="double" w:sz="6" w:space="0" w:color="auto"/>
              <w:bottom w:val="nil"/>
              <w:right w:val="nil"/>
            </w:tcBorders>
            <w:vAlign w:val="center"/>
          </w:tcPr>
          <w:p w14:paraId="01000B6A" w14:textId="77777777" w:rsidR="00DA266E" w:rsidRPr="00C94F4C" w:rsidRDefault="00DA266E" w:rsidP="00545924">
            <w:pPr>
              <w:spacing w:line="276" w:lineRule="auto"/>
              <w:rPr>
                <w:rFonts w:asciiTheme="minorHAnsi" w:hAnsiTheme="minorHAnsi" w:cstheme="minorHAnsi"/>
                <w:szCs w:val="22"/>
                <w:lang w:val="el-GR"/>
              </w:rPr>
            </w:pPr>
          </w:p>
        </w:tc>
        <w:tc>
          <w:tcPr>
            <w:tcW w:w="1811" w:type="pct"/>
            <w:vAlign w:val="center"/>
          </w:tcPr>
          <w:p w14:paraId="79C27FDA"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vAlign w:val="center"/>
          </w:tcPr>
          <w:p w14:paraId="35AFBDB1"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nil"/>
              <w:right w:val="double" w:sz="6" w:space="0" w:color="auto"/>
            </w:tcBorders>
            <w:vAlign w:val="center"/>
          </w:tcPr>
          <w:p w14:paraId="320CF91B"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32E46B94" w14:textId="77777777" w:rsidTr="00545924">
        <w:tc>
          <w:tcPr>
            <w:tcW w:w="711" w:type="pct"/>
            <w:gridSpan w:val="2"/>
            <w:tcBorders>
              <w:top w:val="nil"/>
              <w:left w:val="double" w:sz="6" w:space="0" w:color="auto"/>
              <w:bottom w:val="nil"/>
              <w:right w:val="nil"/>
            </w:tcBorders>
            <w:vAlign w:val="center"/>
          </w:tcPr>
          <w:p w14:paraId="18CFC98A"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Διεύθυνση Κατοικίας:</w:t>
            </w:r>
          </w:p>
        </w:tc>
        <w:tc>
          <w:tcPr>
            <w:tcW w:w="1811" w:type="pct"/>
            <w:tcBorders>
              <w:top w:val="nil"/>
              <w:left w:val="nil"/>
              <w:bottom w:val="single" w:sz="6" w:space="0" w:color="auto"/>
              <w:right w:val="nil"/>
            </w:tcBorders>
            <w:vAlign w:val="center"/>
          </w:tcPr>
          <w:p w14:paraId="76737DE9"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single" w:sz="6" w:space="0" w:color="auto"/>
              <w:right w:val="nil"/>
            </w:tcBorders>
            <w:vAlign w:val="center"/>
          </w:tcPr>
          <w:p w14:paraId="47B23820"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single" w:sz="6" w:space="0" w:color="auto"/>
              <w:right w:val="double" w:sz="6" w:space="0" w:color="auto"/>
            </w:tcBorders>
            <w:vAlign w:val="center"/>
          </w:tcPr>
          <w:p w14:paraId="1B1FED6F"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4BEAAB98" w14:textId="77777777" w:rsidTr="00545924">
        <w:tc>
          <w:tcPr>
            <w:tcW w:w="711" w:type="pct"/>
            <w:gridSpan w:val="2"/>
            <w:tcBorders>
              <w:top w:val="nil"/>
              <w:left w:val="double" w:sz="6" w:space="0" w:color="auto"/>
              <w:bottom w:val="nil"/>
              <w:right w:val="nil"/>
            </w:tcBorders>
            <w:vAlign w:val="center"/>
          </w:tcPr>
          <w:p w14:paraId="7FFFE5B4"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nil"/>
              <w:left w:val="nil"/>
              <w:bottom w:val="single" w:sz="6" w:space="0" w:color="auto"/>
              <w:right w:val="nil"/>
            </w:tcBorders>
            <w:vAlign w:val="center"/>
          </w:tcPr>
          <w:p w14:paraId="171C1B89"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single" w:sz="6" w:space="0" w:color="auto"/>
              <w:right w:val="nil"/>
            </w:tcBorders>
            <w:vAlign w:val="center"/>
          </w:tcPr>
          <w:p w14:paraId="2C591509"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single" w:sz="6" w:space="0" w:color="auto"/>
              <w:right w:val="double" w:sz="6" w:space="0" w:color="auto"/>
            </w:tcBorders>
            <w:vAlign w:val="center"/>
          </w:tcPr>
          <w:p w14:paraId="7088D1EF"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6D599204" w14:textId="77777777" w:rsidTr="00545924">
        <w:tc>
          <w:tcPr>
            <w:tcW w:w="711" w:type="pct"/>
            <w:gridSpan w:val="2"/>
            <w:tcBorders>
              <w:top w:val="nil"/>
              <w:left w:val="double" w:sz="6" w:space="0" w:color="auto"/>
              <w:bottom w:val="double" w:sz="6" w:space="0" w:color="auto"/>
              <w:right w:val="nil"/>
            </w:tcBorders>
            <w:vAlign w:val="center"/>
          </w:tcPr>
          <w:p w14:paraId="04C5C41C"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nil"/>
              <w:left w:val="nil"/>
              <w:bottom w:val="double" w:sz="6" w:space="0" w:color="auto"/>
              <w:right w:val="nil"/>
            </w:tcBorders>
            <w:vAlign w:val="center"/>
          </w:tcPr>
          <w:p w14:paraId="32010A23"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double" w:sz="6" w:space="0" w:color="auto"/>
              <w:right w:val="nil"/>
            </w:tcBorders>
            <w:vAlign w:val="center"/>
          </w:tcPr>
          <w:p w14:paraId="6CEEC1BF"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double" w:sz="6" w:space="0" w:color="auto"/>
              <w:right w:val="double" w:sz="6" w:space="0" w:color="auto"/>
            </w:tcBorders>
            <w:vAlign w:val="center"/>
          </w:tcPr>
          <w:p w14:paraId="1E8B9ED8"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DE755FB" w14:textId="77777777" w:rsidTr="00545924">
        <w:tc>
          <w:tcPr>
            <w:tcW w:w="5000" w:type="pct"/>
            <w:gridSpan w:val="7"/>
          </w:tcPr>
          <w:p w14:paraId="2043A39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375D4BE4" w14:textId="77777777" w:rsidTr="00545924">
        <w:tc>
          <w:tcPr>
            <w:tcW w:w="711" w:type="pct"/>
            <w:gridSpan w:val="2"/>
            <w:tcBorders>
              <w:top w:val="single" w:sz="6" w:space="0" w:color="auto"/>
              <w:left w:val="single" w:sz="6" w:space="0" w:color="auto"/>
              <w:bottom w:val="single" w:sz="6" w:space="0" w:color="auto"/>
              <w:right w:val="single" w:sz="6" w:space="0" w:color="auto"/>
            </w:tcBorders>
            <w:shd w:val="pct10" w:color="auto" w:fill="auto"/>
          </w:tcPr>
          <w:p w14:paraId="0EDA69A2" w14:textId="77777777" w:rsidR="00DA266E" w:rsidRPr="00C94F4C" w:rsidRDefault="00DA266E" w:rsidP="00545924">
            <w:pPr>
              <w:spacing w:line="276" w:lineRule="auto"/>
              <w:rPr>
                <w:rFonts w:asciiTheme="minorHAnsi" w:hAnsiTheme="minorHAnsi" w:cstheme="minorHAnsi"/>
                <w:b/>
                <w:szCs w:val="22"/>
                <w:lang w:val="el-GR"/>
              </w:rPr>
            </w:pPr>
            <w:r w:rsidRPr="00C94F4C">
              <w:rPr>
                <w:rFonts w:asciiTheme="minorHAnsi" w:hAnsiTheme="minorHAnsi" w:cstheme="minorHAnsi"/>
                <w:b/>
                <w:szCs w:val="22"/>
                <w:lang w:val="el-GR"/>
              </w:rPr>
              <w:t>ΕΚΠΑΙΔΕΥΣΗ</w:t>
            </w:r>
          </w:p>
        </w:tc>
        <w:tc>
          <w:tcPr>
            <w:tcW w:w="4289" w:type="pct"/>
            <w:gridSpan w:val="5"/>
          </w:tcPr>
          <w:p w14:paraId="6C13317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5366FCD4" w14:textId="77777777" w:rsidTr="00545924">
        <w:tc>
          <w:tcPr>
            <w:tcW w:w="711" w:type="pct"/>
            <w:gridSpan w:val="2"/>
            <w:tcBorders>
              <w:top w:val="double" w:sz="6" w:space="0" w:color="auto"/>
              <w:left w:val="double" w:sz="6" w:space="0" w:color="auto"/>
              <w:bottom w:val="nil"/>
              <w:right w:val="single" w:sz="6" w:space="0" w:color="auto"/>
            </w:tcBorders>
            <w:vAlign w:val="center"/>
          </w:tcPr>
          <w:p w14:paraId="1135435F"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Όνομα Ιδρύματος</w:t>
            </w:r>
          </w:p>
        </w:tc>
        <w:tc>
          <w:tcPr>
            <w:tcW w:w="1811" w:type="pct"/>
            <w:tcBorders>
              <w:top w:val="double" w:sz="6" w:space="0" w:color="auto"/>
              <w:left w:val="nil"/>
              <w:bottom w:val="nil"/>
              <w:right w:val="single" w:sz="6" w:space="0" w:color="auto"/>
            </w:tcBorders>
            <w:vAlign w:val="center"/>
          </w:tcPr>
          <w:p w14:paraId="4366494F"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Τίτλος Πτυχίου</w:t>
            </w:r>
          </w:p>
        </w:tc>
        <w:tc>
          <w:tcPr>
            <w:tcW w:w="873" w:type="pct"/>
            <w:gridSpan w:val="3"/>
            <w:tcBorders>
              <w:top w:val="double" w:sz="6" w:space="0" w:color="auto"/>
              <w:left w:val="nil"/>
              <w:bottom w:val="nil"/>
              <w:right w:val="single" w:sz="6" w:space="0" w:color="auto"/>
            </w:tcBorders>
            <w:vAlign w:val="center"/>
          </w:tcPr>
          <w:p w14:paraId="46174593"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Ειδικότητα</w:t>
            </w:r>
          </w:p>
        </w:tc>
        <w:tc>
          <w:tcPr>
            <w:tcW w:w="1605" w:type="pct"/>
            <w:tcBorders>
              <w:top w:val="double" w:sz="6" w:space="0" w:color="auto"/>
              <w:left w:val="nil"/>
              <w:bottom w:val="nil"/>
              <w:right w:val="double" w:sz="6" w:space="0" w:color="auto"/>
            </w:tcBorders>
            <w:vAlign w:val="center"/>
          </w:tcPr>
          <w:p w14:paraId="05D4E522" w14:textId="77777777" w:rsidR="00DA266E" w:rsidRPr="00C94F4C" w:rsidRDefault="00DA266E" w:rsidP="00545924">
            <w:pPr>
              <w:spacing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Ημερομηνία Απόκτησης Πτυχίου</w:t>
            </w:r>
          </w:p>
        </w:tc>
      </w:tr>
      <w:tr w:rsidR="00DA266E" w:rsidRPr="00C94F4C" w14:paraId="4871F8F3" w14:textId="77777777" w:rsidTr="00545924">
        <w:tc>
          <w:tcPr>
            <w:tcW w:w="711" w:type="pct"/>
            <w:gridSpan w:val="2"/>
            <w:tcBorders>
              <w:top w:val="double" w:sz="6" w:space="0" w:color="auto"/>
              <w:left w:val="double" w:sz="6" w:space="0" w:color="auto"/>
              <w:bottom w:val="single" w:sz="6" w:space="0" w:color="auto"/>
              <w:right w:val="single" w:sz="6" w:space="0" w:color="auto"/>
            </w:tcBorders>
          </w:tcPr>
          <w:p w14:paraId="30FE22B0" w14:textId="77777777" w:rsidR="00DA266E" w:rsidRPr="00C94F4C" w:rsidRDefault="00DA266E" w:rsidP="00545924">
            <w:pPr>
              <w:spacing w:line="276" w:lineRule="auto"/>
              <w:rPr>
                <w:rFonts w:asciiTheme="minorHAnsi" w:hAnsiTheme="minorHAnsi" w:cstheme="minorHAnsi"/>
                <w:szCs w:val="22"/>
                <w:lang w:val="el-GR"/>
              </w:rPr>
            </w:pPr>
          </w:p>
          <w:p w14:paraId="20859354"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double" w:sz="6" w:space="0" w:color="auto"/>
              <w:left w:val="nil"/>
              <w:bottom w:val="single" w:sz="6" w:space="0" w:color="auto"/>
              <w:right w:val="single" w:sz="6" w:space="0" w:color="auto"/>
            </w:tcBorders>
          </w:tcPr>
          <w:p w14:paraId="3F71CBBE"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double" w:sz="6" w:space="0" w:color="auto"/>
              <w:left w:val="nil"/>
              <w:bottom w:val="single" w:sz="6" w:space="0" w:color="auto"/>
              <w:right w:val="single" w:sz="6" w:space="0" w:color="auto"/>
            </w:tcBorders>
          </w:tcPr>
          <w:p w14:paraId="0BA203C8"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double" w:sz="6" w:space="0" w:color="auto"/>
              <w:left w:val="nil"/>
              <w:bottom w:val="single" w:sz="6" w:space="0" w:color="auto"/>
              <w:right w:val="double" w:sz="6" w:space="0" w:color="auto"/>
            </w:tcBorders>
          </w:tcPr>
          <w:p w14:paraId="6177B54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12A6B66D" w14:textId="77777777" w:rsidTr="00545924">
        <w:tc>
          <w:tcPr>
            <w:tcW w:w="711" w:type="pct"/>
            <w:gridSpan w:val="2"/>
            <w:tcBorders>
              <w:top w:val="nil"/>
              <w:left w:val="double" w:sz="6" w:space="0" w:color="auto"/>
              <w:bottom w:val="nil"/>
              <w:right w:val="single" w:sz="6" w:space="0" w:color="auto"/>
            </w:tcBorders>
          </w:tcPr>
          <w:p w14:paraId="576856CC" w14:textId="77777777" w:rsidR="00DA266E" w:rsidRPr="00C94F4C" w:rsidRDefault="00DA266E" w:rsidP="00545924">
            <w:pPr>
              <w:spacing w:line="276" w:lineRule="auto"/>
              <w:rPr>
                <w:rFonts w:asciiTheme="minorHAnsi" w:hAnsiTheme="minorHAnsi" w:cstheme="minorHAnsi"/>
                <w:szCs w:val="22"/>
                <w:lang w:val="el-GR"/>
              </w:rPr>
            </w:pPr>
          </w:p>
          <w:p w14:paraId="58D6A5C0"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nil"/>
              <w:left w:val="nil"/>
              <w:bottom w:val="nil"/>
              <w:right w:val="single" w:sz="6" w:space="0" w:color="auto"/>
            </w:tcBorders>
          </w:tcPr>
          <w:p w14:paraId="3DA1A831"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nil"/>
              <w:right w:val="single" w:sz="6" w:space="0" w:color="auto"/>
            </w:tcBorders>
          </w:tcPr>
          <w:p w14:paraId="7DBE39C9"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nil"/>
              <w:left w:val="nil"/>
              <w:bottom w:val="nil"/>
              <w:right w:val="double" w:sz="6" w:space="0" w:color="auto"/>
            </w:tcBorders>
          </w:tcPr>
          <w:p w14:paraId="05BBD9FF" w14:textId="77777777" w:rsidR="00DA266E" w:rsidRPr="00C94F4C" w:rsidRDefault="00DA266E" w:rsidP="00545924">
            <w:pPr>
              <w:spacing w:line="276" w:lineRule="auto"/>
              <w:rPr>
                <w:rFonts w:asciiTheme="minorHAnsi" w:hAnsiTheme="minorHAnsi" w:cstheme="minorHAnsi"/>
                <w:szCs w:val="22"/>
                <w:lang w:val="el-GR"/>
              </w:rPr>
            </w:pPr>
          </w:p>
        </w:tc>
      </w:tr>
      <w:tr w:rsidR="00DA266E" w:rsidRPr="00C94F4C" w14:paraId="1A0D302A" w14:textId="77777777" w:rsidTr="00545924">
        <w:tc>
          <w:tcPr>
            <w:tcW w:w="711" w:type="pct"/>
            <w:gridSpan w:val="2"/>
            <w:tcBorders>
              <w:top w:val="single" w:sz="6" w:space="0" w:color="auto"/>
              <w:left w:val="double" w:sz="6" w:space="0" w:color="auto"/>
              <w:bottom w:val="double" w:sz="4" w:space="0" w:color="auto"/>
              <w:right w:val="single" w:sz="6" w:space="0" w:color="auto"/>
            </w:tcBorders>
          </w:tcPr>
          <w:p w14:paraId="20B11C36" w14:textId="77777777" w:rsidR="00DA266E" w:rsidRPr="00C94F4C" w:rsidRDefault="00DA266E" w:rsidP="00545924">
            <w:pPr>
              <w:spacing w:line="276" w:lineRule="auto"/>
              <w:rPr>
                <w:rFonts w:asciiTheme="minorHAnsi" w:hAnsiTheme="minorHAnsi" w:cstheme="minorHAnsi"/>
                <w:szCs w:val="22"/>
                <w:lang w:val="el-GR"/>
              </w:rPr>
            </w:pPr>
          </w:p>
          <w:p w14:paraId="45940854" w14:textId="77777777" w:rsidR="00DA266E" w:rsidRPr="00C94F4C" w:rsidRDefault="00DA266E" w:rsidP="00545924">
            <w:pPr>
              <w:spacing w:line="276" w:lineRule="auto"/>
              <w:rPr>
                <w:rFonts w:asciiTheme="minorHAnsi" w:hAnsiTheme="minorHAnsi" w:cstheme="minorHAnsi"/>
                <w:szCs w:val="22"/>
                <w:lang w:val="el-GR"/>
              </w:rPr>
            </w:pPr>
          </w:p>
        </w:tc>
        <w:tc>
          <w:tcPr>
            <w:tcW w:w="1811" w:type="pct"/>
            <w:tcBorders>
              <w:top w:val="single" w:sz="6" w:space="0" w:color="auto"/>
              <w:left w:val="nil"/>
              <w:bottom w:val="double" w:sz="4" w:space="0" w:color="auto"/>
              <w:right w:val="single" w:sz="6" w:space="0" w:color="auto"/>
            </w:tcBorders>
          </w:tcPr>
          <w:p w14:paraId="5B1047A5" w14:textId="77777777" w:rsidR="00DA266E" w:rsidRPr="00C94F4C" w:rsidRDefault="00DA266E" w:rsidP="00545924">
            <w:pPr>
              <w:spacing w:line="276" w:lineRule="auto"/>
              <w:rPr>
                <w:rFonts w:asciiTheme="minorHAnsi" w:hAnsiTheme="minorHAnsi" w:cstheme="minorHAnsi"/>
                <w:szCs w:val="22"/>
                <w:lang w:val="el-GR"/>
              </w:rPr>
            </w:pPr>
          </w:p>
        </w:tc>
        <w:tc>
          <w:tcPr>
            <w:tcW w:w="873" w:type="pct"/>
            <w:gridSpan w:val="3"/>
            <w:tcBorders>
              <w:top w:val="single" w:sz="6" w:space="0" w:color="auto"/>
              <w:left w:val="nil"/>
              <w:bottom w:val="double" w:sz="4" w:space="0" w:color="auto"/>
              <w:right w:val="single" w:sz="6" w:space="0" w:color="auto"/>
            </w:tcBorders>
          </w:tcPr>
          <w:p w14:paraId="1A996993" w14:textId="77777777" w:rsidR="00DA266E" w:rsidRPr="00C94F4C" w:rsidRDefault="00DA266E" w:rsidP="00545924">
            <w:pPr>
              <w:spacing w:line="276" w:lineRule="auto"/>
              <w:rPr>
                <w:rFonts w:asciiTheme="minorHAnsi" w:hAnsiTheme="minorHAnsi" w:cstheme="minorHAnsi"/>
                <w:szCs w:val="22"/>
                <w:lang w:val="el-GR"/>
              </w:rPr>
            </w:pPr>
          </w:p>
        </w:tc>
        <w:tc>
          <w:tcPr>
            <w:tcW w:w="1605" w:type="pct"/>
            <w:tcBorders>
              <w:top w:val="single" w:sz="6" w:space="0" w:color="auto"/>
              <w:left w:val="nil"/>
              <w:bottom w:val="double" w:sz="4" w:space="0" w:color="auto"/>
              <w:right w:val="double" w:sz="6" w:space="0" w:color="auto"/>
            </w:tcBorders>
          </w:tcPr>
          <w:p w14:paraId="0A73DDB5" w14:textId="77777777" w:rsidR="00DA266E" w:rsidRPr="00C94F4C" w:rsidRDefault="00DA266E" w:rsidP="00545924">
            <w:pPr>
              <w:spacing w:line="276" w:lineRule="auto"/>
              <w:rPr>
                <w:rFonts w:asciiTheme="minorHAnsi" w:hAnsiTheme="minorHAnsi" w:cstheme="minorHAnsi"/>
                <w:szCs w:val="22"/>
                <w:lang w:val="el-GR"/>
              </w:rPr>
            </w:pPr>
          </w:p>
        </w:tc>
      </w:tr>
      <w:tr w:rsidR="00DA266E" w:rsidRPr="005972A3" w14:paraId="3B63E005" w14:textId="77777777" w:rsidTr="00545924">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c>
          <w:tcPr>
            <w:tcW w:w="2522" w:type="pct"/>
            <w:gridSpan w:val="3"/>
            <w:tcBorders>
              <w:top w:val="double" w:sz="6" w:space="0" w:color="auto"/>
              <w:left w:val="double" w:sz="6" w:space="0" w:color="auto"/>
              <w:bottom w:val="double" w:sz="6" w:space="0" w:color="auto"/>
              <w:right w:val="double" w:sz="6" w:space="0" w:color="auto"/>
            </w:tcBorders>
            <w:shd w:val="pct10" w:color="auto" w:fill="auto"/>
          </w:tcPr>
          <w:p w14:paraId="06FD72B5"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 xml:space="preserve">ΚΑΤΗΓΟΡΙΑ ΣΤΕΛΕΧΟΥΣ </w:t>
            </w:r>
          </w:p>
          <w:p w14:paraId="44264D1D" w14:textId="77777777" w:rsidR="00DA266E" w:rsidRPr="00C94F4C" w:rsidRDefault="00DA266E" w:rsidP="00545924">
            <w:pPr>
              <w:spacing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(στο προτεινόμενο, από τον υποψήφιο Οικονομικό Φορέα, σχήμα διοίκησης Έργου)</w:t>
            </w:r>
          </w:p>
        </w:tc>
        <w:tc>
          <w:tcPr>
            <w:tcW w:w="2478" w:type="pct"/>
            <w:gridSpan w:val="4"/>
            <w:tcBorders>
              <w:top w:val="double" w:sz="6" w:space="0" w:color="auto"/>
              <w:left w:val="double" w:sz="6" w:space="0" w:color="auto"/>
              <w:bottom w:val="double" w:sz="6" w:space="0" w:color="auto"/>
              <w:right w:val="double" w:sz="6" w:space="0" w:color="auto"/>
            </w:tcBorders>
          </w:tcPr>
          <w:p w14:paraId="0C6936B1" w14:textId="77777777" w:rsidR="00DA266E" w:rsidRPr="00C94F4C" w:rsidRDefault="00DA266E" w:rsidP="00545924">
            <w:pPr>
              <w:spacing w:line="276" w:lineRule="auto"/>
              <w:rPr>
                <w:rFonts w:asciiTheme="minorHAnsi" w:hAnsiTheme="minorHAnsi" w:cstheme="minorHAnsi"/>
                <w:szCs w:val="22"/>
                <w:lang w:val="el-GR"/>
              </w:rPr>
            </w:pPr>
          </w:p>
        </w:tc>
      </w:tr>
    </w:tbl>
    <w:p w14:paraId="0195F0BE" w14:textId="77777777" w:rsidR="00DA266E" w:rsidRPr="00C94F4C" w:rsidRDefault="00DA266E" w:rsidP="00DA266E">
      <w:pPr>
        <w:rPr>
          <w:rFonts w:asciiTheme="minorHAnsi" w:hAnsiTheme="minorHAnsi" w:cstheme="minorHAnsi"/>
          <w:szCs w:val="22"/>
          <w:lang w:val="el-GR"/>
        </w:rPr>
      </w:pPr>
    </w:p>
    <w:p w14:paraId="70416317" w14:textId="77777777" w:rsidR="00DA266E" w:rsidRPr="00C94F4C" w:rsidRDefault="00DA266E" w:rsidP="00DA266E">
      <w:pPr>
        <w:rPr>
          <w:rFonts w:asciiTheme="minorHAnsi" w:hAnsiTheme="minorHAnsi" w:cstheme="minorHAnsi"/>
          <w:szCs w:val="22"/>
          <w:lang w:val="el-GR"/>
        </w:rPr>
      </w:pPr>
    </w:p>
    <w:tbl>
      <w:tblPr>
        <w:tblW w:w="5017" w:type="pct"/>
        <w:tblInd w:w="-34"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firstRow="0" w:lastRow="0" w:firstColumn="0" w:lastColumn="0" w:noHBand="0" w:noVBand="0"/>
      </w:tblPr>
      <w:tblGrid>
        <w:gridCol w:w="4899"/>
        <w:gridCol w:w="5153"/>
      </w:tblGrid>
      <w:tr w:rsidR="00DA266E" w:rsidRPr="00C94F4C" w14:paraId="2B5DF6BE" w14:textId="77777777" w:rsidTr="00545924">
        <w:tc>
          <w:tcPr>
            <w:tcW w:w="2437" w:type="pct"/>
            <w:tcBorders>
              <w:top w:val="double" w:sz="6" w:space="0" w:color="auto"/>
              <w:left w:val="double" w:sz="6" w:space="0" w:color="auto"/>
              <w:bottom w:val="double" w:sz="6" w:space="0" w:color="auto"/>
              <w:right w:val="double" w:sz="6" w:space="0" w:color="auto"/>
            </w:tcBorders>
            <w:shd w:val="pct10" w:color="auto" w:fill="auto"/>
          </w:tcPr>
          <w:p w14:paraId="178360CC" w14:textId="77777777" w:rsidR="00DA266E" w:rsidRPr="00C94F4C" w:rsidRDefault="00DA266E" w:rsidP="00545924">
            <w:pPr>
              <w:spacing w:line="276" w:lineRule="auto"/>
              <w:jc w:val="center"/>
              <w:rPr>
                <w:rFonts w:asciiTheme="minorHAnsi" w:hAnsiTheme="minorHAnsi" w:cstheme="minorHAnsi"/>
                <w:szCs w:val="22"/>
                <w:lang w:val="el-GR"/>
              </w:rPr>
            </w:pPr>
            <w:r w:rsidRPr="00C94F4C">
              <w:rPr>
                <w:rFonts w:asciiTheme="minorHAnsi" w:hAnsiTheme="minorHAnsi" w:cstheme="minorHAnsi"/>
                <w:b/>
                <w:bCs/>
                <w:szCs w:val="22"/>
                <w:lang w:val="el-GR"/>
              </w:rPr>
              <w:t>ΡΟΛΟΣ ΣΤΕΛΕΧΟΥΣ</w:t>
            </w:r>
          </w:p>
          <w:p w14:paraId="26251F4B" w14:textId="77777777" w:rsidR="00DA266E" w:rsidRPr="00C94F4C" w:rsidRDefault="00DA266E" w:rsidP="00545924">
            <w:pPr>
              <w:spacing w:line="276" w:lineRule="auto"/>
              <w:rPr>
                <w:rFonts w:asciiTheme="minorHAnsi" w:hAnsiTheme="minorHAnsi" w:cstheme="minorHAnsi"/>
                <w:szCs w:val="22"/>
                <w:lang w:val="el-GR"/>
              </w:rPr>
            </w:pPr>
            <w:r w:rsidRPr="00C94F4C">
              <w:rPr>
                <w:rFonts w:asciiTheme="minorHAnsi" w:hAnsiTheme="minorHAnsi" w:cstheme="minorHAnsi"/>
                <w:szCs w:val="22"/>
                <w:lang w:val="el-GR"/>
              </w:rPr>
              <w:t xml:space="preserve">Επιλέξατε μία (1) από τις ακόλουθες περιγραφές </w:t>
            </w:r>
          </w:p>
          <w:p w14:paraId="792E4806" w14:textId="77777777" w:rsidR="00DA266E" w:rsidRPr="00C94F4C" w:rsidRDefault="00DA266E" w:rsidP="00E46371">
            <w:pPr>
              <w:widowControl w:val="0"/>
              <w:numPr>
                <w:ilvl w:val="0"/>
                <w:numId w:val="94"/>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Υπεύθυνος Έργου</w:t>
            </w:r>
          </w:p>
          <w:p w14:paraId="7F8E0ED4" w14:textId="77777777" w:rsidR="00DA266E" w:rsidRPr="00C94F4C" w:rsidRDefault="00DA266E" w:rsidP="00E46371">
            <w:pPr>
              <w:widowControl w:val="0"/>
              <w:numPr>
                <w:ilvl w:val="0"/>
                <w:numId w:val="94"/>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 xml:space="preserve">Αναπληρωτής Υπεύθυνος Έργου </w:t>
            </w:r>
          </w:p>
          <w:p w14:paraId="07DBD693" w14:textId="77777777" w:rsidR="00DA266E" w:rsidRPr="00C94F4C" w:rsidRDefault="00DA266E" w:rsidP="00E46371">
            <w:pPr>
              <w:widowControl w:val="0"/>
              <w:numPr>
                <w:ilvl w:val="0"/>
                <w:numId w:val="94"/>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 xml:space="preserve">Έμπειρος προγραμματιστής </w:t>
            </w:r>
          </w:p>
          <w:p w14:paraId="17C38D1D" w14:textId="77777777" w:rsidR="00DA266E" w:rsidRPr="00C94F4C" w:rsidRDefault="00DA266E" w:rsidP="00E46371">
            <w:pPr>
              <w:widowControl w:val="0"/>
              <w:numPr>
                <w:ilvl w:val="0"/>
                <w:numId w:val="94"/>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Αναλυτής επιχειρησιακών διαδικασιών</w:t>
            </w:r>
          </w:p>
          <w:p w14:paraId="44093E7E" w14:textId="77777777" w:rsidR="00DA266E" w:rsidRPr="00C94F4C" w:rsidRDefault="00DA266E" w:rsidP="00E46371">
            <w:pPr>
              <w:widowControl w:val="0"/>
              <w:numPr>
                <w:ilvl w:val="0"/>
                <w:numId w:val="94"/>
              </w:numPr>
              <w:suppressAutoHyphens w:val="0"/>
              <w:spacing w:line="276" w:lineRule="auto"/>
              <w:rPr>
                <w:rFonts w:asciiTheme="minorHAnsi" w:hAnsiTheme="minorHAnsi" w:cstheme="minorHAnsi"/>
                <w:szCs w:val="22"/>
                <w:lang w:val="el-GR"/>
              </w:rPr>
            </w:pPr>
            <w:r w:rsidRPr="00C94F4C">
              <w:rPr>
                <w:rFonts w:asciiTheme="minorHAnsi" w:hAnsiTheme="minorHAnsi" w:cstheme="minorHAnsi"/>
                <w:szCs w:val="22"/>
                <w:lang w:val="el-GR"/>
              </w:rPr>
              <w:t>Προγραμματιστής</w:t>
            </w:r>
          </w:p>
        </w:tc>
        <w:tc>
          <w:tcPr>
            <w:tcW w:w="2563" w:type="pct"/>
            <w:tcBorders>
              <w:top w:val="double" w:sz="6" w:space="0" w:color="auto"/>
              <w:left w:val="double" w:sz="6" w:space="0" w:color="auto"/>
              <w:bottom w:val="double" w:sz="6" w:space="0" w:color="auto"/>
              <w:right w:val="double" w:sz="6" w:space="0" w:color="auto"/>
            </w:tcBorders>
            <w:vAlign w:val="center"/>
          </w:tcPr>
          <w:p w14:paraId="31AF4104" w14:textId="77777777" w:rsidR="00DA266E" w:rsidRPr="00C94F4C" w:rsidRDefault="00DA266E" w:rsidP="00545924">
            <w:pPr>
              <w:spacing w:line="276" w:lineRule="auto"/>
              <w:jc w:val="center"/>
              <w:rPr>
                <w:rFonts w:asciiTheme="minorHAnsi" w:hAnsiTheme="minorHAnsi" w:cstheme="minorHAnsi"/>
                <w:szCs w:val="22"/>
                <w:lang w:val="el-GR"/>
              </w:rPr>
            </w:pPr>
          </w:p>
        </w:tc>
      </w:tr>
    </w:tbl>
    <w:p w14:paraId="4ECFAB04" w14:textId="77777777" w:rsidR="00DA266E" w:rsidRPr="00C94F4C" w:rsidRDefault="00DA266E" w:rsidP="00DA266E">
      <w:pPr>
        <w:rPr>
          <w:rFonts w:asciiTheme="minorHAnsi" w:hAnsiTheme="minorHAnsi" w:cstheme="minorHAnsi"/>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DA266E" w:rsidRPr="00C94F4C" w14:paraId="38E84FEC" w14:textId="77777777" w:rsidTr="00545924">
        <w:trPr>
          <w:cantSplit/>
        </w:trPr>
        <w:tc>
          <w:tcPr>
            <w:tcW w:w="5000" w:type="pct"/>
            <w:shd w:val="clear" w:color="auto" w:fill="E6E6E6"/>
            <w:vAlign w:val="center"/>
          </w:tcPr>
          <w:p w14:paraId="0FE0AA0C"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ΕΠΑΓΓΕΛΜΑΤΙΚΗ ΕΜΠΕΙΡΙΑ</w:t>
            </w:r>
          </w:p>
        </w:tc>
      </w:tr>
    </w:tbl>
    <w:p w14:paraId="434EE81A" w14:textId="77777777" w:rsidR="00DA266E" w:rsidRPr="00C94F4C" w:rsidRDefault="00DA266E" w:rsidP="00DA266E">
      <w:pPr>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217"/>
        <w:gridCol w:w="2881"/>
        <w:gridCol w:w="2900"/>
        <w:gridCol w:w="1100"/>
        <w:gridCol w:w="656"/>
      </w:tblGrid>
      <w:tr w:rsidR="00DA266E" w:rsidRPr="00C94F4C" w14:paraId="01D19B82" w14:textId="77777777" w:rsidTr="00545924">
        <w:trPr>
          <w:cantSplit/>
        </w:trPr>
        <w:tc>
          <w:tcPr>
            <w:tcW w:w="646" w:type="pct"/>
            <w:vMerge w:val="restart"/>
            <w:shd w:val="clear" w:color="auto" w:fill="E6E6E6"/>
            <w:vAlign w:val="center"/>
          </w:tcPr>
          <w:p w14:paraId="452AFF58"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Έργο (ή Θέση)</w:t>
            </w:r>
          </w:p>
        </w:tc>
        <w:tc>
          <w:tcPr>
            <w:tcW w:w="605" w:type="pct"/>
            <w:vMerge w:val="restart"/>
            <w:shd w:val="clear" w:color="auto" w:fill="E6E6E6"/>
            <w:vAlign w:val="center"/>
          </w:tcPr>
          <w:p w14:paraId="1D929AE7"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Εργοδότης</w:t>
            </w:r>
          </w:p>
        </w:tc>
        <w:tc>
          <w:tcPr>
            <w:tcW w:w="1433" w:type="pct"/>
            <w:vMerge w:val="restart"/>
            <w:shd w:val="clear" w:color="auto" w:fill="E6E6E6"/>
            <w:vAlign w:val="center"/>
          </w:tcPr>
          <w:p w14:paraId="1C4D51C8"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Ρόλος και Καθήκοντα στο Έργο (ή Θέση)</w:t>
            </w:r>
          </w:p>
        </w:tc>
        <w:tc>
          <w:tcPr>
            <w:tcW w:w="1442" w:type="pct"/>
            <w:vMerge w:val="restart"/>
            <w:shd w:val="clear" w:color="auto" w:fill="E6E6E6"/>
            <w:vAlign w:val="center"/>
          </w:tcPr>
          <w:p w14:paraId="5D473288" w14:textId="77777777" w:rsidR="00DA266E" w:rsidRPr="00C94F4C" w:rsidRDefault="00DA266E" w:rsidP="00545924">
            <w:pPr>
              <w:spacing w:after="0" w:line="276" w:lineRule="auto"/>
              <w:jc w:val="center"/>
              <w:rPr>
                <w:rFonts w:asciiTheme="minorHAnsi" w:hAnsiTheme="minorHAnsi" w:cstheme="minorHAnsi"/>
                <w:szCs w:val="22"/>
                <w:lang w:val="el-GR"/>
              </w:rPr>
            </w:pPr>
            <w:r w:rsidRPr="00C94F4C">
              <w:rPr>
                <w:rFonts w:asciiTheme="minorHAnsi" w:hAnsiTheme="minorHAnsi" w:cstheme="minorHAnsi"/>
                <w:b/>
                <w:szCs w:val="22"/>
                <w:lang w:val="el-GR"/>
              </w:rPr>
              <w:t>Ειδική Αναφορά στα αντικείμενα απασχόλησης (στο έργο)</w:t>
            </w:r>
          </w:p>
        </w:tc>
        <w:tc>
          <w:tcPr>
            <w:tcW w:w="873" w:type="pct"/>
            <w:gridSpan w:val="2"/>
            <w:shd w:val="clear" w:color="auto" w:fill="E6E6E6"/>
            <w:vAlign w:val="center"/>
          </w:tcPr>
          <w:p w14:paraId="0F6A732F"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Απασχόληση στο Έργο</w:t>
            </w:r>
          </w:p>
        </w:tc>
      </w:tr>
      <w:tr w:rsidR="00DA266E" w:rsidRPr="00C94F4C" w14:paraId="1178F925" w14:textId="77777777" w:rsidTr="00545924">
        <w:trPr>
          <w:cantSplit/>
        </w:trPr>
        <w:tc>
          <w:tcPr>
            <w:tcW w:w="646" w:type="pct"/>
            <w:vMerge/>
            <w:shd w:val="clear" w:color="auto" w:fill="E6E6E6"/>
            <w:vAlign w:val="center"/>
          </w:tcPr>
          <w:p w14:paraId="61477E00"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605" w:type="pct"/>
            <w:vMerge/>
            <w:shd w:val="clear" w:color="auto" w:fill="E6E6E6"/>
            <w:vAlign w:val="center"/>
          </w:tcPr>
          <w:p w14:paraId="0EB9B38D"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1433" w:type="pct"/>
            <w:vMerge/>
            <w:shd w:val="clear" w:color="auto" w:fill="E6E6E6"/>
          </w:tcPr>
          <w:p w14:paraId="0529E1C6"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1442" w:type="pct"/>
            <w:vMerge/>
            <w:shd w:val="clear" w:color="auto" w:fill="E6E6E6"/>
            <w:vAlign w:val="center"/>
          </w:tcPr>
          <w:p w14:paraId="32C7093A" w14:textId="77777777" w:rsidR="00DA266E" w:rsidRPr="00C94F4C" w:rsidRDefault="00DA266E" w:rsidP="00545924">
            <w:pPr>
              <w:spacing w:before="120" w:after="0" w:line="276" w:lineRule="auto"/>
              <w:jc w:val="left"/>
              <w:rPr>
                <w:rFonts w:asciiTheme="minorHAnsi" w:hAnsiTheme="minorHAnsi" w:cstheme="minorHAnsi"/>
                <w:b/>
                <w:szCs w:val="22"/>
                <w:lang w:val="el-GR"/>
              </w:rPr>
            </w:pPr>
          </w:p>
        </w:tc>
        <w:tc>
          <w:tcPr>
            <w:tcW w:w="547" w:type="pct"/>
            <w:shd w:val="clear" w:color="auto" w:fill="E6E6E6"/>
            <w:vAlign w:val="center"/>
          </w:tcPr>
          <w:p w14:paraId="18B9B490"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Περίοδος</w:t>
            </w:r>
          </w:p>
          <w:p w14:paraId="2750BE86" w14:textId="77777777" w:rsidR="00DA266E" w:rsidRPr="00C94F4C" w:rsidRDefault="00DA266E" w:rsidP="00545924">
            <w:pPr>
              <w:spacing w:after="0" w:line="276" w:lineRule="auto"/>
              <w:jc w:val="center"/>
              <w:rPr>
                <w:rFonts w:asciiTheme="minorHAnsi" w:hAnsiTheme="minorHAnsi" w:cstheme="minorHAnsi"/>
                <w:b/>
                <w:szCs w:val="22"/>
                <w:lang w:val="el-GR"/>
              </w:rPr>
            </w:pPr>
            <w:r w:rsidRPr="00C94F4C">
              <w:rPr>
                <w:rFonts w:asciiTheme="minorHAnsi" w:hAnsiTheme="minorHAnsi" w:cstheme="minorHAnsi"/>
                <w:szCs w:val="22"/>
                <w:lang w:val="el-GR"/>
              </w:rPr>
              <w:t xml:space="preserve">(από </w:t>
            </w:r>
            <w:r w:rsidRPr="00C94F4C">
              <w:rPr>
                <w:rFonts w:asciiTheme="minorHAnsi" w:hAnsiTheme="minorHAnsi" w:cstheme="minorHAnsi"/>
                <w:b/>
                <w:szCs w:val="22"/>
                <w:lang w:val="el-GR"/>
              </w:rPr>
              <w:t>-</w:t>
            </w:r>
            <w:r w:rsidRPr="00C94F4C">
              <w:rPr>
                <w:rFonts w:asciiTheme="minorHAnsi" w:hAnsiTheme="minorHAnsi" w:cstheme="minorHAnsi"/>
                <w:szCs w:val="22"/>
                <w:lang w:val="el-GR"/>
              </w:rPr>
              <w:t xml:space="preserve"> έως)</w:t>
            </w:r>
          </w:p>
        </w:tc>
        <w:tc>
          <w:tcPr>
            <w:tcW w:w="325" w:type="pct"/>
            <w:shd w:val="clear" w:color="auto" w:fill="E6E6E6"/>
            <w:vAlign w:val="center"/>
          </w:tcPr>
          <w:p w14:paraId="5FA9D5B9" w14:textId="77777777" w:rsidR="00DA266E" w:rsidRPr="00C94F4C" w:rsidRDefault="00DA266E" w:rsidP="00545924">
            <w:pPr>
              <w:spacing w:before="120" w:after="0" w:line="276" w:lineRule="auto"/>
              <w:jc w:val="center"/>
              <w:rPr>
                <w:rFonts w:asciiTheme="minorHAnsi" w:hAnsiTheme="minorHAnsi" w:cstheme="minorHAnsi"/>
                <w:b/>
                <w:szCs w:val="22"/>
                <w:lang w:val="el-GR"/>
              </w:rPr>
            </w:pPr>
            <w:r w:rsidRPr="00C94F4C">
              <w:rPr>
                <w:rFonts w:asciiTheme="minorHAnsi" w:hAnsiTheme="minorHAnsi" w:cstheme="minorHAnsi"/>
                <w:b/>
                <w:szCs w:val="22"/>
                <w:lang w:val="el-GR"/>
              </w:rPr>
              <w:t>Α/Μ</w:t>
            </w:r>
          </w:p>
        </w:tc>
      </w:tr>
      <w:tr w:rsidR="00DA266E" w:rsidRPr="00C94F4C" w14:paraId="1221B35B" w14:textId="77777777" w:rsidTr="00545924">
        <w:tc>
          <w:tcPr>
            <w:tcW w:w="646" w:type="pct"/>
          </w:tcPr>
          <w:p w14:paraId="68FAB93C" w14:textId="77777777" w:rsidR="00DA266E" w:rsidRPr="00C94F4C" w:rsidRDefault="00DA266E" w:rsidP="00545924">
            <w:pPr>
              <w:spacing w:before="120" w:after="0" w:line="276" w:lineRule="auto"/>
              <w:rPr>
                <w:rFonts w:asciiTheme="minorHAnsi" w:hAnsiTheme="minorHAnsi" w:cstheme="minorHAnsi"/>
                <w:szCs w:val="22"/>
                <w:lang w:val="el-GR"/>
              </w:rPr>
            </w:pPr>
          </w:p>
          <w:p w14:paraId="75A126DC"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605" w:type="pct"/>
          </w:tcPr>
          <w:p w14:paraId="425CAD9F"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33" w:type="pct"/>
          </w:tcPr>
          <w:p w14:paraId="787D9595"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42" w:type="pct"/>
          </w:tcPr>
          <w:p w14:paraId="04E079C2" w14:textId="77777777" w:rsidR="00DA266E" w:rsidRPr="00C94F4C" w:rsidRDefault="00DA266E" w:rsidP="00545924">
            <w:pPr>
              <w:spacing w:before="120" w:after="0" w:line="276" w:lineRule="auto"/>
              <w:rPr>
                <w:rFonts w:asciiTheme="minorHAnsi" w:hAnsiTheme="minorHAnsi" w:cstheme="minorHAnsi"/>
                <w:szCs w:val="22"/>
                <w:lang w:val="el-GR"/>
              </w:rPr>
            </w:pPr>
          </w:p>
          <w:p w14:paraId="32ABA812" w14:textId="77777777" w:rsidR="00DA266E" w:rsidRPr="00C94F4C" w:rsidRDefault="00DA266E" w:rsidP="00545924">
            <w:pPr>
              <w:spacing w:before="120" w:after="0" w:line="276" w:lineRule="auto"/>
              <w:rPr>
                <w:rFonts w:asciiTheme="minorHAnsi" w:hAnsiTheme="minorHAnsi" w:cstheme="minorHAnsi"/>
                <w:szCs w:val="22"/>
                <w:lang w:val="el-GR"/>
              </w:rPr>
            </w:pPr>
          </w:p>
          <w:p w14:paraId="7E5B94E6"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547" w:type="pct"/>
          </w:tcPr>
          <w:p w14:paraId="1A6C3E02"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p w14:paraId="45938F58"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w:t>
            </w:r>
          </w:p>
          <w:p w14:paraId="48EEFAC9" w14:textId="77777777" w:rsidR="00DA266E" w:rsidRPr="00C94F4C" w:rsidRDefault="00DA266E" w:rsidP="00545924">
            <w:pPr>
              <w:spacing w:before="120" w:after="0" w:line="276" w:lineRule="auto"/>
              <w:rPr>
                <w:rFonts w:asciiTheme="minorHAnsi" w:hAnsiTheme="minorHAnsi" w:cstheme="minorHAnsi"/>
                <w:szCs w:val="22"/>
                <w:lang w:val="el-GR"/>
              </w:rPr>
            </w:pPr>
            <w:r w:rsidRPr="00C94F4C">
              <w:rPr>
                <w:rFonts w:asciiTheme="minorHAnsi" w:hAnsiTheme="minorHAnsi" w:cstheme="minorHAnsi"/>
                <w:szCs w:val="22"/>
                <w:lang w:val="el-GR"/>
              </w:rPr>
              <w:t>__ / ___</w:t>
            </w:r>
          </w:p>
        </w:tc>
        <w:tc>
          <w:tcPr>
            <w:tcW w:w="325" w:type="pct"/>
          </w:tcPr>
          <w:p w14:paraId="1317C65E" w14:textId="77777777" w:rsidR="00DA266E" w:rsidRPr="00C94F4C" w:rsidRDefault="00DA266E" w:rsidP="00545924">
            <w:pPr>
              <w:spacing w:before="120" w:after="0" w:line="276" w:lineRule="auto"/>
              <w:jc w:val="center"/>
              <w:rPr>
                <w:rFonts w:asciiTheme="minorHAnsi" w:hAnsiTheme="minorHAnsi" w:cstheme="minorHAnsi"/>
                <w:szCs w:val="22"/>
                <w:lang w:val="el-GR"/>
              </w:rPr>
            </w:pPr>
          </w:p>
        </w:tc>
      </w:tr>
      <w:tr w:rsidR="00DA266E" w:rsidRPr="00C94F4C" w14:paraId="4D8B76DA" w14:textId="77777777" w:rsidTr="00545924">
        <w:tc>
          <w:tcPr>
            <w:tcW w:w="646" w:type="pct"/>
          </w:tcPr>
          <w:p w14:paraId="31EA6E2B"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605" w:type="pct"/>
          </w:tcPr>
          <w:p w14:paraId="099145BC"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33" w:type="pct"/>
          </w:tcPr>
          <w:p w14:paraId="252CF62B"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42" w:type="pct"/>
          </w:tcPr>
          <w:p w14:paraId="48ECA44A"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547" w:type="pct"/>
          </w:tcPr>
          <w:p w14:paraId="39678E77"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p w14:paraId="54D12E11"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w:t>
            </w:r>
          </w:p>
          <w:p w14:paraId="77E11CE9"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tc>
        <w:tc>
          <w:tcPr>
            <w:tcW w:w="325" w:type="pct"/>
          </w:tcPr>
          <w:p w14:paraId="121F1594" w14:textId="77777777" w:rsidR="00DA266E" w:rsidRPr="00C94F4C" w:rsidRDefault="00DA266E" w:rsidP="00545924">
            <w:pPr>
              <w:spacing w:before="120" w:after="0" w:line="276" w:lineRule="auto"/>
              <w:jc w:val="center"/>
              <w:rPr>
                <w:rFonts w:asciiTheme="minorHAnsi" w:hAnsiTheme="minorHAnsi" w:cstheme="minorHAnsi"/>
                <w:szCs w:val="22"/>
                <w:lang w:val="el-GR"/>
              </w:rPr>
            </w:pPr>
          </w:p>
        </w:tc>
      </w:tr>
      <w:tr w:rsidR="00DA266E" w:rsidRPr="00C94F4C" w14:paraId="264F14D8" w14:textId="77777777" w:rsidTr="00545924">
        <w:tc>
          <w:tcPr>
            <w:tcW w:w="646" w:type="pct"/>
          </w:tcPr>
          <w:p w14:paraId="7A5B69D9"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605" w:type="pct"/>
          </w:tcPr>
          <w:p w14:paraId="1FF8B62D"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33" w:type="pct"/>
          </w:tcPr>
          <w:p w14:paraId="23719811"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1442" w:type="pct"/>
          </w:tcPr>
          <w:p w14:paraId="57E39519" w14:textId="77777777" w:rsidR="00DA266E" w:rsidRPr="00C94F4C" w:rsidRDefault="00DA266E" w:rsidP="00545924">
            <w:pPr>
              <w:spacing w:before="120" w:after="0" w:line="276" w:lineRule="auto"/>
              <w:rPr>
                <w:rFonts w:asciiTheme="minorHAnsi" w:hAnsiTheme="minorHAnsi" w:cstheme="minorHAnsi"/>
                <w:szCs w:val="22"/>
                <w:lang w:val="el-GR"/>
              </w:rPr>
            </w:pPr>
          </w:p>
        </w:tc>
        <w:tc>
          <w:tcPr>
            <w:tcW w:w="547" w:type="pct"/>
          </w:tcPr>
          <w:p w14:paraId="50DBC084"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p w14:paraId="19755907"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w:t>
            </w:r>
          </w:p>
          <w:p w14:paraId="45E5298D" w14:textId="77777777" w:rsidR="00DA266E" w:rsidRPr="00C94F4C" w:rsidRDefault="00DA266E" w:rsidP="00545924">
            <w:pPr>
              <w:spacing w:before="120" w:after="0" w:line="276" w:lineRule="auto"/>
              <w:jc w:val="center"/>
              <w:rPr>
                <w:rFonts w:asciiTheme="minorHAnsi" w:hAnsiTheme="minorHAnsi" w:cstheme="minorHAnsi"/>
                <w:szCs w:val="22"/>
                <w:lang w:val="el-GR"/>
              </w:rPr>
            </w:pPr>
            <w:r w:rsidRPr="00C94F4C">
              <w:rPr>
                <w:rFonts w:asciiTheme="minorHAnsi" w:hAnsiTheme="minorHAnsi" w:cstheme="minorHAnsi"/>
                <w:szCs w:val="22"/>
                <w:lang w:val="el-GR"/>
              </w:rPr>
              <w:t>__ / ___</w:t>
            </w:r>
          </w:p>
        </w:tc>
        <w:tc>
          <w:tcPr>
            <w:tcW w:w="325" w:type="pct"/>
          </w:tcPr>
          <w:p w14:paraId="0377CF0F" w14:textId="77777777" w:rsidR="00DA266E" w:rsidRPr="00C94F4C" w:rsidRDefault="00DA266E" w:rsidP="00545924">
            <w:pPr>
              <w:spacing w:before="120" w:after="0" w:line="276" w:lineRule="auto"/>
              <w:jc w:val="center"/>
              <w:rPr>
                <w:rFonts w:asciiTheme="minorHAnsi" w:hAnsiTheme="minorHAnsi" w:cstheme="minorHAnsi"/>
                <w:szCs w:val="22"/>
                <w:lang w:val="el-GR"/>
              </w:rPr>
            </w:pPr>
          </w:p>
        </w:tc>
      </w:tr>
    </w:tbl>
    <w:p w14:paraId="42DF6442" w14:textId="76042DB8" w:rsidR="00DA266E" w:rsidRPr="00C94F4C" w:rsidRDefault="00DA266E" w:rsidP="00DA266E">
      <w:pPr>
        <w:suppressAutoHyphens w:val="0"/>
        <w:spacing w:after="0"/>
        <w:jc w:val="left"/>
        <w:rPr>
          <w:rFonts w:asciiTheme="minorHAnsi" w:hAnsiTheme="minorHAnsi" w:cstheme="minorHAnsi"/>
          <w:b/>
          <w:bCs/>
          <w:caps/>
          <w:color w:val="333399"/>
          <w:szCs w:val="22"/>
          <w:lang w:val="el-GR"/>
        </w:rPr>
      </w:pPr>
    </w:p>
    <w:p w14:paraId="45C96F78" w14:textId="77777777" w:rsidR="00991F03" w:rsidRPr="00C94F4C" w:rsidRDefault="00991F03" w:rsidP="00991F03">
      <w:pPr>
        <w:widowControl w:val="0"/>
        <w:spacing w:after="0"/>
        <w:jc w:val="left"/>
        <w:rPr>
          <w:rFonts w:asciiTheme="minorHAnsi" w:eastAsia="Calibri" w:hAnsiTheme="minorHAnsi" w:cstheme="minorHAnsi"/>
          <w:bCs/>
          <w:color w:val="365F91"/>
          <w:sz w:val="24"/>
          <w:u w:val="single"/>
          <w:lang w:val="el-GR" w:eastAsia="en-US" w:bidi="hi-IN"/>
        </w:rPr>
      </w:pPr>
    </w:p>
    <w:p w14:paraId="5BC62728" w14:textId="77777777" w:rsidR="00991F03" w:rsidRPr="00C94F4C" w:rsidRDefault="00991F03" w:rsidP="00991F03">
      <w:pPr>
        <w:widowControl w:val="0"/>
        <w:spacing w:after="0"/>
        <w:jc w:val="left"/>
        <w:rPr>
          <w:rFonts w:asciiTheme="minorHAnsi" w:eastAsia="SimSun" w:hAnsiTheme="minorHAnsi" w:cstheme="minorHAnsi"/>
          <w:b/>
          <w:color w:val="365F91"/>
          <w:sz w:val="16"/>
          <w:szCs w:val="16"/>
          <w:u w:val="single"/>
          <w:lang w:val="el-GR" w:bidi="hi-IN"/>
        </w:rPr>
      </w:pPr>
    </w:p>
    <w:p w14:paraId="5BD91E31" w14:textId="7B70EE4C" w:rsidR="00991F03" w:rsidRPr="00C94F4C" w:rsidRDefault="00991F03" w:rsidP="00991F03">
      <w:pPr>
        <w:widowControl w:val="0"/>
        <w:spacing w:after="0"/>
        <w:jc w:val="left"/>
        <w:rPr>
          <w:rFonts w:asciiTheme="minorHAnsi" w:eastAsia="SimSun" w:hAnsiTheme="minorHAnsi" w:cstheme="minorHAnsi"/>
          <w:b/>
          <w:color w:val="365F91"/>
          <w:sz w:val="16"/>
          <w:szCs w:val="16"/>
          <w:u w:val="single"/>
          <w:lang w:val="el-GR" w:bidi="hi-IN"/>
        </w:rPr>
      </w:pPr>
    </w:p>
    <w:p w14:paraId="030A32B9" w14:textId="3948969C" w:rsidR="00DA266E" w:rsidRPr="00C94F4C" w:rsidRDefault="00DA266E" w:rsidP="00991F03">
      <w:pPr>
        <w:widowControl w:val="0"/>
        <w:spacing w:after="0"/>
        <w:jc w:val="left"/>
        <w:rPr>
          <w:rFonts w:asciiTheme="minorHAnsi" w:eastAsia="SimSun" w:hAnsiTheme="minorHAnsi" w:cstheme="minorHAnsi"/>
          <w:b/>
          <w:color w:val="365F91"/>
          <w:sz w:val="16"/>
          <w:szCs w:val="16"/>
          <w:u w:val="single"/>
          <w:lang w:val="el-GR" w:bidi="hi-IN"/>
        </w:rPr>
      </w:pPr>
    </w:p>
    <w:p w14:paraId="30C6A961" w14:textId="505CBC63" w:rsidR="00DA266E" w:rsidRPr="00C94F4C" w:rsidRDefault="00DA266E" w:rsidP="00991F03">
      <w:pPr>
        <w:widowControl w:val="0"/>
        <w:spacing w:after="0"/>
        <w:jc w:val="left"/>
        <w:rPr>
          <w:rFonts w:asciiTheme="minorHAnsi" w:eastAsia="SimSun" w:hAnsiTheme="minorHAnsi" w:cstheme="minorHAnsi"/>
          <w:b/>
          <w:color w:val="365F91"/>
          <w:sz w:val="16"/>
          <w:szCs w:val="16"/>
          <w:u w:val="single"/>
          <w:lang w:val="el-GR" w:bidi="hi-IN"/>
        </w:rPr>
      </w:pPr>
    </w:p>
    <w:p w14:paraId="145ABD43" w14:textId="77777777" w:rsidR="00A05979" w:rsidRPr="00C94F4C"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781B640A" w14:textId="77777777" w:rsidR="00A05979" w:rsidRPr="00C94F4C"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606A4886" w14:textId="18144C0C" w:rsidR="00A05979" w:rsidRPr="005405BB" w:rsidRDefault="00A05979" w:rsidP="000D2C0E">
      <w:pPr>
        <w:pStyle w:val="1"/>
        <w:numPr>
          <w:ilvl w:val="0"/>
          <w:numId w:val="0"/>
        </w:numPr>
        <w:rPr>
          <w:rFonts w:asciiTheme="minorHAnsi" w:hAnsiTheme="minorHAnsi" w:cstheme="minorHAnsi"/>
          <w:lang w:val="el-GR"/>
        </w:rPr>
      </w:pPr>
      <w:bookmarkStart w:id="207" w:name="_Ref89338329"/>
      <w:bookmarkStart w:id="208" w:name="_Toc104393050"/>
      <w:bookmarkStart w:id="209" w:name="_Toc104709385"/>
      <w:bookmarkStart w:id="210" w:name="_Toc211421483"/>
      <w:r w:rsidRPr="005405BB">
        <w:rPr>
          <w:rFonts w:asciiTheme="minorHAnsi" w:hAnsiTheme="minorHAnsi" w:cstheme="minorHAnsi"/>
          <w:lang w:val="el-GR"/>
        </w:rPr>
        <w:t>ΠΑΡΑΡΤΗΜΑ V – Υπόδειγμα Τεχνικής Προσφοράς</w:t>
      </w:r>
      <w:bookmarkEnd w:id="207"/>
      <w:bookmarkEnd w:id="208"/>
      <w:bookmarkEnd w:id="209"/>
      <w:bookmarkEnd w:id="2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6071"/>
        <w:gridCol w:w="2791"/>
      </w:tblGrid>
      <w:tr w:rsidR="007D763D" w:rsidRPr="00911F16" w14:paraId="3D65CBF4" w14:textId="77777777" w:rsidTr="005A1DF5">
        <w:trPr>
          <w:trHeight w:val="513"/>
        </w:trPr>
        <w:tc>
          <w:tcPr>
            <w:tcW w:w="5000" w:type="pct"/>
            <w:gridSpan w:val="3"/>
            <w:shd w:val="clear" w:color="000000" w:fill="B3B3B3"/>
            <w:vAlign w:val="center"/>
            <w:hideMark/>
          </w:tcPr>
          <w:p w14:paraId="41679256"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Περιεχόμενα Τεχνικής Προσφοράς</w:t>
            </w:r>
          </w:p>
        </w:tc>
      </w:tr>
      <w:tr w:rsidR="007D763D" w:rsidRPr="00911F16" w14:paraId="477BF8D4" w14:textId="77777777" w:rsidTr="005A1DF5">
        <w:trPr>
          <w:trHeight w:val="513"/>
        </w:trPr>
        <w:tc>
          <w:tcPr>
            <w:tcW w:w="593" w:type="pct"/>
            <w:shd w:val="clear" w:color="000000" w:fill="B3B3B3"/>
            <w:vAlign w:val="center"/>
          </w:tcPr>
          <w:p w14:paraId="054E19E6"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Α/Α</w:t>
            </w:r>
          </w:p>
        </w:tc>
        <w:tc>
          <w:tcPr>
            <w:tcW w:w="3019" w:type="pct"/>
            <w:shd w:val="clear" w:color="000000" w:fill="B3B3B3"/>
            <w:vAlign w:val="center"/>
          </w:tcPr>
          <w:p w14:paraId="20444042"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Τίτλος Ενότητας</w:t>
            </w:r>
          </w:p>
        </w:tc>
        <w:tc>
          <w:tcPr>
            <w:tcW w:w="1388" w:type="pct"/>
            <w:shd w:val="clear" w:color="000000" w:fill="B3B3B3"/>
          </w:tcPr>
          <w:p w14:paraId="7561E430" w14:textId="77777777" w:rsidR="007D763D" w:rsidRPr="00911F16" w:rsidRDefault="007D763D" w:rsidP="005A1DF5">
            <w:pPr>
              <w:jc w:val="center"/>
              <w:rPr>
                <w:rFonts w:asciiTheme="minorHAnsi" w:hAnsiTheme="minorHAnsi" w:cstheme="minorHAnsi"/>
                <w:b/>
                <w:sz w:val="20"/>
                <w:szCs w:val="20"/>
                <w:lang w:val="el-GR"/>
              </w:rPr>
            </w:pPr>
            <w:r w:rsidRPr="00911F16">
              <w:rPr>
                <w:rFonts w:asciiTheme="minorHAnsi" w:hAnsiTheme="minorHAnsi" w:cstheme="minorHAnsi"/>
                <w:b/>
                <w:sz w:val="20"/>
                <w:szCs w:val="20"/>
                <w:lang w:val="el-GR"/>
              </w:rPr>
              <w:t>Σύμφωνα με παραγράφους</w:t>
            </w:r>
          </w:p>
        </w:tc>
      </w:tr>
      <w:tr w:rsidR="007D763D" w:rsidRPr="005972A3" w14:paraId="5BEFC93B" w14:textId="77777777" w:rsidTr="005A1DF5">
        <w:trPr>
          <w:trHeight w:val="315"/>
        </w:trPr>
        <w:tc>
          <w:tcPr>
            <w:tcW w:w="593" w:type="pct"/>
            <w:shd w:val="clear" w:color="auto" w:fill="FBE4D5" w:themeFill="accent2" w:themeFillTint="33"/>
            <w:vAlign w:val="center"/>
          </w:tcPr>
          <w:p w14:paraId="7A05AC5D" w14:textId="77777777" w:rsidR="007D763D" w:rsidRPr="00063443" w:rsidRDefault="007D763D" w:rsidP="005A1DF5">
            <w:pPr>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0</w:t>
            </w:r>
          </w:p>
        </w:tc>
        <w:tc>
          <w:tcPr>
            <w:tcW w:w="3019" w:type="pct"/>
            <w:shd w:val="clear" w:color="auto" w:fill="FBE4D5" w:themeFill="accent2" w:themeFillTint="33"/>
            <w:vAlign w:val="center"/>
          </w:tcPr>
          <w:p w14:paraId="46B25356" w14:textId="77777777" w:rsidR="007D763D" w:rsidRPr="00063443" w:rsidRDefault="007D763D" w:rsidP="005A1DF5">
            <w:pPr>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 xml:space="preserve">Εισαγωγή </w:t>
            </w:r>
            <w:r>
              <w:rPr>
                <w:rFonts w:asciiTheme="minorHAnsi" w:hAnsiTheme="minorHAnsi" w:cstheme="minorHAnsi"/>
                <w:b/>
                <w:bCs/>
                <w:sz w:val="20"/>
                <w:szCs w:val="20"/>
                <w:lang w:val="el-GR"/>
              </w:rPr>
              <w:t>–</w:t>
            </w:r>
            <w:r w:rsidRPr="00063443">
              <w:rPr>
                <w:rFonts w:asciiTheme="minorHAnsi" w:hAnsiTheme="minorHAnsi" w:cstheme="minorHAnsi"/>
                <w:b/>
                <w:bCs/>
                <w:sz w:val="20"/>
                <w:szCs w:val="20"/>
                <w:lang w:val="el-GR"/>
              </w:rPr>
              <w:t xml:space="preserve"> Προφίλ υποψήφιων αναδόχων και υπεργολάβων</w:t>
            </w:r>
          </w:p>
        </w:tc>
        <w:tc>
          <w:tcPr>
            <w:tcW w:w="1388" w:type="pct"/>
            <w:shd w:val="clear" w:color="auto" w:fill="FBE4D5" w:themeFill="accent2" w:themeFillTint="33"/>
          </w:tcPr>
          <w:p w14:paraId="4233E548" w14:textId="77777777" w:rsidR="007D763D" w:rsidRPr="00063443" w:rsidRDefault="007D763D" w:rsidP="005A1DF5">
            <w:pPr>
              <w:rPr>
                <w:rFonts w:asciiTheme="minorHAnsi" w:hAnsiTheme="minorHAnsi" w:cstheme="minorHAnsi"/>
                <w:b/>
                <w:bCs/>
                <w:sz w:val="20"/>
                <w:szCs w:val="20"/>
                <w:lang w:val="el-GR"/>
              </w:rPr>
            </w:pPr>
          </w:p>
        </w:tc>
      </w:tr>
      <w:tr w:rsidR="007D763D" w:rsidRPr="00063443" w14:paraId="248FB6F3" w14:textId="77777777" w:rsidTr="005A1DF5">
        <w:trPr>
          <w:trHeight w:val="315"/>
        </w:trPr>
        <w:tc>
          <w:tcPr>
            <w:tcW w:w="593" w:type="pct"/>
            <w:vAlign w:val="center"/>
          </w:tcPr>
          <w:p w14:paraId="1907C09E" w14:textId="77777777" w:rsidR="007D763D" w:rsidRPr="00063443" w:rsidRDefault="007D763D" w:rsidP="005A1DF5">
            <w:pPr>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1</w:t>
            </w:r>
          </w:p>
        </w:tc>
        <w:tc>
          <w:tcPr>
            <w:tcW w:w="3019" w:type="pct"/>
            <w:vAlign w:val="center"/>
          </w:tcPr>
          <w:p w14:paraId="59751B41" w14:textId="77777777" w:rsidR="007D763D" w:rsidRPr="00063443" w:rsidRDefault="007D763D" w:rsidP="005A1DF5">
            <w:pPr>
              <w:jc w:val="left"/>
              <w:rPr>
                <w:rFonts w:asciiTheme="minorHAnsi" w:hAnsiTheme="minorHAnsi" w:cstheme="minorHAnsi"/>
                <w:b/>
                <w:bCs/>
                <w:sz w:val="20"/>
                <w:szCs w:val="20"/>
                <w:lang w:val="el-GR"/>
              </w:rPr>
            </w:pPr>
            <w:r w:rsidRPr="00063443">
              <w:rPr>
                <w:rFonts w:asciiTheme="minorHAnsi" w:hAnsiTheme="minorHAnsi" w:cstheme="minorHAnsi"/>
                <w:b/>
                <w:bCs/>
                <w:sz w:val="20"/>
                <w:szCs w:val="20"/>
                <w:lang w:val="el-GR"/>
              </w:rPr>
              <w:t>Κατανόηση Έργου</w:t>
            </w:r>
          </w:p>
        </w:tc>
        <w:tc>
          <w:tcPr>
            <w:tcW w:w="1388" w:type="pct"/>
          </w:tcPr>
          <w:p w14:paraId="7CA36CBE" w14:textId="77777777" w:rsidR="007D763D" w:rsidRPr="00063443" w:rsidRDefault="007D763D" w:rsidP="005A1DF5">
            <w:pPr>
              <w:jc w:val="left"/>
              <w:rPr>
                <w:rFonts w:asciiTheme="minorHAnsi" w:hAnsiTheme="minorHAnsi" w:cstheme="minorHAnsi"/>
                <w:b/>
                <w:bCs/>
                <w:sz w:val="20"/>
                <w:szCs w:val="20"/>
                <w:lang w:val="el-GR"/>
              </w:rPr>
            </w:pPr>
          </w:p>
        </w:tc>
      </w:tr>
      <w:tr w:rsidR="007D763D" w:rsidRPr="00515626" w14:paraId="1EDD92F2" w14:textId="77777777" w:rsidTr="005A1DF5">
        <w:trPr>
          <w:trHeight w:val="315"/>
        </w:trPr>
        <w:tc>
          <w:tcPr>
            <w:tcW w:w="593" w:type="pct"/>
            <w:vAlign w:val="center"/>
          </w:tcPr>
          <w:p w14:paraId="386A60EB"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1.1</w:t>
            </w:r>
          </w:p>
        </w:tc>
        <w:tc>
          <w:tcPr>
            <w:tcW w:w="3019" w:type="pct"/>
            <w:vAlign w:val="center"/>
          </w:tcPr>
          <w:p w14:paraId="6414ECA3"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Περιβάλλον Έργου</w:t>
            </w:r>
          </w:p>
        </w:tc>
        <w:tc>
          <w:tcPr>
            <w:tcW w:w="1388" w:type="pct"/>
          </w:tcPr>
          <w:p w14:paraId="11C71E2E"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1.1</w:t>
            </w:r>
          </w:p>
        </w:tc>
      </w:tr>
      <w:tr w:rsidR="007D763D" w:rsidRPr="00515626" w14:paraId="7AF6AD2B" w14:textId="77777777" w:rsidTr="005A1DF5">
        <w:trPr>
          <w:trHeight w:val="315"/>
        </w:trPr>
        <w:tc>
          <w:tcPr>
            <w:tcW w:w="593" w:type="pct"/>
            <w:vAlign w:val="center"/>
          </w:tcPr>
          <w:p w14:paraId="355B0549"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1.2</w:t>
            </w:r>
          </w:p>
        </w:tc>
        <w:tc>
          <w:tcPr>
            <w:tcW w:w="3019" w:type="pct"/>
            <w:vAlign w:val="center"/>
          </w:tcPr>
          <w:p w14:paraId="7FE6A445"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Συνοπτική περιγραφή αντικειμένου</w:t>
            </w:r>
          </w:p>
        </w:tc>
        <w:tc>
          <w:tcPr>
            <w:tcW w:w="1388" w:type="pct"/>
          </w:tcPr>
          <w:p w14:paraId="4E38FAB4"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1.2</w:t>
            </w:r>
          </w:p>
        </w:tc>
      </w:tr>
      <w:tr w:rsidR="007D763D" w:rsidRPr="005972A3" w14:paraId="4BA51DFB" w14:textId="77777777" w:rsidTr="005A1DF5">
        <w:trPr>
          <w:trHeight w:val="315"/>
        </w:trPr>
        <w:tc>
          <w:tcPr>
            <w:tcW w:w="593" w:type="pct"/>
            <w:vAlign w:val="center"/>
          </w:tcPr>
          <w:p w14:paraId="645E4C65"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1.3</w:t>
            </w:r>
          </w:p>
        </w:tc>
        <w:tc>
          <w:tcPr>
            <w:tcW w:w="3019" w:type="pct"/>
            <w:vAlign w:val="center"/>
          </w:tcPr>
          <w:p w14:paraId="10A5AF9D"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Κρίσιμοι παράγοντες επιτυχίας</w:t>
            </w:r>
          </w:p>
        </w:tc>
        <w:tc>
          <w:tcPr>
            <w:tcW w:w="1388" w:type="pct"/>
          </w:tcPr>
          <w:p w14:paraId="3F4EC33F"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Με βάση την κατανόηση του υποψηφίου</w:t>
            </w:r>
          </w:p>
        </w:tc>
      </w:tr>
      <w:tr w:rsidR="007D763D" w:rsidRPr="005972A3" w14:paraId="0B8C9D1A" w14:textId="77777777" w:rsidTr="005A1DF5">
        <w:trPr>
          <w:trHeight w:val="315"/>
        </w:trPr>
        <w:tc>
          <w:tcPr>
            <w:tcW w:w="593" w:type="pct"/>
            <w:vAlign w:val="center"/>
          </w:tcPr>
          <w:p w14:paraId="187BF4B6"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1.4</w:t>
            </w:r>
          </w:p>
        </w:tc>
        <w:tc>
          <w:tcPr>
            <w:tcW w:w="3019" w:type="pct"/>
            <w:vAlign w:val="center"/>
          </w:tcPr>
          <w:p w14:paraId="6667AB61" w14:textId="77777777" w:rsidR="007D763D"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Κίνδυνοι υλοποίησης</w:t>
            </w:r>
          </w:p>
        </w:tc>
        <w:tc>
          <w:tcPr>
            <w:tcW w:w="1388" w:type="pct"/>
          </w:tcPr>
          <w:p w14:paraId="32268A19"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Με βάση την κατανόηση του υποψηφίου</w:t>
            </w:r>
          </w:p>
        </w:tc>
      </w:tr>
      <w:tr w:rsidR="007D763D" w:rsidRPr="00911F16" w14:paraId="52DF08A9" w14:textId="77777777" w:rsidTr="005A1DF5">
        <w:trPr>
          <w:trHeight w:val="315"/>
        </w:trPr>
        <w:tc>
          <w:tcPr>
            <w:tcW w:w="593" w:type="pct"/>
            <w:shd w:val="clear" w:color="auto" w:fill="FBE4D5" w:themeFill="accent2" w:themeFillTint="33"/>
            <w:vAlign w:val="center"/>
          </w:tcPr>
          <w:p w14:paraId="2C73B4E1" w14:textId="77777777" w:rsidR="007D763D" w:rsidRPr="008705D1" w:rsidRDefault="007D763D" w:rsidP="005A1DF5">
            <w:pPr>
              <w:rPr>
                <w:rFonts w:asciiTheme="minorHAnsi" w:hAnsiTheme="minorHAnsi" w:cstheme="minorHAnsi"/>
                <w:b/>
                <w:sz w:val="20"/>
                <w:szCs w:val="20"/>
                <w:lang w:val="el-GR"/>
              </w:rPr>
            </w:pPr>
            <w:r w:rsidRPr="008705D1">
              <w:rPr>
                <w:rFonts w:asciiTheme="minorHAnsi" w:hAnsiTheme="minorHAnsi" w:cstheme="minorHAnsi"/>
                <w:b/>
                <w:sz w:val="20"/>
                <w:szCs w:val="20"/>
                <w:lang w:val="el-GR"/>
              </w:rPr>
              <w:t>2</w:t>
            </w:r>
          </w:p>
        </w:tc>
        <w:tc>
          <w:tcPr>
            <w:tcW w:w="3019" w:type="pct"/>
            <w:shd w:val="clear" w:color="auto" w:fill="FBE4D5" w:themeFill="accent2" w:themeFillTint="33"/>
            <w:vAlign w:val="center"/>
          </w:tcPr>
          <w:p w14:paraId="6DEEEBAF"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Πληροφοριακά συστήματα</w:t>
            </w:r>
            <w:r w:rsidRPr="009873A7">
              <w:rPr>
                <w:rFonts w:asciiTheme="minorHAnsi" w:hAnsiTheme="minorHAnsi" w:cstheme="minorHAnsi"/>
                <w:b/>
                <w:bCs/>
                <w:sz w:val="20"/>
                <w:szCs w:val="20"/>
                <w:lang w:val="el-GR"/>
              </w:rPr>
              <w:t xml:space="preserve"> </w:t>
            </w:r>
          </w:p>
        </w:tc>
        <w:tc>
          <w:tcPr>
            <w:tcW w:w="1388" w:type="pct"/>
            <w:shd w:val="clear" w:color="auto" w:fill="FBE4D5" w:themeFill="accent2" w:themeFillTint="33"/>
          </w:tcPr>
          <w:p w14:paraId="01D49183" w14:textId="77777777" w:rsidR="007D763D" w:rsidRPr="00911F16" w:rsidRDefault="007D763D" w:rsidP="005A1DF5">
            <w:pPr>
              <w:jc w:val="left"/>
              <w:rPr>
                <w:rFonts w:asciiTheme="minorHAnsi" w:hAnsiTheme="minorHAnsi" w:cstheme="minorHAnsi"/>
                <w:sz w:val="20"/>
                <w:szCs w:val="20"/>
                <w:lang w:val="el-GR"/>
              </w:rPr>
            </w:pPr>
          </w:p>
        </w:tc>
      </w:tr>
      <w:tr w:rsidR="007D763D" w:rsidRPr="00063443" w14:paraId="6A94DA7B" w14:textId="77777777" w:rsidTr="005A1DF5">
        <w:trPr>
          <w:trHeight w:val="315"/>
        </w:trPr>
        <w:tc>
          <w:tcPr>
            <w:tcW w:w="593" w:type="pct"/>
            <w:vAlign w:val="center"/>
          </w:tcPr>
          <w:p w14:paraId="515C0C78" w14:textId="77777777" w:rsidR="007D763D" w:rsidRPr="00911F16" w:rsidRDefault="007D763D" w:rsidP="005A1DF5">
            <w:pPr>
              <w:rPr>
                <w:rFonts w:asciiTheme="minorHAnsi" w:hAnsiTheme="minorHAnsi" w:cstheme="minorHAnsi"/>
                <w:sz w:val="20"/>
                <w:szCs w:val="20"/>
                <w:lang w:val="el-GR"/>
              </w:rPr>
            </w:pPr>
            <w:r w:rsidRPr="00911F16">
              <w:rPr>
                <w:rFonts w:asciiTheme="minorHAnsi" w:hAnsiTheme="minorHAnsi" w:cstheme="minorHAnsi"/>
                <w:sz w:val="20"/>
                <w:szCs w:val="20"/>
                <w:lang w:val="el-GR"/>
              </w:rPr>
              <w:t>2.1</w:t>
            </w:r>
          </w:p>
        </w:tc>
        <w:tc>
          <w:tcPr>
            <w:tcW w:w="3019" w:type="pct"/>
            <w:vAlign w:val="center"/>
          </w:tcPr>
          <w:p w14:paraId="5357369A"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 xml:space="preserve">Υποσύστημα </w:t>
            </w:r>
            <w:r w:rsidRPr="00F77624">
              <w:rPr>
                <w:rFonts w:asciiTheme="minorHAnsi" w:hAnsiTheme="minorHAnsi" w:cstheme="minorHAnsi"/>
                <w:sz w:val="20"/>
                <w:szCs w:val="20"/>
                <w:lang w:val="el-GR"/>
              </w:rPr>
              <w:t>γνωσιακής βάσης δεδομένων</w:t>
            </w:r>
          </w:p>
        </w:tc>
        <w:tc>
          <w:tcPr>
            <w:tcW w:w="1388" w:type="pct"/>
          </w:tcPr>
          <w:p w14:paraId="53D69812"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1.3</w:t>
            </w:r>
          </w:p>
        </w:tc>
      </w:tr>
      <w:tr w:rsidR="007D763D" w:rsidRPr="00063443" w14:paraId="76C3D6BD" w14:textId="77777777" w:rsidTr="005A1DF5">
        <w:trPr>
          <w:trHeight w:val="315"/>
        </w:trPr>
        <w:tc>
          <w:tcPr>
            <w:tcW w:w="593" w:type="pct"/>
            <w:vAlign w:val="center"/>
          </w:tcPr>
          <w:p w14:paraId="6B8E88C2"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2.2</w:t>
            </w:r>
          </w:p>
        </w:tc>
        <w:tc>
          <w:tcPr>
            <w:tcW w:w="3019" w:type="pct"/>
            <w:vAlign w:val="center"/>
          </w:tcPr>
          <w:p w14:paraId="56215FC7" w14:textId="77777777" w:rsidR="007D763D" w:rsidRPr="00911F16" w:rsidRDefault="007D763D" w:rsidP="005A1DF5">
            <w:pPr>
              <w:jc w:val="left"/>
              <w:rPr>
                <w:rFonts w:asciiTheme="minorHAnsi" w:hAnsiTheme="minorHAnsi" w:cstheme="minorHAnsi"/>
                <w:sz w:val="20"/>
                <w:szCs w:val="20"/>
                <w:lang w:val="el-GR" w:eastAsia="el-GR"/>
              </w:rPr>
            </w:pPr>
            <w:r w:rsidRPr="00911F16">
              <w:rPr>
                <w:rFonts w:asciiTheme="minorHAnsi" w:hAnsiTheme="minorHAnsi" w:cstheme="minorHAnsi"/>
                <w:sz w:val="20"/>
                <w:szCs w:val="20"/>
                <w:lang w:val="el-GR"/>
              </w:rPr>
              <w:t>Υποσύστημα</w:t>
            </w:r>
            <w:r>
              <w:rPr>
                <w:rFonts w:asciiTheme="minorHAnsi" w:hAnsiTheme="minorHAnsi" w:cstheme="minorHAnsi"/>
                <w:sz w:val="20"/>
                <w:szCs w:val="20"/>
                <w:lang w:val="el-GR"/>
              </w:rPr>
              <w:t xml:space="preserve"> </w:t>
            </w:r>
            <w:r w:rsidRPr="00F77624">
              <w:rPr>
                <w:rFonts w:asciiTheme="minorHAnsi" w:hAnsiTheme="minorHAnsi" w:cstheme="minorHAnsi"/>
                <w:sz w:val="20"/>
                <w:szCs w:val="20"/>
                <w:lang w:val="el-GR"/>
              </w:rPr>
              <w:t>πλατφόρμας ανάρτησης αιτημάτων υποστήριξης</w:t>
            </w:r>
          </w:p>
        </w:tc>
        <w:tc>
          <w:tcPr>
            <w:tcW w:w="1388" w:type="pct"/>
          </w:tcPr>
          <w:p w14:paraId="5964454F"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911F16" w14:paraId="015855AF" w14:textId="77777777" w:rsidTr="005A1DF5">
        <w:trPr>
          <w:trHeight w:val="315"/>
        </w:trPr>
        <w:tc>
          <w:tcPr>
            <w:tcW w:w="593" w:type="pct"/>
            <w:vAlign w:val="center"/>
            <w:hideMark/>
          </w:tcPr>
          <w:p w14:paraId="52121834"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2.3</w:t>
            </w:r>
          </w:p>
        </w:tc>
        <w:tc>
          <w:tcPr>
            <w:tcW w:w="3019" w:type="pct"/>
          </w:tcPr>
          <w:p w14:paraId="1B37735C" w14:textId="77777777" w:rsidR="007D763D" w:rsidRPr="00911F16" w:rsidRDefault="007D763D" w:rsidP="005A1DF5">
            <w:pPr>
              <w:jc w:val="left"/>
              <w:rPr>
                <w:rFonts w:asciiTheme="minorHAnsi" w:hAnsiTheme="minorHAnsi" w:cstheme="minorHAnsi"/>
                <w:sz w:val="20"/>
                <w:szCs w:val="20"/>
                <w:highlight w:val="cyan"/>
                <w:lang w:val="el-GR"/>
              </w:rPr>
            </w:pPr>
            <w:r w:rsidRPr="00911F16">
              <w:rPr>
                <w:rFonts w:asciiTheme="minorHAnsi" w:hAnsiTheme="minorHAnsi" w:cstheme="minorHAnsi"/>
                <w:sz w:val="20"/>
                <w:szCs w:val="20"/>
                <w:lang w:val="el-GR"/>
              </w:rPr>
              <w:t xml:space="preserve">Υποσύστημα </w:t>
            </w:r>
            <w:r w:rsidRPr="00F77624">
              <w:rPr>
                <w:rFonts w:asciiTheme="minorHAnsi" w:hAnsiTheme="minorHAnsi" w:cstheme="minorHAnsi"/>
                <w:sz w:val="20"/>
                <w:szCs w:val="20"/>
                <w:lang w:val="el-GR"/>
              </w:rPr>
              <w:t xml:space="preserve">Live </w:t>
            </w:r>
            <w:proofErr w:type="spellStart"/>
            <w:r w:rsidRPr="00F77624">
              <w:rPr>
                <w:rFonts w:asciiTheme="minorHAnsi" w:hAnsiTheme="minorHAnsi" w:cstheme="minorHAnsi"/>
                <w:sz w:val="20"/>
                <w:szCs w:val="20"/>
                <w:lang w:val="el-GR"/>
              </w:rPr>
              <w:t>chat</w:t>
            </w:r>
            <w:proofErr w:type="spellEnd"/>
          </w:p>
        </w:tc>
        <w:tc>
          <w:tcPr>
            <w:tcW w:w="1388" w:type="pct"/>
          </w:tcPr>
          <w:p w14:paraId="39515C8D"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911F16" w14:paraId="34EDF157" w14:textId="77777777" w:rsidTr="005A1DF5">
        <w:trPr>
          <w:trHeight w:val="315"/>
        </w:trPr>
        <w:tc>
          <w:tcPr>
            <w:tcW w:w="593" w:type="pct"/>
            <w:vAlign w:val="center"/>
          </w:tcPr>
          <w:p w14:paraId="34DBC07D"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2.4</w:t>
            </w:r>
          </w:p>
        </w:tc>
        <w:tc>
          <w:tcPr>
            <w:tcW w:w="3019" w:type="pct"/>
          </w:tcPr>
          <w:p w14:paraId="6D7451CD" w14:textId="77777777" w:rsidR="007D763D" w:rsidRPr="00911F16" w:rsidRDefault="007D763D" w:rsidP="005A1DF5">
            <w:pPr>
              <w:jc w:val="left"/>
              <w:rPr>
                <w:rFonts w:asciiTheme="minorHAnsi" w:hAnsiTheme="minorHAnsi" w:cstheme="minorHAnsi"/>
                <w:sz w:val="20"/>
                <w:szCs w:val="20"/>
                <w:highlight w:val="cyan"/>
                <w:lang w:val="el-GR"/>
              </w:rPr>
            </w:pPr>
            <w:r w:rsidRPr="00F77624">
              <w:rPr>
                <w:rFonts w:asciiTheme="minorHAnsi" w:hAnsiTheme="minorHAnsi" w:cstheme="minorHAnsi"/>
                <w:sz w:val="20"/>
                <w:szCs w:val="20"/>
                <w:lang w:val="el-GR"/>
              </w:rPr>
              <w:t>Τηλεφωνικό κέντρο</w:t>
            </w:r>
          </w:p>
        </w:tc>
        <w:tc>
          <w:tcPr>
            <w:tcW w:w="1388" w:type="pct"/>
          </w:tcPr>
          <w:p w14:paraId="22731B60"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063443" w14:paraId="7A9A5E36" w14:textId="77777777" w:rsidTr="005A1DF5">
        <w:trPr>
          <w:trHeight w:val="315"/>
        </w:trPr>
        <w:tc>
          <w:tcPr>
            <w:tcW w:w="593" w:type="pct"/>
            <w:vAlign w:val="center"/>
          </w:tcPr>
          <w:p w14:paraId="27506AAD"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2.5</w:t>
            </w:r>
          </w:p>
        </w:tc>
        <w:tc>
          <w:tcPr>
            <w:tcW w:w="3019" w:type="pct"/>
          </w:tcPr>
          <w:p w14:paraId="5319410B"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sz w:val="20"/>
                <w:szCs w:val="20"/>
                <w:lang w:val="el-GR"/>
              </w:rPr>
              <w:t xml:space="preserve">Υποσύστημα </w:t>
            </w:r>
            <w:r>
              <w:rPr>
                <w:rFonts w:asciiTheme="minorHAnsi" w:hAnsiTheme="minorHAnsi" w:cstheme="minorHAnsi"/>
                <w:sz w:val="20"/>
                <w:szCs w:val="20"/>
                <w:lang w:val="el-GR"/>
              </w:rPr>
              <w:t>δ</w:t>
            </w:r>
            <w:r w:rsidRPr="00F77624">
              <w:rPr>
                <w:rFonts w:asciiTheme="minorHAnsi" w:hAnsiTheme="minorHAnsi" w:cstheme="minorHAnsi"/>
                <w:sz w:val="20"/>
                <w:szCs w:val="20"/>
                <w:lang w:val="el-GR"/>
              </w:rPr>
              <w:t>ιαδικτυακ</w:t>
            </w:r>
            <w:r>
              <w:rPr>
                <w:rFonts w:asciiTheme="minorHAnsi" w:hAnsiTheme="minorHAnsi" w:cstheme="minorHAnsi"/>
                <w:sz w:val="20"/>
                <w:szCs w:val="20"/>
                <w:lang w:val="el-GR"/>
              </w:rPr>
              <w:t>ού</w:t>
            </w:r>
            <w:r w:rsidRPr="00F77624">
              <w:rPr>
                <w:rFonts w:asciiTheme="minorHAnsi" w:hAnsiTheme="minorHAnsi" w:cstheme="minorHAnsi"/>
                <w:sz w:val="20"/>
                <w:szCs w:val="20"/>
                <w:lang w:val="el-GR"/>
              </w:rPr>
              <w:t xml:space="preserve"> κόμβο</w:t>
            </w:r>
            <w:r>
              <w:rPr>
                <w:rFonts w:asciiTheme="minorHAnsi" w:hAnsiTheme="minorHAnsi" w:cstheme="minorHAnsi"/>
                <w:sz w:val="20"/>
                <w:szCs w:val="20"/>
                <w:lang w:val="el-GR"/>
              </w:rPr>
              <w:t>υ</w:t>
            </w:r>
            <w:r w:rsidRPr="00F77624">
              <w:rPr>
                <w:rFonts w:asciiTheme="minorHAnsi" w:hAnsiTheme="minorHAnsi" w:cstheme="minorHAnsi"/>
                <w:sz w:val="20"/>
                <w:szCs w:val="20"/>
                <w:lang w:val="el-GR"/>
              </w:rPr>
              <w:t xml:space="preserve"> μηχανισμού υποστήριξης</w:t>
            </w:r>
          </w:p>
        </w:tc>
        <w:tc>
          <w:tcPr>
            <w:tcW w:w="1388" w:type="pct"/>
          </w:tcPr>
          <w:p w14:paraId="0AE126CE" w14:textId="77777777" w:rsidR="007D763D" w:rsidRPr="00911F16"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063443" w14:paraId="2A12659C" w14:textId="77777777" w:rsidTr="005A1DF5">
        <w:trPr>
          <w:trHeight w:val="315"/>
        </w:trPr>
        <w:tc>
          <w:tcPr>
            <w:tcW w:w="593" w:type="pct"/>
            <w:vAlign w:val="center"/>
          </w:tcPr>
          <w:p w14:paraId="0F1D325C"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2.6</w:t>
            </w:r>
          </w:p>
        </w:tc>
        <w:tc>
          <w:tcPr>
            <w:tcW w:w="3019" w:type="pct"/>
          </w:tcPr>
          <w:p w14:paraId="6E21A6E5"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Τεχνικές Προδιαγραφές Συστημάτων</w:t>
            </w:r>
          </w:p>
        </w:tc>
        <w:tc>
          <w:tcPr>
            <w:tcW w:w="1388" w:type="pct"/>
          </w:tcPr>
          <w:p w14:paraId="1C0C973B" w14:textId="77777777" w:rsidR="007D763D" w:rsidRDefault="007D763D" w:rsidP="005A1DF5">
            <w:pPr>
              <w:jc w:val="left"/>
              <w:rPr>
                <w:rFonts w:asciiTheme="minorHAnsi" w:hAnsiTheme="minorHAnsi" w:cstheme="minorHAnsi"/>
                <w:sz w:val="20"/>
                <w:szCs w:val="20"/>
                <w:lang w:val="el-GR"/>
              </w:rPr>
            </w:pPr>
            <w:r w:rsidRPr="00085704">
              <w:rPr>
                <w:rFonts w:asciiTheme="minorHAnsi" w:hAnsiTheme="minorHAnsi" w:cstheme="minorHAnsi"/>
                <w:sz w:val="20"/>
                <w:szCs w:val="20"/>
                <w:lang w:val="el-GR"/>
              </w:rPr>
              <w:t>1.3</w:t>
            </w:r>
          </w:p>
        </w:tc>
      </w:tr>
      <w:tr w:rsidR="007D763D" w:rsidRPr="00911F16" w14:paraId="4F76E372" w14:textId="77777777" w:rsidTr="005A1DF5">
        <w:trPr>
          <w:trHeight w:val="315"/>
        </w:trPr>
        <w:tc>
          <w:tcPr>
            <w:tcW w:w="593" w:type="pct"/>
            <w:shd w:val="clear" w:color="auto" w:fill="FBE4D5" w:themeFill="accent2" w:themeFillTint="33"/>
            <w:vAlign w:val="center"/>
            <w:hideMark/>
          </w:tcPr>
          <w:p w14:paraId="1ED0EDD6" w14:textId="77777777" w:rsidR="007D763D" w:rsidRPr="008705D1" w:rsidRDefault="007D763D" w:rsidP="005A1DF5">
            <w:pPr>
              <w:rPr>
                <w:rFonts w:asciiTheme="minorHAnsi" w:hAnsiTheme="minorHAnsi" w:cstheme="minorHAnsi"/>
                <w:b/>
                <w:sz w:val="20"/>
                <w:szCs w:val="20"/>
                <w:lang w:val="el-GR"/>
              </w:rPr>
            </w:pPr>
            <w:r w:rsidRPr="008705D1">
              <w:rPr>
                <w:rFonts w:asciiTheme="minorHAnsi" w:hAnsiTheme="minorHAnsi" w:cstheme="minorHAnsi"/>
                <w:b/>
                <w:sz w:val="20"/>
                <w:szCs w:val="20"/>
                <w:lang w:val="el-GR"/>
              </w:rPr>
              <w:t>3</w:t>
            </w:r>
          </w:p>
        </w:tc>
        <w:tc>
          <w:tcPr>
            <w:tcW w:w="3019" w:type="pct"/>
            <w:shd w:val="clear" w:color="auto" w:fill="FBE4D5" w:themeFill="accent2" w:themeFillTint="33"/>
            <w:vAlign w:val="center"/>
            <w:hideMark/>
          </w:tcPr>
          <w:p w14:paraId="5040EE40"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Προσφερόμενες υπηρεσίες</w:t>
            </w:r>
          </w:p>
        </w:tc>
        <w:tc>
          <w:tcPr>
            <w:tcW w:w="1388" w:type="pct"/>
            <w:shd w:val="clear" w:color="auto" w:fill="FBE4D5" w:themeFill="accent2" w:themeFillTint="33"/>
          </w:tcPr>
          <w:p w14:paraId="66010056" w14:textId="77777777" w:rsidR="007D763D" w:rsidRPr="00911F16" w:rsidRDefault="007D763D" w:rsidP="005A1DF5">
            <w:pPr>
              <w:jc w:val="left"/>
              <w:rPr>
                <w:rFonts w:asciiTheme="minorHAnsi" w:hAnsiTheme="minorHAnsi" w:cstheme="minorHAnsi"/>
                <w:sz w:val="20"/>
                <w:szCs w:val="20"/>
                <w:lang w:val="el-GR"/>
              </w:rPr>
            </w:pPr>
          </w:p>
        </w:tc>
      </w:tr>
      <w:tr w:rsidR="006C32D0" w:rsidRPr="00911F16" w14:paraId="2D26DCC5" w14:textId="77777777" w:rsidTr="005A1DF5">
        <w:trPr>
          <w:trHeight w:val="315"/>
        </w:trPr>
        <w:tc>
          <w:tcPr>
            <w:tcW w:w="593" w:type="pct"/>
            <w:vAlign w:val="center"/>
          </w:tcPr>
          <w:p w14:paraId="1F005E17" w14:textId="77777777" w:rsidR="006C32D0" w:rsidRPr="00911F16" w:rsidRDefault="006C32D0" w:rsidP="006C32D0">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.1</w:t>
            </w:r>
          </w:p>
        </w:tc>
        <w:tc>
          <w:tcPr>
            <w:tcW w:w="3019" w:type="pct"/>
            <w:vAlign w:val="center"/>
          </w:tcPr>
          <w:p w14:paraId="6C264B61" w14:textId="481A6B57" w:rsidR="006C32D0" w:rsidRPr="00911F16" w:rsidRDefault="006C32D0" w:rsidP="006C32D0">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Υπηρεσίες Εγκατάστασης στην Υποδομή φιλοξενίας πληροφοριακού υλικού και συστημάτων</w:t>
            </w:r>
            <w:r w:rsidRPr="00F77624" w:rsidDel="00F77624">
              <w:rPr>
                <w:rFonts w:asciiTheme="minorHAnsi" w:hAnsiTheme="minorHAnsi" w:cstheme="minorHAnsi"/>
                <w:sz w:val="20"/>
                <w:szCs w:val="20"/>
                <w:lang w:val="el-GR"/>
              </w:rPr>
              <w:t xml:space="preserve"> </w:t>
            </w:r>
            <w:r w:rsidRPr="00911F16">
              <w:rPr>
                <w:rFonts w:asciiTheme="minorHAnsi" w:hAnsiTheme="minorHAnsi" w:cstheme="minorHAnsi"/>
                <w:sz w:val="20"/>
                <w:szCs w:val="20"/>
                <w:lang w:val="el-GR"/>
              </w:rPr>
              <w:t>RE-</w:t>
            </w:r>
            <w:proofErr w:type="spellStart"/>
            <w:r w:rsidRPr="00911F16">
              <w:rPr>
                <w:rFonts w:asciiTheme="minorHAnsi" w:hAnsiTheme="minorHAnsi" w:cstheme="minorHAnsi"/>
                <w:sz w:val="20"/>
                <w:szCs w:val="20"/>
                <w:lang w:val="el-GR"/>
              </w:rPr>
              <w:t>Cloud</w:t>
            </w:r>
            <w:proofErr w:type="spellEnd"/>
          </w:p>
        </w:tc>
        <w:tc>
          <w:tcPr>
            <w:tcW w:w="1388" w:type="pct"/>
          </w:tcPr>
          <w:p w14:paraId="1426BCD4" w14:textId="77777777" w:rsidR="006C32D0" w:rsidRPr="00911F16" w:rsidRDefault="006C32D0" w:rsidP="006C32D0">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6C32D0" w:rsidRPr="00911F16" w14:paraId="1859FF1F" w14:textId="77777777" w:rsidTr="005A1DF5">
        <w:trPr>
          <w:trHeight w:val="315"/>
        </w:trPr>
        <w:tc>
          <w:tcPr>
            <w:tcW w:w="593" w:type="pct"/>
            <w:vAlign w:val="center"/>
          </w:tcPr>
          <w:p w14:paraId="46F03D8B" w14:textId="77777777" w:rsidR="006C32D0" w:rsidRPr="00911F16" w:rsidRDefault="006C32D0" w:rsidP="006C32D0">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.2</w:t>
            </w:r>
          </w:p>
        </w:tc>
        <w:tc>
          <w:tcPr>
            <w:tcW w:w="3019" w:type="pct"/>
            <w:vAlign w:val="center"/>
          </w:tcPr>
          <w:p w14:paraId="0975DE62" w14:textId="3ED1B721" w:rsidR="006C32D0" w:rsidRPr="00911F16" w:rsidRDefault="006C32D0" w:rsidP="006C32D0">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Υπηρεσίες απόκρισης τηλεφωνικών κλήσεων</w:t>
            </w:r>
          </w:p>
        </w:tc>
        <w:tc>
          <w:tcPr>
            <w:tcW w:w="1388" w:type="pct"/>
          </w:tcPr>
          <w:p w14:paraId="09E103C3" w14:textId="77777777" w:rsidR="006C32D0" w:rsidRPr="00911F16" w:rsidRDefault="006C32D0" w:rsidP="006C32D0">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6C32D0" w:rsidRPr="00911F16" w14:paraId="70977E29" w14:textId="77777777" w:rsidTr="005A1DF5">
        <w:trPr>
          <w:trHeight w:val="315"/>
        </w:trPr>
        <w:tc>
          <w:tcPr>
            <w:tcW w:w="593" w:type="pct"/>
            <w:vAlign w:val="center"/>
          </w:tcPr>
          <w:p w14:paraId="4F9D1357" w14:textId="77777777" w:rsidR="006C32D0" w:rsidRPr="00911F16" w:rsidRDefault="006C32D0" w:rsidP="006C32D0">
            <w:pPr>
              <w:rPr>
                <w:rFonts w:asciiTheme="minorHAnsi" w:hAnsiTheme="minorHAnsi" w:cstheme="minorHAnsi"/>
                <w:sz w:val="20"/>
                <w:szCs w:val="20"/>
                <w:lang w:val="el-GR"/>
              </w:rPr>
            </w:pPr>
            <w:r>
              <w:rPr>
                <w:rFonts w:asciiTheme="minorHAnsi" w:hAnsiTheme="minorHAnsi" w:cstheme="minorHAnsi"/>
                <w:sz w:val="20"/>
                <w:szCs w:val="20"/>
                <w:lang w:val="el-GR"/>
              </w:rPr>
              <w:t>3</w:t>
            </w:r>
            <w:r w:rsidRPr="00911F16">
              <w:rPr>
                <w:rFonts w:asciiTheme="minorHAnsi" w:hAnsiTheme="minorHAnsi" w:cstheme="minorHAnsi"/>
                <w:sz w:val="20"/>
                <w:szCs w:val="20"/>
                <w:lang w:val="el-GR"/>
              </w:rPr>
              <w:t>.3</w:t>
            </w:r>
          </w:p>
        </w:tc>
        <w:tc>
          <w:tcPr>
            <w:tcW w:w="3019" w:type="pct"/>
            <w:vAlign w:val="center"/>
          </w:tcPr>
          <w:p w14:paraId="57FBCA98" w14:textId="42E83771" w:rsidR="006C32D0" w:rsidRPr="00911F16" w:rsidRDefault="006C32D0" w:rsidP="006C32D0">
            <w:pPr>
              <w:jc w:val="left"/>
              <w:rPr>
                <w:rFonts w:asciiTheme="minorHAnsi" w:hAnsiTheme="minorHAnsi" w:cstheme="minorHAnsi"/>
                <w:sz w:val="20"/>
                <w:szCs w:val="20"/>
                <w:lang w:val="el-GR"/>
              </w:rPr>
            </w:pPr>
            <w:r w:rsidRPr="00F77624">
              <w:rPr>
                <w:rFonts w:asciiTheme="minorHAnsi" w:hAnsiTheme="minorHAnsi" w:cstheme="minorHAnsi"/>
                <w:sz w:val="20"/>
                <w:szCs w:val="20"/>
                <w:lang w:val="el-GR"/>
              </w:rPr>
              <w:t>Εκπαιδευτικά σεμινάρια</w:t>
            </w:r>
          </w:p>
        </w:tc>
        <w:tc>
          <w:tcPr>
            <w:tcW w:w="1388" w:type="pct"/>
          </w:tcPr>
          <w:p w14:paraId="719808D3" w14:textId="77777777" w:rsidR="006C32D0" w:rsidRPr="00911F16" w:rsidRDefault="006C32D0" w:rsidP="006C32D0">
            <w:pPr>
              <w:jc w:val="left"/>
              <w:rPr>
                <w:rFonts w:asciiTheme="minorHAnsi" w:hAnsiTheme="minorHAnsi" w:cstheme="minorHAnsi"/>
                <w:sz w:val="20"/>
                <w:szCs w:val="20"/>
                <w:lang w:val="el-GR"/>
              </w:rPr>
            </w:pPr>
            <w:r w:rsidRPr="00B74BB5">
              <w:rPr>
                <w:rFonts w:asciiTheme="minorHAnsi" w:hAnsiTheme="minorHAnsi" w:cstheme="minorHAnsi"/>
                <w:sz w:val="20"/>
                <w:szCs w:val="20"/>
                <w:lang w:val="el-GR"/>
              </w:rPr>
              <w:t>1.3</w:t>
            </w:r>
          </w:p>
        </w:tc>
      </w:tr>
      <w:tr w:rsidR="007D763D" w:rsidRPr="00911F16" w14:paraId="428DD8ED" w14:textId="77777777" w:rsidTr="005A1DF5">
        <w:trPr>
          <w:trHeight w:val="315"/>
        </w:trPr>
        <w:tc>
          <w:tcPr>
            <w:tcW w:w="593" w:type="pct"/>
            <w:shd w:val="clear" w:color="auto" w:fill="FBE4D5" w:themeFill="accent2" w:themeFillTint="33"/>
            <w:vAlign w:val="center"/>
          </w:tcPr>
          <w:p w14:paraId="71BEE156" w14:textId="77777777" w:rsidR="007D763D" w:rsidRPr="008705D1" w:rsidRDefault="007D763D" w:rsidP="005A1DF5">
            <w:pPr>
              <w:rPr>
                <w:rFonts w:asciiTheme="minorHAnsi" w:hAnsiTheme="minorHAnsi" w:cstheme="minorHAnsi"/>
                <w:b/>
                <w:sz w:val="20"/>
                <w:szCs w:val="20"/>
                <w:lang w:val="el-GR"/>
              </w:rPr>
            </w:pPr>
            <w:r w:rsidRPr="008705D1">
              <w:rPr>
                <w:rFonts w:asciiTheme="minorHAnsi" w:hAnsiTheme="minorHAnsi" w:cstheme="minorHAnsi"/>
                <w:b/>
                <w:sz w:val="20"/>
                <w:szCs w:val="20"/>
                <w:lang w:val="el-GR"/>
              </w:rPr>
              <w:t>4</w:t>
            </w:r>
          </w:p>
        </w:tc>
        <w:tc>
          <w:tcPr>
            <w:tcW w:w="3019" w:type="pct"/>
            <w:shd w:val="clear" w:color="auto" w:fill="FBE4D5" w:themeFill="accent2" w:themeFillTint="33"/>
            <w:vAlign w:val="center"/>
          </w:tcPr>
          <w:p w14:paraId="42D78626"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Μεθοδολογία Υλοποίησης Έργου</w:t>
            </w:r>
          </w:p>
        </w:tc>
        <w:tc>
          <w:tcPr>
            <w:tcW w:w="1388" w:type="pct"/>
            <w:shd w:val="clear" w:color="auto" w:fill="FBE4D5" w:themeFill="accent2" w:themeFillTint="33"/>
          </w:tcPr>
          <w:p w14:paraId="61422B8E" w14:textId="77777777" w:rsidR="007D763D" w:rsidRPr="00911F16" w:rsidRDefault="007D763D" w:rsidP="005A1DF5">
            <w:pPr>
              <w:jc w:val="left"/>
              <w:rPr>
                <w:rFonts w:asciiTheme="minorHAnsi" w:hAnsiTheme="minorHAnsi" w:cstheme="minorHAnsi"/>
                <w:sz w:val="20"/>
                <w:szCs w:val="20"/>
                <w:lang w:val="el-GR"/>
              </w:rPr>
            </w:pPr>
          </w:p>
        </w:tc>
      </w:tr>
      <w:tr w:rsidR="007D763D" w:rsidRPr="00063443" w14:paraId="720D5C58" w14:textId="77777777" w:rsidTr="005A1DF5">
        <w:trPr>
          <w:trHeight w:val="315"/>
        </w:trPr>
        <w:tc>
          <w:tcPr>
            <w:tcW w:w="593" w:type="pct"/>
            <w:vAlign w:val="center"/>
            <w:hideMark/>
          </w:tcPr>
          <w:p w14:paraId="56C7DCFB"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w:t>
            </w:r>
            <w:r w:rsidRPr="00911F16">
              <w:rPr>
                <w:rFonts w:asciiTheme="minorHAnsi" w:hAnsiTheme="minorHAnsi" w:cstheme="minorHAnsi"/>
                <w:sz w:val="20"/>
                <w:szCs w:val="20"/>
                <w:lang w:val="el-GR"/>
              </w:rPr>
              <w:t>.1</w:t>
            </w:r>
          </w:p>
        </w:tc>
        <w:tc>
          <w:tcPr>
            <w:tcW w:w="3019" w:type="pct"/>
            <w:vAlign w:val="center"/>
          </w:tcPr>
          <w:p w14:paraId="4C755DB4"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color w:val="000000"/>
                <w:sz w:val="20"/>
                <w:szCs w:val="20"/>
                <w:lang w:val="el-GR"/>
              </w:rPr>
              <w:t>Φάσεις Υλοποίησης</w:t>
            </w:r>
            <w:r>
              <w:rPr>
                <w:rFonts w:asciiTheme="minorHAnsi" w:hAnsiTheme="minorHAnsi" w:cstheme="minorHAnsi"/>
                <w:color w:val="000000"/>
                <w:sz w:val="20"/>
                <w:szCs w:val="20"/>
                <w:lang w:val="el-GR"/>
              </w:rPr>
              <w:t xml:space="preserve"> και Παραδοτέα</w:t>
            </w:r>
          </w:p>
        </w:tc>
        <w:tc>
          <w:tcPr>
            <w:tcW w:w="1388" w:type="pct"/>
          </w:tcPr>
          <w:p w14:paraId="4D989808"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1.4</w:t>
            </w:r>
          </w:p>
        </w:tc>
      </w:tr>
      <w:tr w:rsidR="007D763D" w:rsidRPr="00063443" w14:paraId="0961B2C2" w14:textId="77777777" w:rsidTr="005A1DF5">
        <w:trPr>
          <w:trHeight w:val="315"/>
        </w:trPr>
        <w:tc>
          <w:tcPr>
            <w:tcW w:w="593" w:type="pct"/>
            <w:vAlign w:val="center"/>
          </w:tcPr>
          <w:p w14:paraId="059C9C53" w14:textId="77777777" w:rsidR="007D763D" w:rsidRPr="00911F16"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3019" w:type="pct"/>
            <w:vAlign w:val="center"/>
          </w:tcPr>
          <w:p w14:paraId="6425D578" w14:textId="77777777" w:rsidR="007D763D" w:rsidRPr="00911F16" w:rsidRDefault="007D763D" w:rsidP="005A1DF5">
            <w:pPr>
              <w:jc w:val="left"/>
              <w:rPr>
                <w:rFonts w:asciiTheme="minorHAnsi" w:hAnsiTheme="minorHAnsi" w:cstheme="minorHAnsi"/>
                <w:color w:val="000000"/>
                <w:sz w:val="20"/>
                <w:szCs w:val="20"/>
                <w:lang w:val="el-GR"/>
              </w:rPr>
            </w:pPr>
            <w:r w:rsidRPr="00063443">
              <w:rPr>
                <w:rFonts w:asciiTheme="minorHAnsi" w:hAnsiTheme="minorHAnsi" w:cstheme="minorHAnsi"/>
                <w:color w:val="000000"/>
                <w:sz w:val="20"/>
                <w:szCs w:val="20"/>
                <w:lang w:val="el-GR"/>
              </w:rPr>
              <w:t>Χρόνος Υποβολής και Διαδικασία Οριστικοποίησης Παραδοτέων</w:t>
            </w:r>
          </w:p>
        </w:tc>
        <w:tc>
          <w:tcPr>
            <w:tcW w:w="1388" w:type="pct"/>
          </w:tcPr>
          <w:p w14:paraId="1A7B5B13"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1.4</w:t>
            </w:r>
          </w:p>
        </w:tc>
      </w:tr>
      <w:tr w:rsidR="007D763D" w:rsidRPr="00063443" w14:paraId="572EAB04" w14:textId="77777777" w:rsidTr="005A1DF5">
        <w:trPr>
          <w:trHeight w:val="315"/>
        </w:trPr>
        <w:tc>
          <w:tcPr>
            <w:tcW w:w="593" w:type="pct"/>
            <w:vAlign w:val="center"/>
          </w:tcPr>
          <w:p w14:paraId="04138190"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4.3</w:t>
            </w:r>
          </w:p>
        </w:tc>
        <w:tc>
          <w:tcPr>
            <w:tcW w:w="3019" w:type="pct"/>
            <w:vAlign w:val="center"/>
          </w:tcPr>
          <w:p w14:paraId="7B5E36EB" w14:textId="77777777" w:rsidR="007D763D" w:rsidRPr="00911F16" w:rsidRDefault="007D763D" w:rsidP="005A1DF5">
            <w:pPr>
              <w:jc w:val="left"/>
              <w:rPr>
                <w:rFonts w:asciiTheme="minorHAnsi" w:hAnsiTheme="minorHAnsi" w:cstheme="minorHAnsi"/>
                <w:color w:val="000000"/>
                <w:sz w:val="20"/>
                <w:szCs w:val="20"/>
                <w:lang w:val="el-GR"/>
              </w:rPr>
            </w:pPr>
            <w:r w:rsidRPr="00911F16">
              <w:rPr>
                <w:rFonts w:asciiTheme="minorHAnsi" w:hAnsiTheme="minorHAnsi" w:cstheme="minorHAnsi"/>
                <w:color w:val="000000"/>
                <w:sz w:val="20"/>
                <w:szCs w:val="20"/>
                <w:lang w:val="el-GR"/>
              </w:rPr>
              <w:t>Χρονοδιάγραμμα</w:t>
            </w:r>
          </w:p>
        </w:tc>
        <w:tc>
          <w:tcPr>
            <w:tcW w:w="1388" w:type="pct"/>
          </w:tcPr>
          <w:p w14:paraId="686DCBC1" w14:textId="77777777"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t>1.4</w:t>
            </w:r>
          </w:p>
        </w:tc>
      </w:tr>
      <w:tr w:rsidR="007D763D" w:rsidRPr="005972A3" w14:paraId="2478655A" w14:textId="77777777" w:rsidTr="00406D90">
        <w:trPr>
          <w:trHeight w:val="315"/>
        </w:trPr>
        <w:tc>
          <w:tcPr>
            <w:tcW w:w="593" w:type="pct"/>
            <w:shd w:val="clear" w:color="auto" w:fill="FBE4D5" w:themeFill="accent2" w:themeFillTint="33"/>
            <w:vAlign w:val="center"/>
          </w:tcPr>
          <w:p w14:paraId="3463949E" w14:textId="77777777" w:rsidR="007D763D" w:rsidRPr="00063443" w:rsidRDefault="007D763D" w:rsidP="005A1DF5">
            <w:pPr>
              <w:rPr>
                <w:rFonts w:asciiTheme="minorHAnsi" w:hAnsiTheme="minorHAnsi" w:cstheme="minorHAnsi"/>
                <w:b/>
                <w:bCs/>
                <w:sz w:val="20"/>
                <w:szCs w:val="20"/>
                <w:lang w:val="el-GR"/>
              </w:rPr>
            </w:pPr>
            <w:r>
              <w:rPr>
                <w:rFonts w:asciiTheme="minorHAnsi" w:hAnsiTheme="minorHAnsi" w:cstheme="minorHAnsi"/>
                <w:b/>
                <w:bCs/>
                <w:sz w:val="20"/>
                <w:szCs w:val="20"/>
                <w:lang w:val="el-GR"/>
              </w:rPr>
              <w:t>5</w:t>
            </w:r>
          </w:p>
        </w:tc>
        <w:tc>
          <w:tcPr>
            <w:tcW w:w="3019" w:type="pct"/>
            <w:shd w:val="clear" w:color="auto" w:fill="FBE4D5" w:themeFill="accent2" w:themeFillTint="33"/>
            <w:vAlign w:val="center"/>
          </w:tcPr>
          <w:p w14:paraId="6B4934E8" w14:textId="77777777" w:rsidR="007D763D" w:rsidRPr="00063443" w:rsidRDefault="007D763D" w:rsidP="005A1DF5">
            <w:pPr>
              <w:jc w:val="left"/>
              <w:rPr>
                <w:rFonts w:asciiTheme="minorHAnsi" w:hAnsiTheme="minorHAnsi" w:cstheme="minorHAnsi"/>
                <w:b/>
                <w:bCs/>
                <w:color w:val="000000"/>
                <w:sz w:val="20"/>
                <w:szCs w:val="20"/>
                <w:lang w:val="el-GR"/>
              </w:rPr>
            </w:pPr>
            <w:r w:rsidRPr="00063443">
              <w:rPr>
                <w:rFonts w:asciiTheme="minorHAnsi" w:hAnsiTheme="minorHAnsi" w:cstheme="minorHAnsi"/>
                <w:b/>
                <w:bCs/>
                <w:color w:val="000000"/>
                <w:sz w:val="20"/>
                <w:szCs w:val="20"/>
                <w:lang w:val="el-GR"/>
              </w:rPr>
              <w:t>Οργάνωση Διοίκησης (Σχήμα Διοίκησης Έργου</w:t>
            </w:r>
          </w:p>
        </w:tc>
        <w:tc>
          <w:tcPr>
            <w:tcW w:w="1388" w:type="pct"/>
            <w:shd w:val="clear" w:color="auto" w:fill="FBE4D5" w:themeFill="accent2" w:themeFillTint="33"/>
          </w:tcPr>
          <w:p w14:paraId="727F9B5E" w14:textId="77777777" w:rsidR="007D763D" w:rsidRPr="00063443" w:rsidRDefault="007D763D" w:rsidP="005A1DF5">
            <w:pPr>
              <w:jc w:val="left"/>
              <w:rPr>
                <w:rFonts w:asciiTheme="minorHAnsi" w:hAnsiTheme="minorHAnsi" w:cstheme="minorHAnsi"/>
                <w:b/>
                <w:bCs/>
                <w:sz w:val="20"/>
                <w:szCs w:val="20"/>
                <w:lang w:val="el-GR"/>
              </w:rPr>
            </w:pPr>
          </w:p>
        </w:tc>
      </w:tr>
      <w:tr w:rsidR="007D763D" w:rsidRPr="00C77C47" w14:paraId="22F29361" w14:textId="77777777" w:rsidTr="005A1DF5">
        <w:trPr>
          <w:trHeight w:val="315"/>
        </w:trPr>
        <w:tc>
          <w:tcPr>
            <w:tcW w:w="593" w:type="pct"/>
            <w:vAlign w:val="center"/>
          </w:tcPr>
          <w:p w14:paraId="39D4FF71" w14:textId="3C1FAB88" w:rsidR="007D763D" w:rsidRPr="00406D90" w:rsidRDefault="007D763D" w:rsidP="005A1DF5">
            <w:pPr>
              <w:rPr>
                <w:rFonts w:asciiTheme="minorHAnsi" w:hAnsiTheme="minorHAnsi" w:cstheme="minorHAnsi"/>
                <w:sz w:val="20"/>
                <w:szCs w:val="20"/>
                <w:lang w:val="el-GR"/>
              </w:rPr>
            </w:pPr>
            <w:r w:rsidRPr="00406D90">
              <w:rPr>
                <w:rFonts w:asciiTheme="minorHAnsi" w:hAnsiTheme="minorHAnsi" w:cstheme="minorHAnsi"/>
                <w:sz w:val="20"/>
                <w:szCs w:val="20"/>
                <w:lang w:val="el-GR"/>
              </w:rPr>
              <w:t>5</w:t>
            </w:r>
            <w:r w:rsidRPr="00406D90">
              <w:rPr>
                <w:rFonts w:asciiTheme="minorHAnsi" w:hAnsiTheme="minorHAnsi" w:cstheme="minorHAnsi"/>
                <w:b/>
                <w:bCs/>
                <w:sz w:val="20"/>
                <w:szCs w:val="20"/>
                <w:lang w:val="el-GR"/>
              </w:rPr>
              <w:t>.</w:t>
            </w:r>
            <w:r w:rsidR="00406D90" w:rsidRPr="00406D90">
              <w:rPr>
                <w:rFonts w:asciiTheme="minorHAnsi" w:hAnsiTheme="minorHAnsi" w:cstheme="minorHAnsi"/>
                <w:sz w:val="20"/>
                <w:szCs w:val="20"/>
                <w:lang w:val="el-GR"/>
              </w:rPr>
              <w:t>1</w:t>
            </w:r>
          </w:p>
        </w:tc>
        <w:tc>
          <w:tcPr>
            <w:tcW w:w="3019" w:type="pct"/>
            <w:vAlign w:val="center"/>
          </w:tcPr>
          <w:p w14:paraId="3B587269" w14:textId="77777777" w:rsidR="007D763D" w:rsidRPr="00C77C47" w:rsidRDefault="007D763D" w:rsidP="005A1DF5">
            <w:pPr>
              <w:jc w:val="left"/>
              <w:rPr>
                <w:rFonts w:asciiTheme="minorHAnsi" w:hAnsiTheme="minorHAnsi" w:cstheme="minorHAnsi"/>
                <w:color w:val="000000"/>
                <w:sz w:val="20"/>
                <w:szCs w:val="20"/>
                <w:lang w:val="el-GR"/>
              </w:rPr>
            </w:pPr>
            <w:r w:rsidRPr="00C77C47">
              <w:rPr>
                <w:rFonts w:asciiTheme="minorHAnsi" w:hAnsiTheme="minorHAnsi" w:cstheme="minorHAnsi"/>
                <w:color w:val="000000"/>
                <w:sz w:val="20"/>
                <w:szCs w:val="20"/>
                <w:lang w:val="el-GR"/>
              </w:rPr>
              <w:t>Σχήμα Διοίκησης Έργου</w:t>
            </w:r>
          </w:p>
        </w:tc>
        <w:tc>
          <w:tcPr>
            <w:tcW w:w="1388" w:type="pct"/>
          </w:tcPr>
          <w:p w14:paraId="4B29F040" w14:textId="77777777" w:rsidR="007D763D" w:rsidRPr="00C77C47" w:rsidRDefault="007D763D" w:rsidP="005A1DF5">
            <w:pPr>
              <w:jc w:val="left"/>
              <w:rPr>
                <w:rFonts w:asciiTheme="minorHAnsi" w:hAnsiTheme="minorHAnsi" w:cstheme="minorHAnsi"/>
                <w:sz w:val="20"/>
                <w:szCs w:val="20"/>
                <w:lang w:val="el-GR"/>
              </w:rPr>
            </w:pPr>
          </w:p>
        </w:tc>
      </w:tr>
      <w:tr w:rsidR="007D763D" w:rsidRPr="00C77C47" w14:paraId="60A01EF3" w14:textId="77777777" w:rsidTr="005A1DF5">
        <w:trPr>
          <w:trHeight w:val="315"/>
        </w:trPr>
        <w:tc>
          <w:tcPr>
            <w:tcW w:w="593" w:type="pct"/>
            <w:vAlign w:val="center"/>
          </w:tcPr>
          <w:p w14:paraId="4F0CB8B1"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5.2</w:t>
            </w:r>
          </w:p>
        </w:tc>
        <w:tc>
          <w:tcPr>
            <w:tcW w:w="3019" w:type="pct"/>
            <w:vAlign w:val="center"/>
          </w:tcPr>
          <w:p w14:paraId="361650F1" w14:textId="77777777" w:rsidR="007D763D" w:rsidRPr="00C77C47" w:rsidRDefault="007D763D" w:rsidP="005A1DF5">
            <w:pPr>
              <w:jc w:val="left"/>
              <w:rPr>
                <w:rFonts w:asciiTheme="minorHAnsi" w:hAnsiTheme="minorHAnsi" w:cstheme="minorHAnsi"/>
                <w:color w:val="000000"/>
                <w:sz w:val="20"/>
                <w:szCs w:val="20"/>
                <w:lang w:val="el-GR"/>
              </w:rPr>
            </w:pPr>
            <w:r w:rsidRPr="00C77C47">
              <w:rPr>
                <w:rFonts w:asciiTheme="minorHAnsi" w:hAnsiTheme="minorHAnsi" w:cstheme="minorHAnsi"/>
                <w:color w:val="000000"/>
                <w:sz w:val="20"/>
                <w:szCs w:val="20"/>
                <w:lang w:val="el-GR"/>
              </w:rPr>
              <w:t>Σύνθεση Ομάδας Έργου</w:t>
            </w:r>
          </w:p>
        </w:tc>
        <w:tc>
          <w:tcPr>
            <w:tcW w:w="1388" w:type="pct"/>
          </w:tcPr>
          <w:p w14:paraId="112C03F2" w14:textId="77777777" w:rsidR="007D763D" w:rsidRPr="00C77C47" w:rsidRDefault="007D763D" w:rsidP="005A1DF5">
            <w:pPr>
              <w:jc w:val="left"/>
              <w:rPr>
                <w:rFonts w:asciiTheme="minorHAnsi" w:hAnsiTheme="minorHAnsi" w:cstheme="minorHAnsi"/>
                <w:sz w:val="20"/>
                <w:szCs w:val="20"/>
                <w:lang w:val="el-GR"/>
              </w:rPr>
            </w:pPr>
          </w:p>
        </w:tc>
      </w:tr>
      <w:tr w:rsidR="007D763D" w:rsidRPr="00C77C47" w14:paraId="0029F6A2" w14:textId="77777777" w:rsidTr="005A1DF5">
        <w:trPr>
          <w:trHeight w:val="315"/>
        </w:trPr>
        <w:tc>
          <w:tcPr>
            <w:tcW w:w="593" w:type="pct"/>
            <w:vAlign w:val="center"/>
          </w:tcPr>
          <w:p w14:paraId="79D0276A" w14:textId="77777777" w:rsidR="007D763D" w:rsidRDefault="007D763D" w:rsidP="005A1DF5">
            <w:pPr>
              <w:rPr>
                <w:rFonts w:asciiTheme="minorHAnsi" w:hAnsiTheme="minorHAnsi" w:cstheme="minorHAnsi"/>
                <w:sz w:val="20"/>
                <w:szCs w:val="20"/>
                <w:lang w:val="el-GR"/>
              </w:rPr>
            </w:pPr>
            <w:r>
              <w:rPr>
                <w:rFonts w:asciiTheme="minorHAnsi" w:hAnsiTheme="minorHAnsi" w:cstheme="minorHAnsi"/>
                <w:sz w:val="20"/>
                <w:szCs w:val="20"/>
                <w:lang w:val="el-GR"/>
              </w:rPr>
              <w:t>5.3</w:t>
            </w:r>
          </w:p>
        </w:tc>
        <w:tc>
          <w:tcPr>
            <w:tcW w:w="3019" w:type="pct"/>
            <w:vAlign w:val="center"/>
          </w:tcPr>
          <w:p w14:paraId="4185173A" w14:textId="77777777" w:rsidR="007D763D" w:rsidRPr="00C77C47" w:rsidRDefault="007D763D" w:rsidP="005A1DF5">
            <w:pPr>
              <w:jc w:val="left"/>
              <w:rPr>
                <w:rFonts w:asciiTheme="minorHAnsi" w:hAnsiTheme="minorHAnsi" w:cstheme="minorHAnsi"/>
                <w:color w:val="000000"/>
                <w:sz w:val="20"/>
                <w:szCs w:val="20"/>
                <w:lang w:val="el-GR"/>
              </w:rPr>
            </w:pPr>
            <w:r w:rsidRPr="00C77C47">
              <w:rPr>
                <w:rFonts w:asciiTheme="minorHAnsi" w:hAnsiTheme="minorHAnsi" w:cstheme="minorHAnsi"/>
                <w:color w:val="000000"/>
                <w:sz w:val="20"/>
                <w:szCs w:val="20"/>
                <w:lang w:val="el-GR"/>
              </w:rPr>
              <w:t>Σχήμα επικοινωνίας</w:t>
            </w:r>
          </w:p>
        </w:tc>
        <w:tc>
          <w:tcPr>
            <w:tcW w:w="1388" w:type="pct"/>
          </w:tcPr>
          <w:p w14:paraId="29D8E084" w14:textId="77777777" w:rsidR="007D763D" w:rsidRPr="00C77C47" w:rsidRDefault="007D763D" w:rsidP="005A1DF5">
            <w:pPr>
              <w:jc w:val="left"/>
              <w:rPr>
                <w:rFonts w:asciiTheme="minorHAnsi" w:hAnsiTheme="minorHAnsi" w:cstheme="minorHAnsi"/>
                <w:sz w:val="20"/>
                <w:szCs w:val="20"/>
                <w:lang w:val="el-GR"/>
              </w:rPr>
            </w:pPr>
          </w:p>
        </w:tc>
      </w:tr>
      <w:tr w:rsidR="007D763D" w:rsidRPr="005972A3" w14:paraId="76C2FF9D" w14:textId="77777777" w:rsidTr="00406D90">
        <w:trPr>
          <w:trHeight w:val="315"/>
        </w:trPr>
        <w:tc>
          <w:tcPr>
            <w:tcW w:w="593" w:type="pct"/>
            <w:shd w:val="clear" w:color="auto" w:fill="FBE4D5" w:themeFill="accent2" w:themeFillTint="33"/>
            <w:vAlign w:val="center"/>
          </w:tcPr>
          <w:p w14:paraId="64E74DB0" w14:textId="77777777" w:rsidR="007D763D" w:rsidRPr="00063443" w:rsidRDefault="007D763D" w:rsidP="005A1DF5">
            <w:pPr>
              <w:rPr>
                <w:rFonts w:asciiTheme="minorHAnsi" w:hAnsiTheme="minorHAnsi" w:cstheme="minorHAnsi"/>
                <w:b/>
                <w:bCs/>
                <w:sz w:val="20"/>
                <w:szCs w:val="20"/>
                <w:lang w:val="el-GR"/>
              </w:rPr>
            </w:pPr>
            <w:r>
              <w:rPr>
                <w:rFonts w:asciiTheme="minorHAnsi" w:hAnsiTheme="minorHAnsi" w:cstheme="minorHAnsi"/>
                <w:b/>
                <w:bCs/>
                <w:sz w:val="20"/>
                <w:szCs w:val="20"/>
                <w:lang w:val="el-GR"/>
              </w:rPr>
              <w:t>6</w:t>
            </w:r>
          </w:p>
        </w:tc>
        <w:tc>
          <w:tcPr>
            <w:tcW w:w="3019" w:type="pct"/>
            <w:shd w:val="clear" w:color="auto" w:fill="FBE4D5" w:themeFill="accent2" w:themeFillTint="33"/>
            <w:vAlign w:val="center"/>
          </w:tcPr>
          <w:p w14:paraId="189C328E" w14:textId="77777777" w:rsidR="007D763D" w:rsidRPr="00063443" w:rsidRDefault="007D763D" w:rsidP="005A1DF5">
            <w:pPr>
              <w:jc w:val="left"/>
              <w:rPr>
                <w:rFonts w:asciiTheme="minorHAnsi" w:hAnsiTheme="minorHAnsi" w:cstheme="minorHAnsi"/>
                <w:b/>
                <w:bCs/>
                <w:color w:val="000000"/>
                <w:sz w:val="20"/>
                <w:szCs w:val="20"/>
                <w:lang w:val="el-GR"/>
              </w:rPr>
            </w:pPr>
            <w:r w:rsidRPr="00063443">
              <w:rPr>
                <w:rFonts w:asciiTheme="minorHAnsi" w:hAnsiTheme="minorHAnsi" w:cstheme="minorHAnsi"/>
                <w:b/>
                <w:bCs/>
                <w:color w:val="000000"/>
                <w:sz w:val="20"/>
                <w:szCs w:val="20"/>
                <w:lang w:val="el-GR"/>
              </w:rPr>
              <w:t>Μεθοδολογία διοίκησης και διασφάλισης ποιότητας</w:t>
            </w:r>
          </w:p>
        </w:tc>
        <w:tc>
          <w:tcPr>
            <w:tcW w:w="1388" w:type="pct"/>
            <w:shd w:val="clear" w:color="auto" w:fill="FBE4D5" w:themeFill="accent2" w:themeFillTint="33"/>
          </w:tcPr>
          <w:p w14:paraId="3B4C3CBD" w14:textId="77777777" w:rsidR="007D763D" w:rsidRPr="00063443" w:rsidRDefault="007D763D" w:rsidP="005A1DF5">
            <w:pPr>
              <w:jc w:val="left"/>
              <w:rPr>
                <w:rFonts w:asciiTheme="minorHAnsi" w:hAnsiTheme="minorHAnsi" w:cstheme="minorHAnsi"/>
                <w:b/>
                <w:bCs/>
                <w:sz w:val="20"/>
                <w:szCs w:val="20"/>
                <w:lang w:val="el-GR"/>
              </w:rPr>
            </w:pPr>
          </w:p>
        </w:tc>
      </w:tr>
      <w:tr w:rsidR="007D763D" w:rsidRPr="005972A3" w14:paraId="3B730525" w14:textId="77777777" w:rsidTr="005A1DF5">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D52BE3" w14:textId="77777777" w:rsidR="007D763D" w:rsidRPr="00406D90" w:rsidRDefault="007D763D" w:rsidP="005A1DF5">
            <w:pPr>
              <w:rPr>
                <w:rFonts w:asciiTheme="minorHAnsi" w:hAnsiTheme="minorHAnsi" w:cstheme="minorHAnsi"/>
                <w:b/>
                <w:sz w:val="20"/>
                <w:szCs w:val="20"/>
                <w:lang w:val="el-GR"/>
              </w:rPr>
            </w:pPr>
            <w:r w:rsidRPr="00406D90">
              <w:rPr>
                <w:rFonts w:asciiTheme="minorHAnsi" w:hAnsiTheme="minorHAnsi" w:cstheme="minorHAnsi"/>
                <w:b/>
                <w:sz w:val="20"/>
                <w:szCs w:val="20"/>
                <w:lang w:val="el-GR"/>
              </w:rPr>
              <w:t>7</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01750F"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Πίνακες Συμμόρφωσης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F4B93D" w14:textId="6C88721B" w:rsidR="007D763D" w:rsidRPr="00911F16" w:rsidRDefault="005A7B0F" w:rsidP="00406D90">
            <w:pPr>
              <w:rPr>
                <w:rFonts w:asciiTheme="minorHAnsi" w:hAnsiTheme="minorHAnsi" w:cstheme="minorHAnsi"/>
                <w:sz w:val="20"/>
                <w:szCs w:val="20"/>
                <w:lang w:val="el-GR"/>
              </w:rPr>
            </w:pPr>
            <w:r w:rsidRPr="00406D90">
              <w:rPr>
                <w:rFonts w:asciiTheme="minorHAnsi" w:hAnsiTheme="minorHAnsi" w:cstheme="minorHAnsi"/>
                <w:sz w:val="20"/>
                <w:szCs w:val="20"/>
                <w:lang w:val="el-GR"/>
              </w:rPr>
              <w:t>ΠΑΡΑΡΤΗΜΑ ΙΙ – Πίνακες</w:t>
            </w:r>
            <w:r w:rsidR="00406D90" w:rsidRPr="00406D90">
              <w:rPr>
                <w:rFonts w:asciiTheme="minorHAnsi" w:hAnsiTheme="minorHAnsi" w:cstheme="minorHAnsi"/>
                <w:sz w:val="20"/>
                <w:szCs w:val="20"/>
                <w:lang w:val="el-GR"/>
              </w:rPr>
              <w:t xml:space="preserve"> </w:t>
            </w:r>
            <w:r w:rsidRPr="00406D90">
              <w:rPr>
                <w:rFonts w:asciiTheme="minorHAnsi" w:hAnsiTheme="minorHAnsi" w:cstheme="minorHAnsi"/>
                <w:sz w:val="20"/>
                <w:szCs w:val="20"/>
                <w:lang w:val="el-GR"/>
              </w:rPr>
              <w:t xml:space="preserve">συμμόρφωσης Γενικές  Προδιαγραφές    </w:t>
            </w:r>
          </w:p>
        </w:tc>
      </w:tr>
      <w:tr w:rsidR="007D763D" w:rsidRPr="005972A3" w14:paraId="15FE3944" w14:textId="77777777" w:rsidTr="005A1DF5">
        <w:trPr>
          <w:trHeight w:val="315"/>
        </w:trPr>
        <w:tc>
          <w:tcPr>
            <w:tcW w:w="59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69927D2" w14:textId="77777777" w:rsidR="007D763D" w:rsidRPr="008705D1" w:rsidRDefault="007D763D" w:rsidP="005A1DF5">
            <w:pPr>
              <w:rPr>
                <w:rFonts w:asciiTheme="minorHAnsi" w:hAnsiTheme="minorHAnsi" w:cstheme="minorHAnsi"/>
                <w:b/>
                <w:sz w:val="20"/>
                <w:szCs w:val="20"/>
                <w:lang w:val="el-GR"/>
              </w:rPr>
            </w:pPr>
            <w:r w:rsidRPr="008705D1">
              <w:rPr>
                <w:rFonts w:asciiTheme="minorHAnsi" w:hAnsiTheme="minorHAnsi" w:cstheme="minorHAnsi"/>
                <w:b/>
                <w:sz w:val="20"/>
                <w:szCs w:val="20"/>
                <w:lang w:val="el-GR"/>
              </w:rPr>
              <w:t>8</w:t>
            </w:r>
          </w:p>
        </w:tc>
        <w:tc>
          <w:tcPr>
            <w:tcW w:w="301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972C9" w14:textId="77777777" w:rsidR="007D763D" w:rsidRPr="00911F16" w:rsidRDefault="007D763D" w:rsidP="005A1DF5">
            <w:pPr>
              <w:jc w:val="left"/>
              <w:rPr>
                <w:rFonts w:asciiTheme="minorHAnsi" w:hAnsiTheme="minorHAnsi" w:cstheme="minorHAnsi"/>
                <w:b/>
                <w:bCs/>
                <w:sz w:val="20"/>
                <w:szCs w:val="20"/>
                <w:lang w:val="el-GR"/>
              </w:rPr>
            </w:pPr>
            <w:r w:rsidRPr="00911F16">
              <w:rPr>
                <w:rFonts w:asciiTheme="minorHAnsi" w:hAnsiTheme="minorHAnsi" w:cstheme="minorHAnsi"/>
                <w:b/>
                <w:bCs/>
                <w:sz w:val="20"/>
                <w:szCs w:val="20"/>
                <w:lang w:val="el-GR"/>
              </w:rPr>
              <w:t>Πίνακες Οικονομικής Προσφοράς, χωρίς τιμές</w:t>
            </w:r>
          </w:p>
          <w:p w14:paraId="25D57E82" w14:textId="77777777" w:rsidR="007D763D" w:rsidRPr="00911F16" w:rsidRDefault="007D763D" w:rsidP="005A1DF5">
            <w:pPr>
              <w:jc w:val="left"/>
              <w:rPr>
                <w:rFonts w:asciiTheme="minorHAnsi" w:hAnsiTheme="minorHAnsi" w:cstheme="minorHAnsi"/>
                <w:sz w:val="20"/>
                <w:szCs w:val="20"/>
                <w:lang w:val="el-GR"/>
              </w:rPr>
            </w:pPr>
            <w:r w:rsidRPr="00911F16">
              <w:rPr>
                <w:rFonts w:asciiTheme="minorHAnsi" w:hAnsiTheme="minorHAnsi" w:cstheme="minorHAnsi"/>
                <w:sz w:val="20"/>
                <w:szCs w:val="20"/>
                <w:lang w:val="el-GR"/>
              </w:rPr>
              <w:t>Η εμφάνιση τιμής/ τιμών στον εν λόγω πίνακα αποτελεί λόγο απόρριψης της προσφοράς</w:t>
            </w:r>
          </w:p>
        </w:tc>
        <w:tc>
          <w:tcPr>
            <w:tcW w:w="138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6313E0" w14:textId="6E321EFF" w:rsidR="007D763D" w:rsidRPr="00911F16" w:rsidRDefault="007D763D" w:rsidP="005A1DF5">
            <w:pPr>
              <w:jc w:val="left"/>
              <w:rPr>
                <w:rFonts w:asciiTheme="minorHAnsi" w:hAnsiTheme="minorHAnsi" w:cstheme="minorHAnsi"/>
                <w:sz w:val="20"/>
                <w:szCs w:val="20"/>
                <w:lang w:val="el-GR"/>
              </w:rPr>
            </w:pPr>
            <w:r>
              <w:rPr>
                <w:rFonts w:asciiTheme="minorHAnsi" w:hAnsiTheme="minorHAnsi" w:cstheme="minorHAnsi"/>
                <w:sz w:val="20"/>
                <w:szCs w:val="20"/>
                <w:lang w:val="el-GR"/>
              </w:rPr>
              <w:fldChar w:fldCharType="begin"/>
            </w:r>
            <w:r w:rsidRPr="00406D90">
              <w:rPr>
                <w:rFonts w:asciiTheme="minorHAnsi" w:hAnsiTheme="minorHAnsi" w:cstheme="minorHAnsi"/>
                <w:sz w:val="20"/>
                <w:szCs w:val="20"/>
                <w:lang w:val="el-GR"/>
              </w:rPr>
              <w:instrText xml:space="preserve"> REF _Ref99697417 \h </w:instrText>
            </w:r>
            <w:r w:rsidR="00406D90" w:rsidRPr="00406D90">
              <w:rPr>
                <w:rFonts w:asciiTheme="minorHAnsi" w:hAnsiTheme="minorHAnsi" w:cstheme="minorHAnsi"/>
                <w:sz w:val="20"/>
                <w:szCs w:val="20"/>
                <w:lang w:val="el-GR"/>
              </w:rPr>
              <w:instrText xml:space="preserve"> \* MERGEFORMAT </w:instrText>
            </w:r>
            <w:r>
              <w:rPr>
                <w:rFonts w:asciiTheme="minorHAnsi" w:hAnsiTheme="minorHAnsi" w:cstheme="minorHAnsi"/>
                <w:sz w:val="20"/>
                <w:szCs w:val="20"/>
                <w:lang w:val="el-GR"/>
              </w:rPr>
            </w:r>
            <w:r>
              <w:rPr>
                <w:rFonts w:asciiTheme="minorHAnsi" w:hAnsiTheme="minorHAnsi" w:cstheme="minorHAnsi"/>
                <w:sz w:val="20"/>
                <w:szCs w:val="20"/>
                <w:lang w:val="el-GR"/>
              </w:rPr>
              <w:fldChar w:fldCharType="separate"/>
            </w:r>
            <w:r w:rsidR="00E15BB3" w:rsidRPr="00E15BB3">
              <w:rPr>
                <w:rFonts w:asciiTheme="minorHAnsi" w:hAnsiTheme="minorHAnsi" w:cstheme="minorHAnsi"/>
                <w:sz w:val="20"/>
                <w:szCs w:val="20"/>
                <w:lang w:val="el-GR"/>
              </w:rPr>
              <w:t>ΠΑΡΑΡΤΗΜΑ</w:t>
            </w:r>
            <w:r w:rsidR="00E15BB3" w:rsidRPr="00C94F4C">
              <w:rPr>
                <w:rFonts w:asciiTheme="minorHAnsi" w:hAnsiTheme="minorHAnsi" w:cstheme="minorHAnsi"/>
                <w:lang w:val="el-GR"/>
              </w:rPr>
              <w:t xml:space="preserve"> IΙΙ – </w:t>
            </w:r>
            <w:r w:rsidR="00E15BB3" w:rsidRPr="00E15BB3">
              <w:rPr>
                <w:rFonts w:asciiTheme="minorHAnsi" w:hAnsiTheme="minorHAnsi" w:cstheme="minorHAnsi"/>
                <w:sz w:val="20"/>
                <w:szCs w:val="20"/>
                <w:lang w:val="el-GR"/>
              </w:rPr>
              <w:t>Υπόδειγμα</w:t>
            </w:r>
            <w:r w:rsidR="00E15BB3" w:rsidRPr="00C94F4C">
              <w:rPr>
                <w:rFonts w:asciiTheme="minorHAnsi" w:hAnsiTheme="minorHAnsi" w:cstheme="minorHAnsi"/>
                <w:lang w:val="el-GR"/>
              </w:rPr>
              <w:t xml:space="preserve"> </w:t>
            </w:r>
            <w:r w:rsidR="00E15BB3" w:rsidRPr="00E15BB3">
              <w:rPr>
                <w:rFonts w:asciiTheme="minorHAnsi" w:hAnsiTheme="minorHAnsi" w:cstheme="minorHAnsi"/>
                <w:sz w:val="20"/>
                <w:szCs w:val="20"/>
                <w:lang w:val="el-GR"/>
              </w:rPr>
              <w:t>Οικονομικής Προσφοράς</w:t>
            </w:r>
            <w:r>
              <w:rPr>
                <w:rFonts w:asciiTheme="minorHAnsi" w:hAnsiTheme="minorHAnsi" w:cstheme="minorHAnsi"/>
                <w:sz w:val="20"/>
                <w:szCs w:val="20"/>
                <w:lang w:val="el-GR"/>
              </w:rPr>
              <w:fldChar w:fldCharType="end"/>
            </w:r>
          </w:p>
        </w:tc>
      </w:tr>
    </w:tbl>
    <w:p w14:paraId="686D1877" w14:textId="01546BB0" w:rsidR="00A05979" w:rsidRDefault="00A05979" w:rsidP="00A05979">
      <w:pPr>
        <w:rPr>
          <w:rFonts w:asciiTheme="minorHAnsi" w:hAnsiTheme="minorHAnsi" w:cstheme="minorHAnsi"/>
          <w:sz w:val="20"/>
          <w:szCs w:val="20"/>
          <w:lang w:val="el-GR"/>
        </w:rPr>
      </w:pPr>
    </w:p>
    <w:p w14:paraId="1EB3F50A" w14:textId="04A48DDE" w:rsidR="007D763D" w:rsidRDefault="007D763D" w:rsidP="00A05979">
      <w:pPr>
        <w:rPr>
          <w:rFonts w:asciiTheme="minorHAnsi" w:hAnsiTheme="minorHAnsi" w:cstheme="minorHAnsi"/>
          <w:sz w:val="20"/>
          <w:szCs w:val="20"/>
          <w:lang w:val="el-GR"/>
        </w:rPr>
      </w:pPr>
    </w:p>
    <w:p w14:paraId="37E33EB0" w14:textId="77777777" w:rsidR="007D763D" w:rsidRDefault="007D763D" w:rsidP="00A05979">
      <w:pPr>
        <w:rPr>
          <w:rFonts w:asciiTheme="minorHAnsi" w:hAnsiTheme="minorHAnsi" w:cstheme="minorHAnsi"/>
          <w:sz w:val="20"/>
          <w:szCs w:val="20"/>
          <w:lang w:val="el-GR"/>
        </w:rPr>
      </w:pPr>
    </w:p>
    <w:p w14:paraId="53A4491C" w14:textId="77777777" w:rsidR="009873A7" w:rsidRDefault="009873A7" w:rsidP="00A05979">
      <w:pPr>
        <w:rPr>
          <w:rFonts w:asciiTheme="minorHAnsi" w:hAnsiTheme="minorHAnsi" w:cstheme="minorHAnsi"/>
          <w:sz w:val="20"/>
          <w:szCs w:val="20"/>
          <w:lang w:val="el-GR"/>
        </w:rPr>
      </w:pPr>
    </w:p>
    <w:p w14:paraId="2B80CCC7" w14:textId="2AD9C21B" w:rsidR="009873A7" w:rsidRDefault="009873A7" w:rsidP="00A05979">
      <w:pPr>
        <w:rPr>
          <w:rFonts w:asciiTheme="minorHAnsi" w:hAnsiTheme="minorHAnsi" w:cstheme="minorHAnsi"/>
          <w:sz w:val="20"/>
          <w:szCs w:val="20"/>
          <w:lang w:val="el-GR"/>
        </w:rPr>
      </w:pPr>
    </w:p>
    <w:p w14:paraId="7EF85468" w14:textId="77777777" w:rsidR="009873A7" w:rsidRPr="00C94F4C" w:rsidRDefault="009873A7" w:rsidP="00A05979">
      <w:pPr>
        <w:rPr>
          <w:rFonts w:asciiTheme="minorHAnsi" w:hAnsiTheme="minorHAnsi" w:cstheme="minorHAnsi"/>
          <w:sz w:val="20"/>
          <w:szCs w:val="20"/>
          <w:lang w:val="el-GR"/>
        </w:rPr>
      </w:pPr>
    </w:p>
    <w:p w14:paraId="75D5A2C1" w14:textId="77777777" w:rsidR="00A05979" w:rsidRPr="00C94F4C" w:rsidRDefault="00A05979" w:rsidP="00A05979">
      <w:pPr>
        <w:suppressAutoHyphens w:val="0"/>
        <w:spacing w:after="0"/>
        <w:jc w:val="left"/>
        <w:rPr>
          <w:rFonts w:asciiTheme="minorHAnsi" w:hAnsiTheme="minorHAnsi" w:cstheme="minorHAnsi"/>
          <w:b/>
          <w:bCs/>
          <w:caps/>
          <w:color w:val="333399"/>
          <w:sz w:val="20"/>
          <w:szCs w:val="20"/>
          <w:lang w:val="el-GR"/>
        </w:rPr>
      </w:pPr>
    </w:p>
    <w:p w14:paraId="6C516875" w14:textId="160019A9" w:rsidR="00991F03" w:rsidRPr="005405BB" w:rsidRDefault="00991F03" w:rsidP="000D2C0E">
      <w:pPr>
        <w:pStyle w:val="1"/>
        <w:numPr>
          <w:ilvl w:val="0"/>
          <w:numId w:val="0"/>
        </w:numPr>
        <w:rPr>
          <w:rFonts w:asciiTheme="minorHAnsi" w:hAnsiTheme="minorHAnsi" w:cstheme="minorHAnsi"/>
          <w:lang w:val="el-GR"/>
        </w:rPr>
      </w:pPr>
      <w:bookmarkStart w:id="211" w:name="_Toc84258567"/>
      <w:bookmarkStart w:id="212" w:name="_Toc211421484"/>
      <w:r w:rsidRPr="005405BB">
        <w:rPr>
          <w:rFonts w:asciiTheme="minorHAnsi" w:hAnsiTheme="minorHAnsi" w:cstheme="minorHAnsi"/>
          <w:lang w:val="el-GR"/>
        </w:rPr>
        <w:t>ΠΑΡΑΡΤΗΜΑ V</w:t>
      </w:r>
      <w:r w:rsidR="0098764A" w:rsidRPr="005405BB">
        <w:rPr>
          <w:rFonts w:asciiTheme="minorHAnsi" w:hAnsiTheme="minorHAnsi" w:cstheme="minorHAnsi"/>
          <w:lang w:val="el-GR"/>
        </w:rPr>
        <w:t>I</w:t>
      </w:r>
      <w:r w:rsidRPr="005405BB">
        <w:rPr>
          <w:rFonts w:asciiTheme="minorHAnsi" w:hAnsiTheme="minorHAnsi" w:cstheme="minorHAnsi"/>
          <w:lang w:val="el-GR"/>
        </w:rPr>
        <w:t xml:space="preserve"> – Σχέδιο Σύμβασης</w:t>
      </w:r>
      <w:bookmarkEnd w:id="211"/>
      <w:bookmarkEnd w:id="212"/>
    </w:p>
    <w:p w14:paraId="0A2143D2" w14:textId="77777777" w:rsidR="00991F03" w:rsidRPr="00C94F4C" w:rsidRDefault="00991F03" w:rsidP="00991F03">
      <w:pPr>
        <w:spacing w:after="0"/>
        <w:jc w:val="center"/>
        <w:rPr>
          <w:rFonts w:asciiTheme="minorHAnsi" w:hAnsiTheme="minorHAnsi" w:cstheme="minorHAnsi"/>
          <w:b/>
          <w:sz w:val="24"/>
          <w:szCs w:val="22"/>
          <w:lang w:val="el-GR"/>
        </w:rPr>
      </w:pPr>
    </w:p>
    <w:p w14:paraId="393397BF" w14:textId="77777777" w:rsidR="00991F03" w:rsidRPr="00C94F4C" w:rsidRDefault="00991F03" w:rsidP="00991F03">
      <w:pPr>
        <w:spacing w:after="0"/>
        <w:jc w:val="center"/>
        <w:rPr>
          <w:rFonts w:asciiTheme="minorHAnsi" w:hAnsiTheme="minorHAnsi" w:cstheme="minorHAnsi"/>
          <w:b/>
          <w:color w:val="FF0000"/>
          <w:sz w:val="24"/>
          <w:szCs w:val="22"/>
          <w:lang w:val="el-GR"/>
        </w:rPr>
      </w:pPr>
      <w:r w:rsidRPr="00C94F4C">
        <w:rPr>
          <w:rFonts w:asciiTheme="minorHAnsi" w:hAnsiTheme="minorHAnsi" w:cstheme="minorHAnsi"/>
          <w:b/>
          <w:color w:val="FF0000"/>
          <w:sz w:val="24"/>
          <w:szCs w:val="22"/>
          <w:lang w:val="el-GR"/>
        </w:rPr>
        <w:t>ΣΧΕΔΙΟ ΣΥΜΒΑΣΗΣ</w:t>
      </w:r>
    </w:p>
    <w:p w14:paraId="7EEE2B2B" w14:textId="77777777" w:rsidR="00991F03" w:rsidRPr="00C94F4C" w:rsidRDefault="00991F03" w:rsidP="00991F03">
      <w:pPr>
        <w:spacing w:after="0"/>
        <w:ind w:right="178"/>
        <w:jc w:val="center"/>
        <w:rPr>
          <w:rFonts w:asciiTheme="minorHAnsi" w:hAnsiTheme="minorHAnsi" w:cstheme="minorHAnsi"/>
          <w:b/>
          <w:bCs/>
          <w:sz w:val="26"/>
          <w:szCs w:val="26"/>
          <w:lang w:val="el-GR"/>
        </w:rPr>
      </w:pPr>
      <w:r w:rsidRPr="00C94F4C">
        <w:rPr>
          <w:rFonts w:asciiTheme="minorHAnsi" w:hAnsiTheme="minorHAnsi" w:cstheme="minorHAnsi"/>
          <w:b/>
          <w:bCs/>
          <w:sz w:val="26"/>
          <w:szCs w:val="26"/>
          <w:lang w:val="el-GR"/>
        </w:rPr>
        <w:t>ΣΥΜΒΑΣΗ</w:t>
      </w:r>
    </w:p>
    <w:p w14:paraId="11FB115A" w14:textId="77777777" w:rsidR="00991F03" w:rsidRPr="00C94F4C" w:rsidRDefault="00991F03" w:rsidP="00991F03">
      <w:pPr>
        <w:tabs>
          <w:tab w:val="right" w:leader="dot" w:pos="9180"/>
        </w:tabs>
        <w:spacing w:after="0"/>
        <w:rPr>
          <w:rFonts w:asciiTheme="minorHAnsi" w:hAnsiTheme="minorHAnsi" w:cstheme="minorHAnsi"/>
          <w:b/>
          <w:lang w:val="el-GR"/>
        </w:rPr>
      </w:pPr>
    </w:p>
    <w:p w14:paraId="67D55F91" w14:textId="38AD4CA0" w:rsidR="00991F03" w:rsidRPr="00C94F4C" w:rsidRDefault="00991F03" w:rsidP="00991F03">
      <w:pPr>
        <w:jc w:val="center"/>
        <w:rPr>
          <w:rFonts w:asciiTheme="minorHAnsi" w:eastAsia="Batang" w:hAnsiTheme="minorHAnsi" w:cstheme="minorHAnsi"/>
          <w:b/>
          <w:sz w:val="36"/>
          <w:szCs w:val="36"/>
          <w:lang w:val="el-GR"/>
        </w:rPr>
      </w:pPr>
      <w:r w:rsidRPr="00C94F4C">
        <w:rPr>
          <w:rFonts w:asciiTheme="minorHAnsi" w:hAnsiTheme="minorHAnsi" w:cstheme="minorHAnsi"/>
          <w:lang w:val="el-GR"/>
        </w:rPr>
        <w:t xml:space="preserve">Τίτλος: </w:t>
      </w:r>
      <w:r w:rsidRPr="00C94F4C">
        <w:rPr>
          <w:rFonts w:asciiTheme="minorHAnsi" w:hAnsiTheme="minorHAnsi" w:cstheme="minorHAnsi"/>
          <w:b/>
          <w:lang w:val="el-GR"/>
        </w:rPr>
        <w:t>«</w:t>
      </w:r>
      <w:r w:rsidR="003A51EE" w:rsidRPr="00C94F4C">
        <w:rPr>
          <w:rFonts w:asciiTheme="minorHAnsi" w:hAnsiTheme="minorHAnsi" w:cstheme="minorHAnsi"/>
          <w:b/>
          <w:lang w:val="el-GR"/>
        </w:rPr>
        <w:t>………………………………</w:t>
      </w:r>
      <w:r w:rsidRPr="00C94F4C">
        <w:rPr>
          <w:rFonts w:asciiTheme="minorHAnsi" w:hAnsiTheme="minorHAnsi" w:cstheme="minorHAnsi"/>
          <w:b/>
          <w:lang w:val="el-GR"/>
        </w:rPr>
        <w:t>»</w:t>
      </w:r>
      <w:r w:rsidRPr="00C94F4C">
        <w:rPr>
          <w:rFonts w:asciiTheme="minorHAnsi" w:hAnsiTheme="minorHAnsi" w:cstheme="minorHAnsi"/>
          <w:lang w:val="el-GR"/>
        </w:rPr>
        <w:t>,</w:t>
      </w:r>
      <w:r w:rsidRPr="00C94F4C">
        <w:rPr>
          <w:rFonts w:asciiTheme="minorHAnsi" w:hAnsiTheme="minorHAnsi" w:cstheme="minorHAnsi"/>
          <w:szCs w:val="22"/>
          <w:lang w:val="el-GR"/>
        </w:rPr>
        <w:t xml:space="preserve"> </w:t>
      </w:r>
    </w:p>
    <w:p w14:paraId="7FC02E84" w14:textId="77777777" w:rsidR="00991F03" w:rsidRPr="00C94F4C" w:rsidRDefault="00991F03" w:rsidP="00991F03">
      <w:pPr>
        <w:tabs>
          <w:tab w:val="right" w:leader="dot" w:pos="9180"/>
        </w:tabs>
        <w:spacing w:after="0"/>
        <w:rPr>
          <w:rFonts w:asciiTheme="minorHAnsi" w:hAnsiTheme="minorHAnsi" w:cstheme="minorHAnsi"/>
          <w:b/>
          <w:lang w:val="el-GR"/>
        </w:rPr>
      </w:pPr>
    </w:p>
    <w:p w14:paraId="0AC56CED" w14:textId="77777777" w:rsidR="00991F03" w:rsidRPr="00C94F4C" w:rsidRDefault="00991F03" w:rsidP="00991F03">
      <w:pPr>
        <w:autoSpaceDN w:val="0"/>
        <w:adjustRightInd w:val="0"/>
        <w:spacing w:after="0"/>
        <w:ind w:left="567" w:hanging="567"/>
        <w:rPr>
          <w:rFonts w:asciiTheme="minorHAnsi" w:hAnsiTheme="minorHAnsi" w:cstheme="minorHAnsi"/>
          <w:bCs/>
          <w:szCs w:val="20"/>
          <w:lang w:val="el-GR" w:eastAsia="en-US"/>
        </w:rPr>
      </w:pPr>
      <w:r w:rsidRPr="00C94F4C">
        <w:rPr>
          <w:rFonts w:asciiTheme="minorHAnsi" w:hAnsiTheme="minorHAnsi" w:cstheme="minorHAnsi"/>
          <w:bCs/>
          <w:szCs w:val="20"/>
          <w:lang w:val="el-GR" w:eastAsia="en-US"/>
        </w:rPr>
        <w:t>Στο Μαρούσι σήμερα ……..-…….-……., ημέρα …………….., μεταξύ:</w:t>
      </w:r>
    </w:p>
    <w:p w14:paraId="52F07406" w14:textId="5E7D7415" w:rsidR="00991F03" w:rsidRPr="00C94F4C" w:rsidRDefault="00991F03" w:rsidP="00991F03">
      <w:pPr>
        <w:suppressAutoHyphens w:val="0"/>
        <w:autoSpaceDE w:val="0"/>
        <w:autoSpaceDN w:val="0"/>
        <w:adjustRightInd w:val="0"/>
        <w:spacing w:after="0"/>
        <w:rPr>
          <w:rFonts w:asciiTheme="minorHAnsi" w:hAnsiTheme="minorHAnsi" w:cstheme="minorHAnsi"/>
          <w:bCs/>
          <w:szCs w:val="20"/>
          <w:lang w:val="el-GR" w:eastAsia="en-US"/>
        </w:rPr>
      </w:pPr>
      <w:r w:rsidRPr="00C94F4C">
        <w:rPr>
          <w:rFonts w:asciiTheme="minorHAnsi" w:hAnsiTheme="minorHAnsi" w:cstheme="minorHAnsi"/>
          <w:bCs/>
          <w:szCs w:val="20"/>
          <w:lang w:val="el-GR" w:eastAsia="en-US"/>
        </w:rPr>
        <w:t xml:space="preserve">αφενός του </w:t>
      </w:r>
      <w:r w:rsidR="001D43DC">
        <w:rPr>
          <w:rFonts w:asciiTheme="minorHAnsi" w:hAnsiTheme="minorHAnsi" w:cstheme="minorHAnsi"/>
          <w:b/>
          <w:bCs/>
          <w:szCs w:val="20"/>
          <w:lang w:val="el-GR" w:eastAsia="en-US"/>
        </w:rPr>
        <w:t xml:space="preserve">Υπουργείου Παιδείας, </w:t>
      </w:r>
      <w:r w:rsidRPr="00C94F4C">
        <w:rPr>
          <w:rFonts w:asciiTheme="minorHAnsi" w:hAnsiTheme="minorHAnsi" w:cstheme="minorHAnsi"/>
          <w:b/>
          <w:bCs/>
          <w:szCs w:val="20"/>
          <w:lang w:val="el-GR" w:eastAsia="en-US"/>
        </w:rPr>
        <w:t>Θρησκευμάτων</w:t>
      </w:r>
      <w:r w:rsidR="001D43DC">
        <w:rPr>
          <w:rFonts w:asciiTheme="minorHAnsi" w:hAnsiTheme="minorHAnsi" w:cstheme="minorHAnsi"/>
          <w:b/>
          <w:bCs/>
          <w:szCs w:val="20"/>
          <w:lang w:val="el-GR" w:eastAsia="en-US"/>
        </w:rPr>
        <w:t xml:space="preserve"> και Αθλητισμού</w:t>
      </w:r>
      <w:r w:rsidRPr="00C94F4C">
        <w:rPr>
          <w:rFonts w:asciiTheme="minorHAnsi" w:hAnsiTheme="minorHAnsi" w:cstheme="minorHAnsi"/>
          <w:b/>
          <w:bCs/>
          <w:szCs w:val="20"/>
          <w:lang w:val="el-GR" w:eastAsia="en-US"/>
        </w:rPr>
        <w:t xml:space="preserve">, Επιτελική Δομή ΕΣΠΑ </w:t>
      </w:r>
      <w:r w:rsidRPr="00C94F4C">
        <w:rPr>
          <w:rFonts w:asciiTheme="minorHAnsi" w:hAnsiTheme="minorHAnsi" w:cstheme="minorHAnsi"/>
          <w:bCs/>
          <w:szCs w:val="20"/>
          <w:lang w:val="el-GR" w:eastAsia="en-US"/>
        </w:rPr>
        <w:t>(εφεξής η Αναθέτουσα Αρχή), που εδρεύει στο Μαρούσι, επί της οδού Ανδρέα Παπανδρέου 37, ΤΚ 151 80, εκπροσωπούμενης νόμιμα από την Υπουργό κα …………… και</w:t>
      </w:r>
    </w:p>
    <w:p w14:paraId="6D9FDF4C" w14:textId="77777777" w:rsidR="00991F03" w:rsidRPr="00C94F4C" w:rsidRDefault="00991F03" w:rsidP="00991F03">
      <w:pPr>
        <w:suppressAutoHyphens w:val="0"/>
        <w:autoSpaceDE w:val="0"/>
        <w:autoSpaceDN w:val="0"/>
        <w:adjustRightInd w:val="0"/>
        <w:spacing w:after="0"/>
        <w:ind w:left="360"/>
        <w:rPr>
          <w:rFonts w:asciiTheme="minorHAnsi" w:hAnsiTheme="minorHAnsi" w:cstheme="minorHAnsi"/>
          <w:bCs/>
          <w:szCs w:val="20"/>
          <w:lang w:val="el-GR" w:eastAsia="en-US"/>
        </w:rPr>
      </w:pPr>
    </w:p>
    <w:p w14:paraId="29464DA3" w14:textId="77777777" w:rsidR="00991F03" w:rsidRPr="00C94F4C" w:rsidRDefault="00991F03" w:rsidP="00991F03">
      <w:pPr>
        <w:suppressAutoHyphens w:val="0"/>
        <w:autoSpaceDE w:val="0"/>
        <w:autoSpaceDN w:val="0"/>
        <w:adjustRightInd w:val="0"/>
        <w:spacing w:after="0"/>
        <w:rPr>
          <w:rFonts w:asciiTheme="minorHAnsi" w:hAnsiTheme="minorHAnsi" w:cstheme="minorHAnsi"/>
          <w:bCs/>
          <w:szCs w:val="20"/>
          <w:lang w:val="el-GR" w:eastAsia="en-US"/>
        </w:rPr>
      </w:pPr>
      <w:r w:rsidRPr="00C94F4C">
        <w:rPr>
          <w:rFonts w:asciiTheme="minorHAnsi" w:hAnsiTheme="minorHAnsi" w:cstheme="minorHAnsi"/>
          <w:bCs/>
          <w:szCs w:val="20"/>
          <w:lang w:val="el-GR" w:eastAsia="en-US"/>
        </w:rPr>
        <w:t>αφετέρου της εταιρείας</w:t>
      </w:r>
      <w:r w:rsidRPr="00C94F4C">
        <w:rPr>
          <w:rFonts w:asciiTheme="minorHAnsi" w:hAnsiTheme="minorHAnsi" w:cstheme="minorHAnsi"/>
          <w:b/>
          <w:bCs/>
          <w:szCs w:val="20"/>
          <w:lang w:val="el-GR" w:eastAsia="en-US"/>
        </w:rPr>
        <w:t xml:space="preserve"> «…..» </w:t>
      </w:r>
      <w:r w:rsidRPr="00C94F4C">
        <w:rPr>
          <w:rFonts w:asciiTheme="minorHAnsi" w:hAnsiTheme="minorHAnsi" w:cstheme="minorHAnsi"/>
          <w:bCs/>
          <w:szCs w:val="20"/>
          <w:lang w:val="el-GR" w:eastAsia="en-US"/>
        </w:rPr>
        <w:t xml:space="preserve">(εφεξής ο Ανάδοχος), που εδρεύει στη ….., οδός ……, ΤΚ …., με ΑΦΜ ….(∆ΟΥ…) και κωδικό ηλεκτρονικής τιμολόγησης ………......... και εκπροσωπείται </w:t>
      </w:r>
      <w:proofErr w:type="spellStart"/>
      <w:r w:rsidRPr="00C94F4C">
        <w:rPr>
          <w:rFonts w:asciiTheme="minorHAnsi" w:hAnsiTheme="minorHAnsi" w:cstheme="minorHAnsi"/>
          <w:bCs/>
          <w:szCs w:val="20"/>
          <w:lang w:val="el-GR" w:eastAsia="en-US"/>
        </w:rPr>
        <w:t>νόµιµα</w:t>
      </w:r>
      <w:proofErr w:type="spellEnd"/>
      <w:r w:rsidRPr="00C94F4C">
        <w:rPr>
          <w:rFonts w:asciiTheme="minorHAnsi" w:hAnsiTheme="minorHAnsi" w:cstheme="minorHAnsi"/>
          <w:bCs/>
          <w:szCs w:val="20"/>
          <w:lang w:val="el-GR" w:eastAsia="en-US"/>
        </w:rPr>
        <w:t xml:space="preserve"> από τον κ. …………………………….…., </w:t>
      </w:r>
    </w:p>
    <w:p w14:paraId="091D36C4" w14:textId="30AC37BF" w:rsidR="00991F03" w:rsidRPr="00C94F4C" w:rsidRDefault="00991F03" w:rsidP="00991F03">
      <w:pPr>
        <w:autoSpaceDN w:val="0"/>
        <w:adjustRightInd w:val="0"/>
        <w:spacing w:after="0"/>
        <w:ind w:left="360" w:hanging="567"/>
        <w:rPr>
          <w:rFonts w:asciiTheme="minorHAnsi" w:hAnsiTheme="minorHAnsi" w:cstheme="minorHAnsi"/>
          <w:bCs/>
          <w:szCs w:val="20"/>
          <w:lang w:val="el-GR" w:eastAsia="en-US"/>
        </w:rPr>
      </w:pPr>
    </w:p>
    <w:p w14:paraId="1035FC4E"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Έχοντας υπόψιν: </w:t>
      </w:r>
    </w:p>
    <w:p w14:paraId="021CEB8B" w14:textId="22672453"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1. την </w:t>
      </w:r>
      <w:proofErr w:type="spellStart"/>
      <w:r w:rsidRPr="00C94F4C">
        <w:rPr>
          <w:rFonts w:asciiTheme="minorHAnsi" w:hAnsiTheme="minorHAnsi" w:cstheme="minorHAnsi"/>
          <w:lang w:val="el-GR"/>
        </w:rPr>
        <w:t>υπ</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αριθμ</w:t>
      </w:r>
      <w:proofErr w:type="spellEnd"/>
      <w:r w:rsidRPr="00C94F4C">
        <w:rPr>
          <w:rFonts w:asciiTheme="minorHAnsi" w:hAnsiTheme="minorHAnsi" w:cstheme="minorHAnsi"/>
          <w:lang w:val="el-GR"/>
        </w:rPr>
        <w:t xml:space="preserve"> ..... διακήρυξη (ΑΔΑΜ…) και τα λοιπά έγγραφα της σύμβασης που συνέταξε η Αναθέτουσα Αρχή για την ανωτέρω εν θέματι σύμβασ</w:t>
      </w:r>
      <w:r w:rsidR="007E6725">
        <w:rPr>
          <w:rFonts w:asciiTheme="minorHAnsi" w:hAnsiTheme="minorHAnsi" w:cstheme="minorHAnsi"/>
          <w:lang w:val="el-GR"/>
        </w:rPr>
        <w:t>ης</w:t>
      </w:r>
      <w:r w:rsidRPr="00C94F4C">
        <w:rPr>
          <w:rFonts w:asciiTheme="minorHAnsi" w:hAnsiTheme="minorHAnsi" w:cstheme="minorHAnsi"/>
          <w:lang w:val="el-GR"/>
        </w:rPr>
        <w:t xml:space="preserve">. </w:t>
      </w:r>
    </w:p>
    <w:p w14:paraId="2A84F79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2. Την </w:t>
      </w:r>
      <w:proofErr w:type="spellStart"/>
      <w:r w:rsidRPr="00C94F4C">
        <w:rPr>
          <w:rFonts w:asciiTheme="minorHAnsi" w:hAnsiTheme="minorHAnsi" w:cstheme="minorHAnsi"/>
          <w:lang w:val="el-GR"/>
        </w:rPr>
        <w:t>υπ</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αριθμ</w:t>
      </w:r>
      <w:proofErr w:type="spellEnd"/>
      <w:r w:rsidRPr="00C94F4C">
        <w:rPr>
          <w:rFonts w:asciiTheme="minorHAnsi" w:hAnsiTheme="minorHAnsi" w:cstheme="minorHAnsi"/>
          <w:lang w:val="el-GR"/>
        </w:rPr>
        <w:t xml:space="preserve"> … απόφαση της Αναθέτουσας Αρχής με την οποία κατακυρώθηκε το αποτέλεσμα της διαδικασίας (ΑΔΑΜ…), στο πλαίσιο της ανωτέρω διακήρυξης, στον Ανάδοχο και την </w:t>
      </w:r>
      <w:proofErr w:type="spellStart"/>
      <w:r w:rsidRPr="00C94F4C">
        <w:rPr>
          <w:rFonts w:asciiTheme="minorHAnsi" w:hAnsiTheme="minorHAnsi" w:cstheme="minorHAnsi"/>
          <w:lang w:val="el-GR"/>
        </w:rPr>
        <w:t>αριθμ</w:t>
      </w:r>
      <w:proofErr w:type="spellEnd"/>
      <w:r w:rsidRPr="00C94F4C">
        <w:rPr>
          <w:rFonts w:asciiTheme="minorHAnsi" w:hAnsiTheme="minorHAnsi" w:cstheme="minorHAnsi"/>
          <w:lang w:val="el-GR"/>
        </w:rPr>
        <w:t xml:space="preserve">. </w:t>
      </w:r>
      <w:proofErr w:type="spellStart"/>
      <w:r w:rsidRPr="00C94F4C">
        <w:rPr>
          <w:rFonts w:asciiTheme="minorHAnsi" w:hAnsiTheme="minorHAnsi" w:cstheme="minorHAnsi"/>
          <w:lang w:val="el-GR"/>
        </w:rPr>
        <w:t>πρωτ</w:t>
      </w:r>
      <w:proofErr w:type="spellEnd"/>
      <w:r w:rsidRPr="00C94F4C">
        <w:rPr>
          <w:rFonts w:asciiTheme="minorHAnsi" w:hAnsiTheme="minorHAnsi" w:cstheme="minorHAnsi"/>
          <w:lang w:val="el-GR"/>
        </w:rPr>
        <w:t xml:space="preserve">. …………… ειδική πρόσκληση της Αναθέτουσας Αρχής προς τον Ανάδοχο για την υπογραφή του παρόντος, η οποία κοινοποιήθηκε σε αυτόν την …... </w:t>
      </w:r>
    </w:p>
    <w:p w14:paraId="4A1BD36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3. Την από ……υπεύθυνη δήλωση του αναδόχου περί μη </w:t>
      </w:r>
      <w:proofErr w:type="spellStart"/>
      <w:r w:rsidRPr="00C94F4C">
        <w:rPr>
          <w:rFonts w:asciiTheme="minorHAnsi" w:hAnsiTheme="minorHAnsi" w:cstheme="minorHAnsi"/>
          <w:lang w:val="el-GR"/>
        </w:rPr>
        <w:t>οψιγενών</w:t>
      </w:r>
      <w:proofErr w:type="spellEnd"/>
      <w:r w:rsidRPr="00C94F4C">
        <w:rPr>
          <w:rFonts w:asciiTheme="minorHAnsi" w:hAnsiTheme="minorHAnsi" w:cstheme="minorHAnsi"/>
          <w:lang w:val="el-GR"/>
        </w:rPr>
        <w:t xml:space="preserve"> μεταβολών, κατά την έννοια της περ. (2) της παρ. 3 του άρθρου 100 του ν. 4412/2016 </w:t>
      </w:r>
    </w:p>
    <w:p w14:paraId="288AA61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4. Την από …… υπεύθυνη δήλωση του αναδόχου σύμφωνα με την κοινή απόφαση των Υπουργών Ανάπτυξης και Επικρατείας 20977/23-8-2007 (Β’ 1673) «Δικαιολογητικά για την τήρηση των μητρώων του ν. 3310/2005 όπως τροποποιήθηκε με το ν. 3414/2005» </w:t>
      </w:r>
    </w:p>
    <w:p w14:paraId="6A134BC6"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3. Ότι αναπόσπαστο τμήμα της παρούσας αποτελούν, σύμφωνα με το άρθρο 2 παρ.1 </w:t>
      </w:r>
      <w:proofErr w:type="spellStart"/>
      <w:r w:rsidRPr="00C94F4C">
        <w:rPr>
          <w:rFonts w:asciiTheme="minorHAnsi" w:hAnsiTheme="minorHAnsi" w:cstheme="minorHAnsi"/>
          <w:lang w:val="el-GR"/>
        </w:rPr>
        <w:t>περιπτ</w:t>
      </w:r>
      <w:proofErr w:type="spellEnd"/>
      <w:r w:rsidRPr="00C94F4C">
        <w:rPr>
          <w:rFonts w:asciiTheme="minorHAnsi" w:hAnsiTheme="minorHAnsi" w:cstheme="minorHAnsi"/>
          <w:lang w:val="el-GR"/>
        </w:rPr>
        <w:t xml:space="preserve">. 42 του ν.4412/2016: </w:t>
      </w:r>
    </w:p>
    <w:p w14:paraId="5CC46656" w14:textId="014ECF56" w:rsidR="00E2582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η υπ’ αριθ. ............ διακήρυξη, με τα Παραρτήματα της</w:t>
      </w:r>
    </w:p>
    <w:p w14:paraId="3F0A0CCE" w14:textId="4370E742"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 η με </w:t>
      </w:r>
      <w:proofErr w:type="spellStart"/>
      <w:r w:rsidRPr="00C94F4C">
        <w:rPr>
          <w:rFonts w:asciiTheme="minorHAnsi" w:hAnsiTheme="minorHAnsi" w:cstheme="minorHAnsi"/>
          <w:lang w:val="el-GR"/>
        </w:rPr>
        <w:t>αρ</w:t>
      </w:r>
      <w:proofErr w:type="spellEnd"/>
      <w:r w:rsidRPr="00C94F4C">
        <w:rPr>
          <w:rFonts w:asciiTheme="minorHAnsi" w:hAnsiTheme="minorHAnsi" w:cstheme="minorHAnsi"/>
          <w:lang w:val="el-GR"/>
        </w:rPr>
        <w:t xml:space="preserve">. ……. Προκήρυξη σύμβασης στην Υπηρεσία Εκδόσεων της Ευρωπαϊκής Ένωσης, το ΕΕΕΣ ........, (στο εξής «τα Έγγραφα της Σύμβασης» </w:t>
      </w:r>
    </w:p>
    <w:p w14:paraId="7F9A200F"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 η προσφορά του Αναδόχου </w:t>
      </w:r>
    </w:p>
    <w:p w14:paraId="56CCEEDC" w14:textId="77777777"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 xml:space="preserve">4. Ότι ο ανάδοχος κατέθεσε την: </w:t>
      </w:r>
    </w:p>
    <w:p w14:paraId="49A3B971" w14:textId="387C45DB" w:rsidR="004623C5" w:rsidRPr="00C94F4C" w:rsidRDefault="004623C5" w:rsidP="004623C5">
      <w:pPr>
        <w:rPr>
          <w:rFonts w:asciiTheme="minorHAnsi" w:hAnsiTheme="minorHAnsi" w:cstheme="minorHAnsi"/>
          <w:lang w:val="el-GR"/>
        </w:rPr>
      </w:pPr>
      <w:r w:rsidRPr="00C94F4C">
        <w:rPr>
          <w:rFonts w:asciiTheme="minorHAnsi" w:hAnsiTheme="minorHAnsi" w:cstheme="minorHAnsi"/>
          <w:lang w:val="el-GR"/>
        </w:rPr>
        <w:t>α) υπ’ αριθ. .............. εγγυητική επιστολή της τράπεζας/ πιστωτικού ιδρύματος/ χρηματοδοτικού ιδρύματος/ ασφαλιστικής επιχείρησης/ ..............., ποσού</w:t>
      </w:r>
      <w:r w:rsidR="00D7054C">
        <w:rPr>
          <w:rFonts w:asciiTheme="minorHAnsi" w:hAnsiTheme="minorHAnsi" w:cstheme="minorHAnsi"/>
          <w:lang w:val="el-GR"/>
        </w:rPr>
        <w:t xml:space="preserve"> </w:t>
      </w:r>
      <w:r w:rsidR="00D7054C" w:rsidRPr="00D7054C">
        <w:rPr>
          <w:rFonts w:asciiTheme="minorHAnsi" w:hAnsiTheme="minorHAnsi" w:cstheme="minorHAnsi"/>
          <w:lang w:val="el-GR"/>
        </w:rPr>
        <w:t xml:space="preserve"> </w:t>
      </w:r>
      <w:r w:rsidR="001D43DC">
        <w:rPr>
          <w:rFonts w:asciiTheme="minorHAnsi" w:hAnsiTheme="minorHAnsi" w:cstheme="minorHAnsi"/>
          <w:lang w:val="el-GR"/>
        </w:rPr>
        <w:t>…………………………</w:t>
      </w:r>
      <w:r w:rsidR="002C4832" w:rsidRPr="003E4F11">
        <w:rPr>
          <w:rFonts w:asciiTheme="minorHAnsi" w:hAnsiTheme="minorHAnsi" w:cstheme="minorHAnsi"/>
          <w:lang w:val="el-GR"/>
        </w:rPr>
        <w:t xml:space="preserve"> </w:t>
      </w:r>
      <w:r w:rsidR="00D7054C" w:rsidRPr="003E4F11">
        <w:rPr>
          <w:rFonts w:asciiTheme="minorHAnsi" w:hAnsiTheme="minorHAnsi" w:cstheme="minorHAnsi"/>
          <w:lang w:val="el-GR"/>
        </w:rPr>
        <w:t>€</w:t>
      </w:r>
      <w:r w:rsidRPr="00C94F4C">
        <w:rPr>
          <w:rFonts w:asciiTheme="minorHAnsi" w:hAnsiTheme="minorHAnsi" w:cstheme="minorHAnsi"/>
          <w:lang w:val="el-GR"/>
        </w:rPr>
        <w:t xml:space="preserve"> </w:t>
      </w:r>
      <w:r w:rsidR="005644FA">
        <w:rPr>
          <w:rFonts w:asciiTheme="minorHAnsi" w:hAnsiTheme="minorHAnsi" w:cstheme="minorHAnsi"/>
          <w:lang w:val="el-GR"/>
        </w:rPr>
        <w:t>(</w:t>
      </w:r>
      <w:r w:rsidR="001D43DC">
        <w:rPr>
          <w:rFonts w:asciiTheme="minorHAnsi" w:hAnsiTheme="minorHAnsi" w:cstheme="minorHAnsi"/>
          <w:lang w:val="el-GR"/>
        </w:rPr>
        <w:t>………………………………………..</w:t>
      </w:r>
      <w:r w:rsidRPr="00C94F4C">
        <w:rPr>
          <w:rFonts w:asciiTheme="minorHAnsi" w:hAnsiTheme="minorHAnsi" w:cstheme="minorHAnsi"/>
          <w:lang w:val="el-GR"/>
        </w:rPr>
        <w:t>ευρώ</w:t>
      </w:r>
      <w:r w:rsidR="005644FA">
        <w:rPr>
          <w:rFonts w:asciiTheme="minorHAnsi" w:hAnsiTheme="minorHAnsi" w:cstheme="minorHAnsi"/>
          <w:lang w:val="el-GR"/>
        </w:rPr>
        <w:t>)</w:t>
      </w:r>
      <w:r w:rsidRPr="00C94F4C">
        <w:rPr>
          <w:rFonts w:asciiTheme="minorHAnsi" w:hAnsiTheme="minorHAnsi" w:cstheme="minorHAnsi"/>
          <w:lang w:val="el-GR"/>
        </w:rPr>
        <w:t>, για την καλή εκτέλεση των όρων του παρόντος συμφωνητικού</w:t>
      </w:r>
    </w:p>
    <w:p w14:paraId="5D64A152" w14:textId="576235DF" w:rsidR="004623C5" w:rsidRPr="00C94F4C" w:rsidRDefault="004623C5" w:rsidP="004623C5">
      <w:pPr>
        <w:rPr>
          <w:rFonts w:asciiTheme="minorHAnsi" w:hAnsiTheme="minorHAnsi" w:cstheme="minorHAnsi"/>
          <w:b/>
          <w:bCs/>
          <w:lang w:val="el-GR"/>
        </w:rPr>
      </w:pPr>
      <w:r w:rsidRPr="00C94F4C">
        <w:rPr>
          <w:rFonts w:asciiTheme="minorHAnsi" w:hAnsiTheme="minorHAnsi" w:cstheme="minorHAnsi"/>
          <w:b/>
          <w:bCs/>
          <w:lang w:val="el-GR"/>
        </w:rPr>
        <w:t>Συμφώνησαν και έκαναν αμοιβαία αποδεκτά τα ακόλουθα :</w:t>
      </w:r>
    </w:p>
    <w:p w14:paraId="4191A2A1" w14:textId="77777777" w:rsidR="00C030C3" w:rsidRDefault="00C030C3" w:rsidP="004623C5">
      <w:pPr>
        <w:rPr>
          <w:rFonts w:asciiTheme="minorHAnsi" w:hAnsiTheme="minorHAnsi" w:cstheme="minorHAnsi"/>
          <w:lang w:val="el-GR"/>
        </w:rPr>
      </w:pPr>
    </w:p>
    <w:p w14:paraId="1D03AD1C" w14:textId="77777777" w:rsidR="00077EBB" w:rsidRDefault="00077EBB" w:rsidP="004623C5">
      <w:pPr>
        <w:rPr>
          <w:rFonts w:asciiTheme="minorHAnsi" w:hAnsiTheme="minorHAnsi" w:cstheme="minorHAnsi"/>
          <w:lang w:val="el-GR"/>
        </w:rPr>
      </w:pPr>
    </w:p>
    <w:p w14:paraId="3114D487" w14:textId="77777777" w:rsidR="00077EBB" w:rsidRPr="00C94F4C" w:rsidRDefault="00077EBB" w:rsidP="004623C5">
      <w:pPr>
        <w:rPr>
          <w:rFonts w:asciiTheme="minorHAnsi" w:hAnsiTheme="minorHAnsi" w:cstheme="minorHAnsi"/>
          <w:lang w:val="el-GR"/>
        </w:rPr>
      </w:pPr>
    </w:p>
    <w:p w14:paraId="10BB4660"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p>
    <w:p w14:paraId="7B878506" w14:textId="50D92601"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Αντικείμενο της σύμβασης</w:t>
      </w:r>
    </w:p>
    <w:p w14:paraId="1DC03559" w14:textId="4435D7BA" w:rsidR="00E03E95" w:rsidRPr="00E03E95" w:rsidRDefault="00C030C3" w:rsidP="00E03E95">
      <w:pPr>
        <w:rPr>
          <w:rFonts w:asciiTheme="minorHAnsi" w:hAnsiTheme="minorHAnsi" w:cstheme="minorHAnsi"/>
          <w:lang w:val="el-GR"/>
        </w:rPr>
      </w:pPr>
      <w:r w:rsidRPr="00C94F4C">
        <w:rPr>
          <w:rFonts w:asciiTheme="minorHAnsi" w:hAnsiTheme="minorHAnsi" w:cstheme="minorHAnsi"/>
          <w:lang w:val="el-GR"/>
        </w:rPr>
        <w:t xml:space="preserve"> </w:t>
      </w:r>
      <w:bookmarkStart w:id="213" w:name="_Toc37923204"/>
      <w:r w:rsidR="00E03E95" w:rsidRPr="00E03E95">
        <w:rPr>
          <w:rFonts w:asciiTheme="minorHAnsi" w:hAnsiTheme="minorHAnsi" w:cstheme="minorHAnsi"/>
          <w:lang w:val="el-GR"/>
        </w:rPr>
        <w:t>Το έργο περιλαμβάνει την οργάνωση και λειτουργία Γραφείου Υποστήριξης (</w:t>
      </w:r>
      <w:proofErr w:type="spellStart"/>
      <w:r w:rsidR="00E03E95" w:rsidRPr="00E03E95">
        <w:rPr>
          <w:rFonts w:asciiTheme="minorHAnsi" w:hAnsiTheme="minorHAnsi" w:cstheme="minorHAnsi"/>
          <w:lang w:val="el-GR"/>
        </w:rPr>
        <w:t>helpdesk</w:t>
      </w:r>
      <w:proofErr w:type="spellEnd"/>
      <w:r w:rsidR="00E03E95" w:rsidRPr="00E03E95">
        <w:rPr>
          <w:rFonts w:asciiTheme="minorHAnsi" w:hAnsiTheme="minorHAnsi" w:cstheme="minorHAnsi"/>
          <w:lang w:val="el-GR"/>
        </w:rPr>
        <w:t xml:space="preserve">), το οποίο θα είναι διαθέσιμο προς όλους τους εμπλεκόμενους στο έργο και κυρίως στους τελικούς χρήστες (σχολεία, εκπαιδευτικούς), με σκοπό την </w:t>
      </w:r>
      <w:r w:rsidR="00E03E95" w:rsidRPr="00E212B9">
        <w:rPr>
          <w:rFonts w:asciiTheme="minorHAnsi" w:hAnsiTheme="minorHAnsi" w:cstheme="minorHAnsi"/>
          <w:lang w:val="el-GR"/>
        </w:rPr>
        <w:t>έγκαιρη και ουσιαστική υποστήριξη  τους στην αξιοποίηση του διαδραστικού συστήματος (υλικό και λογισμικό) και του εξοπλισμού της ρομποτικής και STEM κατά την εκπαιδευτική διαδικασία, τόσο τηλεφωνικά όσο και ηλεκτρονικά (Web και email). Το Γραφείο υποστήριξης θα λειτουργεί καθ’ όλη τη διάρκεια λειτουργίας των εκπαιδευτικών</w:t>
      </w:r>
      <w:r w:rsidR="00E03E95" w:rsidRPr="00E03E95">
        <w:rPr>
          <w:rFonts w:asciiTheme="minorHAnsi" w:hAnsiTheme="minorHAnsi" w:cstheme="minorHAnsi"/>
          <w:lang w:val="el-GR"/>
        </w:rPr>
        <w:t xml:space="preserve"> μονάδων και θα παρέχει κάθε είδους τεχνική υποστήριξη κατά τη λειτουργία των διαδραστικών συστημάτων και του εξοπλισμού της ρομποτικής και STEM που</w:t>
      </w:r>
      <w:r w:rsidR="00E212B9">
        <w:rPr>
          <w:rFonts w:asciiTheme="minorHAnsi" w:hAnsiTheme="minorHAnsi" w:cstheme="minorHAnsi"/>
          <w:lang w:val="el-GR"/>
        </w:rPr>
        <w:t xml:space="preserve"> έχουν εγκατασταθεί και</w:t>
      </w:r>
      <w:r w:rsidR="00E03E95" w:rsidRPr="00E03E95">
        <w:rPr>
          <w:rFonts w:asciiTheme="minorHAnsi" w:hAnsiTheme="minorHAnsi" w:cstheme="minorHAnsi"/>
          <w:lang w:val="el-GR"/>
        </w:rPr>
        <w:t xml:space="preserve"> θα εγκατασταθούν και δεν αφορούν στις υποχρεώσεις των αναδόχων σύμφωνα με τους όρους εγγύησης καλής λειτουργίας. </w:t>
      </w:r>
    </w:p>
    <w:p w14:paraId="71CB4D81" w14:textId="77777777" w:rsidR="00E03E95" w:rsidRPr="00E03E95" w:rsidRDefault="00E03E95" w:rsidP="00E03E95">
      <w:pPr>
        <w:rPr>
          <w:rFonts w:asciiTheme="minorHAnsi" w:hAnsiTheme="minorHAnsi" w:cstheme="minorHAnsi"/>
          <w:lang w:val="el-GR"/>
        </w:rPr>
      </w:pPr>
      <w:r w:rsidRPr="00E03E95">
        <w:rPr>
          <w:rFonts w:asciiTheme="minorHAnsi" w:hAnsiTheme="minorHAnsi" w:cstheme="minorHAnsi"/>
          <w:lang w:val="el-GR"/>
        </w:rPr>
        <w:t xml:space="preserve">Θα παρέχεται υποστήριξη σε όλα τα θέματα που μπορεί να προκύψουν κατά την διάρκεια της εκπαιδευτικής διαδικασίας και να αφορούν στην υποδομή και λειτουργία των διαδραστικών συστημάτων και του εξοπλισμού της ρομποτικής και STEM. Αναλυτικότερα, η υποστήριξη θα περιλαμβάνει ενδεικτικά την παροχή πληροφοριών σχετικά με τη λειτουργία του λογισμικού, του υλικού και της </w:t>
      </w:r>
      <w:proofErr w:type="spellStart"/>
      <w:r w:rsidRPr="00E03E95">
        <w:rPr>
          <w:rFonts w:asciiTheme="minorHAnsi" w:hAnsiTheme="minorHAnsi" w:cstheme="minorHAnsi"/>
          <w:lang w:val="el-GR"/>
        </w:rPr>
        <w:t>διαλειτουργικότητας</w:t>
      </w:r>
      <w:proofErr w:type="spellEnd"/>
      <w:r w:rsidRPr="00E03E95">
        <w:rPr>
          <w:rFonts w:asciiTheme="minorHAnsi" w:hAnsiTheme="minorHAnsi" w:cstheme="minorHAnsi"/>
          <w:lang w:val="el-GR"/>
        </w:rPr>
        <w:t xml:space="preserve"> τους, απαντήσεων για την επίλυση προβλημάτων, περιεχόμενο υπό τη μορφή οδηγού συχνών ερωτήσεων – απαντήσεων, εγχειρίδιο βοήθειας και τεκμηρίωσης αντιμετώπισης προβλημάτων.</w:t>
      </w:r>
    </w:p>
    <w:p w14:paraId="1F693438" w14:textId="77777777" w:rsidR="00E03E95" w:rsidRPr="00E03E95" w:rsidRDefault="00E03E95" w:rsidP="00E03E95">
      <w:pPr>
        <w:rPr>
          <w:rFonts w:asciiTheme="minorHAnsi" w:hAnsiTheme="minorHAnsi" w:cstheme="minorHAnsi"/>
          <w:lang w:val="el-GR"/>
        </w:rPr>
      </w:pPr>
      <w:r w:rsidRPr="00E03E95">
        <w:rPr>
          <w:rFonts w:asciiTheme="minorHAnsi" w:hAnsiTheme="minorHAnsi" w:cstheme="minorHAnsi"/>
          <w:lang w:val="el-GR"/>
        </w:rPr>
        <w:t>Η λειτουργία της γραμμής υποστήριξης, θα υποστηρίζεται και από ειδική ιστοσελίδα που θα δημιουργηθεί για αυτό το σκοπό. Το Γραφείο θα πρέπει να καταγράφει στο Σύστημα Διαχείρισης Αιτημάτων που θα διαθέσει για τον σκοπό αυτό (</w:t>
      </w:r>
      <w:proofErr w:type="spellStart"/>
      <w:r w:rsidRPr="00E03E95">
        <w:rPr>
          <w:rFonts w:asciiTheme="minorHAnsi" w:hAnsiTheme="minorHAnsi" w:cstheme="minorHAnsi"/>
          <w:lang w:val="el-GR"/>
        </w:rPr>
        <w:t>Ticket</w:t>
      </w:r>
      <w:proofErr w:type="spellEnd"/>
      <w:r w:rsidRPr="00E03E95">
        <w:rPr>
          <w:rFonts w:asciiTheme="minorHAnsi" w:hAnsiTheme="minorHAnsi" w:cstheme="minorHAnsi"/>
          <w:lang w:val="el-GR"/>
        </w:rPr>
        <w:t xml:space="preserve"> </w:t>
      </w:r>
      <w:proofErr w:type="spellStart"/>
      <w:r w:rsidRPr="00E03E95">
        <w:rPr>
          <w:rFonts w:asciiTheme="minorHAnsi" w:hAnsiTheme="minorHAnsi" w:cstheme="minorHAnsi"/>
          <w:lang w:val="el-GR"/>
        </w:rPr>
        <w:t>Management</w:t>
      </w:r>
      <w:proofErr w:type="spellEnd"/>
      <w:r w:rsidRPr="00E03E95">
        <w:rPr>
          <w:rFonts w:asciiTheme="minorHAnsi" w:hAnsiTheme="minorHAnsi" w:cstheme="minorHAnsi"/>
          <w:lang w:val="el-GR"/>
        </w:rPr>
        <w:t xml:space="preserve"> </w:t>
      </w:r>
      <w:proofErr w:type="spellStart"/>
      <w:r w:rsidRPr="00E03E95">
        <w:rPr>
          <w:rFonts w:asciiTheme="minorHAnsi" w:hAnsiTheme="minorHAnsi" w:cstheme="minorHAnsi"/>
          <w:lang w:val="el-GR"/>
        </w:rPr>
        <w:t>System</w:t>
      </w:r>
      <w:proofErr w:type="spellEnd"/>
      <w:r w:rsidRPr="00E03E95">
        <w:rPr>
          <w:rFonts w:asciiTheme="minorHAnsi" w:hAnsiTheme="minorHAnsi" w:cstheme="minorHAnsi"/>
          <w:lang w:val="el-GR"/>
        </w:rPr>
        <w:t>), όλα τα αναγκαία χαρακτηριστικά στοιχεία των προβλημάτων/ δυσλειτουργιών, που του αναφέρονται.</w:t>
      </w:r>
    </w:p>
    <w:p w14:paraId="00A34ED7" w14:textId="77777777" w:rsidR="00E03E95" w:rsidRDefault="00E03E95" w:rsidP="00E03E95">
      <w:pPr>
        <w:rPr>
          <w:rFonts w:asciiTheme="minorHAnsi" w:hAnsiTheme="minorHAnsi" w:cstheme="minorHAnsi"/>
          <w:lang w:val="el-GR"/>
        </w:rPr>
      </w:pPr>
      <w:r w:rsidRPr="00E03E95">
        <w:rPr>
          <w:rFonts w:asciiTheme="minorHAnsi" w:hAnsiTheme="minorHAnsi" w:cstheme="minorHAnsi"/>
          <w:lang w:val="el-GR"/>
        </w:rPr>
        <w:t>Το Γραφείο Υποστήριξης οφείλει να διαθέτει σε ετοιμότητα προσωπικό, με κατάλληλη εμπειρία, ώστε να εξασφαλίζει την  παροχή  πληροφοριών  /  διευκρινήσεων  στους  χρήστες  των διαδραστικών συστημάτων και του εξοπλισμού της ρομποτικής και STEM. Το Γραφείο θα πρέπει να είναι διαθέσιμο, κατά τη διάρκεια ΚΩΚ. Κατά τις εκτός ΚΩΚ περιόδους, ο Ανάδοχος θα πρέπει να προτείνει διαδικασία παροχής υποστήριξης σε περίπτωση ανάγκης.</w:t>
      </w:r>
    </w:p>
    <w:p w14:paraId="449351D8" w14:textId="77777777" w:rsidR="00E03E95" w:rsidRDefault="00E03E95" w:rsidP="00E03E95">
      <w:pPr>
        <w:spacing w:after="0"/>
        <w:ind w:left="4321"/>
        <w:rPr>
          <w:rFonts w:asciiTheme="minorHAnsi" w:hAnsiTheme="minorHAnsi" w:cstheme="minorHAnsi"/>
          <w:b/>
          <w:szCs w:val="22"/>
          <w:lang w:val="el-GR" w:eastAsia="el-GR"/>
        </w:rPr>
      </w:pPr>
      <w:r w:rsidRPr="00E03E95">
        <w:rPr>
          <w:rFonts w:asciiTheme="minorHAnsi" w:hAnsiTheme="minorHAnsi" w:cstheme="minorHAnsi"/>
          <w:lang w:val="el-GR"/>
        </w:rPr>
        <w:t xml:space="preserve">     </w:t>
      </w:r>
      <w:r w:rsidR="00C030C3" w:rsidRPr="00C94F4C">
        <w:rPr>
          <w:rFonts w:asciiTheme="minorHAnsi" w:hAnsiTheme="minorHAnsi" w:cstheme="minorHAnsi"/>
          <w:b/>
          <w:szCs w:val="22"/>
          <w:lang w:val="el-GR" w:eastAsia="el-GR"/>
        </w:rPr>
        <w:t>Άρθρο 2</w:t>
      </w:r>
    </w:p>
    <w:p w14:paraId="493BFE46" w14:textId="22263A1B" w:rsidR="00F951F4" w:rsidRPr="00C94F4C" w:rsidRDefault="00E03E95" w:rsidP="00E03E95">
      <w:pPr>
        <w:rPr>
          <w:rFonts w:asciiTheme="minorHAnsi" w:hAnsiTheme="minorHAnsi" w:cstheme="minorHAnsi"/>
          <w:b/>
          <w:szCs w:val="22"/>
          <w:lang w:val="el-GR" w:eastAsia="el-GR"/>
        </w:rPr>
      </w:pPr>
      <w:r w:rsidRPr="00E03E95">
        <w:rPr>
          <w:rFonts w:asciiTheme="minorHAnsi" w:hAnsiTheme="minorHAnsi" w:cstheme="minorHAnsi"/>
          <w:b/>
          <w:szCs w:val="22"/>
          <w:lang w:val="el-GR" w:eastAsia="el-GR"/>
        </w:rPr>
        <w:t xml:space="preserve">                                                                          </w:t>
      </w:r>
      <w:r w:rsidR="00C030C3" w:rsidRPr="00C94F4C">
        <w:rPr>
          <w:rFonts w:asciiTheme="minorHAnsi" w:hAnsiTheme="minorHAnsi" w:cstheme="minorHAnsi"/>
          <w:b/>
          <w:szCs w:val="22"/>
          <w:lang w:val="el-GR" w:eastAsia="el-GR"/>
        </w:rPr>
        <w:t>Χρηματοδότηση της σύμβασης</w:t>
      </w:r>
    </w:p>
    <w:p w14:paraId="3F5914A4" w14:textId="10B2B4F5" w:rsidR="00F1221A" w:rsidRPr="00C94F4C" w:rsidRDefault="00C030C3" w:rsidP="00F1221A">
      <w:pPr>
        <w:suppressAutoHyphens w:val="0"/>
        <w:spacing w:after="0"/>
        <w:rPr>
          <w:rFonts w:asciiTheme="minorHAnsi" w:hAnsiTheme="minorHAnsi" w:cstheme="minorHAnsi"/>
          <w:szCs w:val="22"/>
          <w:lang w:val="el-GR"/>
        </w:rPr>
      </w:pPr>
      <w:r w:rsidRPr="00C94F4C">
        <w:rPr>
          <w:rFonts w:asciiTheme="minorHAnsi" w:hAnsiTheme="minorHAnsi" w:cstheme="minorHAnsi"/>
          <w:szCs w:val="22"/>
          <w:lang w:val="el-GR"/>
        </w:rPr>
        <w:t xml:space="preserve"> </w:t>
      </w:r>
      <w:r w:rsidR="00651E46" w:rsidRPr="00C94F4C">
        <w:rPr>
          <w:rFonts w:asciiTheme="minorHAnsi" w:hAnsiTheme="minorHAnsi" w:cstheme="minorHAnsi"/>
          <w:szCs w:val="22"/>
          <w:lang w:val="el-GR"/>
        </w:rPr>
        <w:t>Φορέας χρηματοδότησης της παρούσας σύμβασης είναι το Υπουργείο Παιδείας</w:t>
      </w:r>
      <w:r w:rsidR="00E03E95" w:rsidRPr="00E03E95">
        <w:rPr>
          <w:rFonts w:asciiTheme="minorHAnsi" w:hAnsiTheme="minorHAnsi" w:cstheme="minorHAnsi"/>
          <w:szCs w:val="22"/>
          <w:lang w:val="el-GR"/>
        </w:rPr>
        <w:t xml:space="preserve">, </w:t>
      </w:r>
      <w:r w:rsidR="00651E46" w:rsidRPr="00C94F4C">
        <w:rPr>
          <w:rFonts w:asciiTheme="minorHAnsi" w:hAnsiTheme="minorHAnsi" w:cstheme="minorHAnsi"/>
          <w:szCs w:val="22"/>
          <w:lang w:val="el-GR"/>
        </w:rPr>
        <w:t>Θρησκευμά</w:t>
      </w:r>
      <w:r w:rsidR="00064828" w:rsidRPr="00C94F4C">
        <w:rPr>
          <w:rFonts w:asciiTheme="minorHAnsi" w:hAnsiTheme="minorHAnsi" w:cstheme="minorHAnsi"/>
          <w:szCs w:val="22"/>
          <w:lang w:val="el-GR"/>
        </w:rPr>
        <w:t>των</w:t>
      </w:r>
      <w:r w:rsidR="00E03E95" w:rsidRPr="00E03E95">
        <w:rPr>
          <w:rFonts w:asciiTheme="minorHAnsi" w:hAnsiTheme="minorHAnsi" w:cstheme="minorHAnsi"/>
          <w:szCs w:val="22"/>
          <w:lang w:val="el-GR"/>
        </w:rPr>
        <w:t xml:space="preserve"> και </w:t>
      </w:r>
      <w:r w:rsidR="00E03E95">
        <w:rPr>
          <w:rFonts w:asciiTheme="minorHAnsi" w:hAnsiTheme="minorHAnsi" w:cstheme="minorHAnsi"/>
          <w:szCs w:val="22"/>
          <w:lang w:val="el-GR"/>
        </w:rPr>
        <w:t>Αθλητισμού</w:t>
      </w:r>
      <w:r w:rsidR="00651E46" w:rsidRPr="00C94F4C">
        <w:rPr>
          <w:rFonts w:asciiTheme="minorHAnsi" w:hAnsiTheme="minorHAnsi" w:cstheme="minorHAnsi"/>
          <w:szCs w:val="22"/>
          <w:lang w:val="el-GR"/>
        </w:rPr>
        <w:t>. Η παρούσα σύμβαση χρηματοδοτείται από Πιστώσεις του Προγράμματος Δημοσίων Επενδύσεων (</w:t>
      </w:r>
      <w:r w:rsidR="00064828" w:rsidRPr="00C94F4C">
        <w:rPr>
          <w:rFonts w:asciiTheme="minorHAnsi" w:hAnsiTheme="minorHAnsi" w:cstheme="minorHAnsi"/>
          <w:szCs w:val="22"/>
          <w:lang w:val="el-GR"/>
        </w:rPr>
        <w:t>κωδικός</w:t>
      </w:r>
      <w:r w:rsidR="00651E46" w:rsidRPr="00C94F4C">
        <w:rPr>
          <w:rFonts w:asciiTheme="minorHAnsi" w:hAnsiTheme="minorHAnsi" w:cstheme="minorHAnsi"/>
          <w:szCs w:val="22"/>
          <w:lang w:val="el-GR"/>
        </w:rPr>
        <w:t xml:space="preserve"> έργου 202</w:t>
      </w:r>
      <w:r w:rsidR="00E03E95">
        <w:rPr>
          <w:rFonts w:asciiTheme="minorHAnsi" w:hAnsiTheme="minorHAnsi" w:cstheme="minorHAnsi"/>
          <w:szCs w:val="22"/>
          <w:lang w:val="el-GR"/>
        </w:rPr>
        <w:t>1</w:t>
      </w:r>
      <w:r w:rsidR="00064828" w:rsidRPr="00C94F4C">
        <w:rPr>
          <w:rFonts w:asciiTheme="minorHAnsi" w:hAnsiTheme="minorHAnsi" w:cstheme="minorHAnsi"/>
          <w:szCs w:val="22"/>
          <w:lang w:val="el-GR"/>
        </w:rPr>
        <w:t>ΤΑ04700002</w:t>
      </w:r>
      <w:r w:rsidR="00651E46" w:rsidRPr="00C94F4C">
        <w:rPr>
          <w:rFonts w:asciiTheme="minorHAnsi" w:hAnsiTheme="minorHAnsi" w:cstheme="minorHAnsi"/>
          <w:szCs w:val="22"/>
          <w:lang w:val="el-GR"/>
        </w:rPr>
        <w:t>).</w:t>
      </w:r>
    </w:p>
    <w:p w14:paraId="12196029" w14:textId="3D6D06E7" w:rsidR="00651E46" w:rsidRPr="00C94F4C" w:rsidRDefault="00651E46" w:rsidP="00F1221A">
      <w:pPr>
        <w:suppressAutoHyphens w:val="0"/>
        <w:spacing w:after="0"/>
        <w:rPr>
          <w:rFonts w:asciiTheme="minorHAnsi" w:hAnsiTheme="minorHAnsi" w:cstheme="minorHAnsi"/>
          <w:szCs w:val="22"/>
          <w:lang w:val="el-GR"/>
        </w:rPr>
      </w:pPr>
      <w:r w:rsidRPr="00C94F4C">
        <w:rPr>
          <w:rFonts w:asciiTheme="minorHAnsi" w:hAnsiTheme="minorHAnsi" w:cstheme="minorHAnsi"/>
          <w:szCs w:val="22"/>
          <w:lang w:val="el-GR"/>
        </w:rPr>
        <w:t xml:space="preserve">Η σύμβαση υλοποιείται στο πλαίσιο του </w:t>
      </w:r>
      <w:proofErr w:type="spellStart"/>
      <w:r w:rsidRPr="00C94F4C">
        <w:rPr>
          <w:rFonts w:asciiTheme="minorHAnsi" w:hAnsiTheme="minorHAnsi" w:cstheme="minorHAnsi"/>
          <w:szCs w:val="22"/>
          <w:lang w:val="el-GR"/>
        </w:rPr>
        <w:t>υποέργου</w:t>
      </w:r>
      <w:proofErr w:type="spellEnd"/>
      <w:r w:rsidRPr="00C94F4C">
        <w:rPr>
          <w:rFonts w:asciiTheme="minorHAnsi" w:hAnsiTheme="minorHAnsi" w:cstheme="minorHAnsi"/>
          <w:szCs w:val="22"/>
          <w:lang w:val="el-GR"/>
        </w:rPr>
        <w:t xml:space="preserve"> </w:t>
      </w:r>
      <w:r w:rsidR="00077EBB">
        <w:rPr>
          <w:rFonts w:asciiTheme="minorHAnsi" w:hAnsiTheme="minorHAnsi" w:cstheme="minorHAnsi"/>
          <w:szCs w:val="22"/>
          <w:lang w:val="el-GR"/>
        </w:rPr>
        <w:t>6</w:t>
      </w:r>
      <w:r w:rsidRPr="00C94F4C">
        <w:rPr>
          <w:rFonts w:asciiTheme="minorHAnsi" w:hAnsiTheme="minorHAnsi" w:cstheme="minorHAnsi"/>
          <w:szCs w:val="22"/>
          <w:lang w:val="el-GR"/>
        </w:rPr>
        <w:t xml:space="preserve"> της Πράξης:</w:t>
      </w:r>
      <w:r w:rsidR="00D71B15">
        <w:rPr>
          <w:rFonts w:asciiTheme="minorHAnsi" w:hAnsiTheme="minorHAnsi" w:cstheme="minorHAnsi"/>
          <w:szCs w:val="22"/>
          <w:lang w:val="el-GR"/>
        </w:rPr>
        <w:t xml:space="preserve"> </w:t>
      </w:r>
      <w:r w:rsidR="00D71B15" w:rsidRPr="00D71B15">
        <w:rPr>
          <w:rFonts w:asciiTheme="minorHAnsi" w:hAnsiTheme="minorHAnsi" w:cstheme="minorHAnsi"/>
          <w:szCs w:val="22"/>
          <w:lang w:val="el-GR"/>
        </w:rPr>
        <w:t>«SUB.3: Προμήθεια και εγκατάσταση διαδραστικών συστημάτων μάθησης»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w:t>
      </w:r>
      <w:r w:rsidR="00E03E95">
        <w:rPr>
          <w:rFonts w:asciiTheme="minorHAnsi" w:hAnsiTheme="minorHAnsi" w:cstheme="minorHAnsi"/>
          <w:szCs w:val="22"/>
          <w:lang w:val="el-GR"/>
        </w:rPr>
        <w:t xml:space="preserve">παϊκή Ένωση – </w:t>
      </w:r>
      <w:proofErr w:type="spellStart"/>
      <w:r w:rsidR="00E03E95">
        <w:rPr>
          <w:rFonts w:asciiTheme="minorHAnsi" w:hAnsiTheme="minorHAnsi" w:cstheme="minorHAnsi"/>
          <w:szCs w:val="22"/>
          <w:lang w:val="el-GR"/>
        </w:rPr>
        <w:t>NextGeneration</w:t>
      </w:r>
      <w:proofErr w:type="spellEnd"/>
      <w:r w:rsidR="00E03E95">
        <w:rPr>
          <w:rFonts w:asciiTheme="minorHAnsi" w:hAnsiTheme="minorHAnsi" w:cstheme="minorHAnsi"/>
          <w:szCs w:val="22"/>
          <w:lang w:val="el-GR"/>
        </w:rPr>
        <w:t xml:space="preserve"> EU, σύμφωνα με την </w:t>
      </w:r>
      <w:proofErr w:type="spellStart"/>
      <w:r w:rsidR="00E03E95">
        <w:rPr>
          <w:rFonts w:asciiTheme="minorHAnsi" w:hAnsiTheme="minorHAnsi" w:cstheme="minorHAnsi"/>
          <w:szCs w:val="22"/>
          <w:lang w:val="el-GR"/>
        </w:rPr>
        <w:t>υπ΄αρ</w:t>
      </w:r>
      <w:proofErr w:type="spellEnd"/>
      <w:r w:rsidR="00E03E95">
        <w:rPr>
          <w:rFonts w:asciiTheme="minorHAnsi" w:hAnsiTheme="minorHAnsi" w:cstheme="minorHAnsi"/>
          <w:szCs w:val="22"/>
          <w:lang w:val="el-GR"/>
        </w:rPr>
        <w:t xml:space="preserve">. </w:t>
      </w:r>
      <w:r w:rsidR="00E03E95" w:rsidRPr="00E03E95">
        <w:rPr>
          <w:rFonts w:asciiTheme="minorHAnsi" w:hAnsiTheme="minorHAnsi" w:cstheme="minorHAnsi"/>
          <w:szCs w:val="22"/>
          <w:lang w:val="el-GR"/>
        </w:rPr>
        <w:t>152825/ΕΞ2021/01-12-2021 (ΑΔΑ: ΨΨΜΩΗ-ΧΗΗ)  Απόφασης Ένταξης του Έργου, όπως τροποποιήθηκε και ισχύει με την με την 3η τροποποίηση της Απόφασης Ένταξης (ΑΔΑ:ΡΠΠ7Η-Ξ5Α).</w:t>
      </w:r>
    </w:p>
    <w:p w14:paraId="1D8632A8"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p>
    <w:p w14:paraId="6F0F1EF6"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3</w:t>
      </w:r>
    </w:p>
    <w:p w14:paraId="3223ABE5" w14:textId="77777777" w:rsidR="00C030C3" w:rsidRPr="00C94F4C" w:rsidRDefault="00C030C3" w:rsidP="00C030C3">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Διάρκεια σύμβασης </w:t>
      </w:r>
    </w:p>
    <w:p w14:paraId="07B1F822" w14:textId="35210627" w:rsidR="00C030C3" w:rsidRDefault="00C030C3" w:rsidP="00C030C3">
      <w:pPr>
        <w:suppressAutoHyphens w:val="0"/>
        <w:spacing w:after="0"/>
        <w:rPr>
          <w:rFonts w:asciiTheme="minorHAnsi" w:hAnsiTheme="minorHAnsi" w:cstheme="minorHAnsi"/>
          <w:b/>
          <w:lang w:val="el-GR"/>
        </w:rPr>
      </w:pPr>
      <w:r w:rsidRPr="00C94F4C">
        <w:rPr>
          <w:rFonts w:asciiTheme="minorHAnsi" w:hAnsiTheme="minorHAnsi" w:cstheme="minorHAnsi"/>
          <w:szCs w:val="22"/>
          <w:lang w:val="el-GR" w:eastAsia="el-GR"/>
        </w:rPr>
        <w:t>3.1. Δυνάμει του άρθρου 1.3 της Διακήρυξης η διάρκεια της παρούσας σύμβασης ορίζεται</w:t>
      </w:r>
      <w:r w:rsidRPr="00C94F4C">
        <w:rPr>
          <w:rFonts w:asciiTheme="minorHAnsi" w:hAnsiTheme="minorHAnsi" w:cstheme="minorHAnsi"/>
          <w:b/>
          <w:lang w:val="el-GR"/>
        </w:rPr>
        <w:t xml:space="preserve"> </w:t>
      </w:r>
      <w:r w:rsidR="00E6190E">
        <w:rPr>
          <w:rFonts w:asciiTheme="minorHAnsi" w:hAnsiTheme="minorHAnsi" w:cstheme="minorHAnsi"/>
          <w:b/>
          <w:lang w:val="el-GR"/>
        </w:rPr>
        <w:t>σε</w:t>
      </w:r>
      <w:r w:rsidRPr="00C94F4C">
        <w:rPr>
          <w:rFonts w:asciiTheme="minorHAnsi" w:hAnsiTheme="minorHAnsi" w:cstheme="minorHAnsi"/>
          <w:b/>
          <w:lang w:val="el-GR"/>
        </w:rPr>
        <w:t xml:space="preserve"> </w:t>
      </w:r>
      <w:r w:rsidR="00077EBB">
        <w:rPr>
          <w:rFonts w:asciiTheme="minorHAnsi" w:hAnsiTheme="minorHAnsi" w:cstheme="minorHAnsi"/>
          <w:b/>
          <w:lang w:val="el-GR"/>
        </w:rPr>
        <w:t>έξι</w:t>
      </w:r>
      <w:r w:rsidR="00E6190E">
        <w:rPr>
          <w:rFonts w:asciiTheme="minorHAnsi" w:hAnsiTheme="minorHAnsi" w:cstheme="minorHAnsi"/>
          <w:b/>
          <w:lang w:val="el-GR"/>
        </w:rPr>
        <w:t xml:space="preserve"> </w:t>
      </w:r>
      <w:r w:rsidRPr="00C94F4C">
        <w:rPr>
          <w:rFonts w:asciiTheme="minorHAnsi" w:hAnsiTheme="minorHAnsi" w:cstheme="minorHAnsi"/>
          <w:b/>
          <w:lang w:val="el-GR"/>
        </w:rPr>
        <w:t>(</w:t>
      </w:r>
      <w:r w:rsidR="00077EBB">
        <w:rPr>
          <w:rFonts w:asciiTheme="minorHAnsi" w:hAnsiTheme="minorHAnsi" w:cstheme="minorHAnsi"/>
          <w:b/>
          <w:lang w:val="el-GR"/>
        </w:rPr>
        <w:t>6</w:t>
      </w:r>
      <w:r w:rsidR="003A51EE" w:rsidRPr="00C94F4C">
        <w:rPr>
          <w:rFonts w:asciiTheme="minorHAnsi" w:hAnsiTheme="minorHAnsi" w:cstheme="minorHAnsi"/>
          <w:b/>
          <w:lang w:val="el-GR"/>
        </w:rPr>
        <w:t>)</w:t>
      </w:r>
      <w:r w:rsidRPr="00C94F4C">
        <w:rPr>
          <w:rFonts w:asciiTheme="minorHAnsi" w:hAnsiTheme="minorHAnsi" w:cstheme="minorHAnsi"/>
          <w:b/>
          <w:lang w:val="el-GR"/>
        </w:rPr>
        <w:t xml:space="preserve"> μήνες από την ημερομηνία υπογραφής της Σύμβασης και το αργότερο έως την 3</w:t>
      </w:r>
      <w:r w:rsidR="00077EBB">
        <w:rPr>
          <w:rFonts w:asciiTheme="minorHAnsi" w:hAnsiTheme="minorHAnsi" w:cstheme="minorHAnsi"/>
          <w:b/>
          <w:lang w:val="el-GR"/>
        </w:rPr>
        <w:t>1-05-2026</w:t>
      </w:r>
      <w:r w:rsidRPr="00C94F4C">
        <w:rPr>
          <w:rFonts w:asciiTheme="minorHAnsi" w:hAnsiTheme="minorHAnsi" w:cstheme="minorHAnsi"/>
          <w:b/>
          <w:lang w:val="el-GR"/>
        </w:rPr>
        <w:t>.</w:t>
      </w:r>
    </w:p>
    <w:p w14:paraId="0DD0F611" w14:textId="77777777" w:rsidR="00E6190E" w:rsidRPr="00C94F4C" w:rsidRDefault="00E6190E" w:rsidP="00C030C3">
      <w:pPr>
        <w:suppressAutoHyphens w:val="0"/>
        <w:spacing w:after="0"/>
        <w:rPr>
          <w:rFonts w:asciiTheme="minorHAnsi" w:hAnsiTheme="minorHAnsi" w:cstheme="minorHAnsi"/>
          <w:szCs w:val="22"/>
          <w:lang w:val="el-GR" w:eastAsia="el-GR"/>
        </w:rPr>
      </w:pPr>
    </w:p>
    <w:p w14:paraId="3E0D9FAE" w14:textId="77777777" w:rsidR="00C030C3" w:rsidRPr="00C94F4C" w:rsidRDefault="00C030C3" w:rsidP="00C030C3">
      <w:pPr>
        <w:suppressAutoHyphens w:val="0"/>
        <w:spacing w:after="0"/>
        <w:rPr>
          <w:rFonts w:asciiTheme="minorHAnsi" w:eastAsia="Calibri" w:hAnsiTheme="minorHAnsi" w:cstheme="minorHAnsi"/>
          <w:szCs w:val="22"/>
          <w:lang w:val="el-GR" w:eastAsia="en-US"/>
        </w:rPr>
      </w:pPr>
      <w:r w:rsidRPr="00C94F4C">
        <w:rPr>
          <w:rFonts w:asciiTheme="minorHAnsi" w:eastAsia="Calibri" w:hAnsiTheme="minorHAnsi" w:cstheme="minorHAnsi"/>
          <w:szCs w:val="22"/>
          <w:lang w:val="el-GR" w:eastAsia="en-US"/>
        </w:rPr>
        <w:t xml:space="preserve">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C94F4C">
        <w:rPr>
          <w:rFonts w:asciiTheme="minorHAnsi" w:eastAsia="Calibri" w:hAnsiTheme="minorHAnsi" w:cstheme="minorHAnsi"/>
          <w:szCs w:val="22"/>
          <w:lang w:val="el-GR" w:eastAsia="en-US"/>
        </w:rPr>
        <w:t>παραταθείσα</w:t>
      </w:r>
      <w:proofErr w:type="spellEnd"/>
      <w:r w:rsidRPr="00C94F4C">
        <w:rPr>
          <w:rFonts w:asciiTheme="minorHAnsi" w:eastAsia="Calibri" w:hAnsiTheme="minorHAnsi" w:cstheme="minorHAnsi"/>
          <w:szCs w:val="22"/>
          <w:lang w:val="el-GR" w:eastAsia="en-US"/>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 της παρούσας.</w:t>
      </w:r>
    </w:p>
    <w:p w14:paraId="1F787877" w14:textId="2BB3A8A2" w:rsidR="00C030C3" w:rsidRPr="00C94F4C" w:rsidRDefault="00C030C3" w:rsidP="00C030C3">
      <w:pPr>
        <w:suppressAutoHyphens w:val="0"/>
        <w:spacing w:after="0"/>
        <w:rPr>
          <w:rFonts w:asciiTheme="minorHAnsi" w:eastAsia="Calibri" w:hAnsiTheme="minorHAnsi" w:cstheme="minorHAnsi"/>
          <w:szCs w:val="22"/>
          <w:lang w:val="el-GR" w:eastAsia="en-US"/>
        </w:rPr>
      </w:pPr>
      <w:r w:rsidRPr="00C94F4C">
        <w:rPr>
          <w:rFonts w:asciiTheme="minorHAnsi" w:eastAsia="Calibri" w:hAnsiTheme="minorHAnsi" w:cstheme="minorHAnsi"/>
          <w:szCs w:val="22"/>
          <w:lang w:val="el-GR" w:eastAsia="en-US"/>
        </w:rPr>
        <w:t>Η Αναθέτουσα Αρχή διατηρεί μονομερώς το δικαίωμα παράτασης της διάρκειας της σύμβασης χωρίς αύξηση του συμβατικού τιμήματος εάν κρίνει ότι αυτό επιβάλλεται για συνολικό διάστημα έως τριών (3) μηνών. Στην περίπτωση αυτή η Αναθέτουσα Αρχή ενημερώνει εγκαίρως τον Ανάδοχο.</w:t>
      </w:r>
    </w:p>
    <w:p w14:paraId="735BA137" w14:textId="77777777" w:rsidR="00C030C3" w:rsidRPr="00C94F4C" w:rsidRDefault="00C030C3" w:rsidP="00C030C3">
      <w:pPr>
        <w:suppressAutoHyphens w:val="0"/>
        <w:spacing w:after="0"/>
        <w:jc w:val="left"/>
        <w:rPr>
          <w:rFonts w:asciiTheme="minorHAnsi" w:eastAsia="Calibri" w:hAnsiTheme="minorHAnsi" w:cstheme="minorHAnsi"/>
          <w:b/>
          <w:szCs w:val="22"/>
          <w:lang w:val="el-GR" w:eastAsia="en-US"/>
        </w:rPr>
      </w:pPr>
    </w:p>
    <w:p w14:paraId="13BDE93E" w14:textId="4F941327" w:rsidR="00C030C3" w:rsidRPr="00C94F4C" w:rsidRDefault="00C030C3" w:rsidP="00C030C3">
      <w:pPr>
        <w:suppressAutoHyphens w:val="0"/>
        <w:spacing w:after="0"/>
        <w:jc w:val="center"/>
        <w:rPr>
          <w:rFonts w:asciiTheme="minorHAnsi" w:eastAsia="Calibri" w:hAnsiTheme="minorHAnsi" w:cstheme="minorHAnsi"/>
          <w:b/>
          <w:szCs w:val="22"/>
          <w:lang w:val="el-GR" w:eastAsia="en-US"/>
        </w:rPr>
      </w:pPr>
      <w:r w:rsidRPr="00C94F4C">
        <w:rPr>
          <w:rFonts w:asciiTheme="minorHAnsi" w:eastAsia="Calibri" w:hAnsiTheme="minorHAnsi" w:cstheme="minorHAnsi"/>
          <w:b/>
          <w:szCs w:val="22"/>
          <w:lang w:val="el-GR" w:eastAsia="en-US"/>
        </w:rPr>
        <w:t xml:space="preserve">Άρθρο </w:t>
      </w:r>
      <w:r w:rsidR="00D14425" w:rsidRPr="00C94F4C">
        <w:rPr>
          <w:rFonts w:asciiTheme="minorHAnsi" w:eastAsia="Calibri" w:hAnsiTheme="minorHAnsi" w:cstheme="minorHAnsi"/>
          <w:b/>
          <w:szCs w:val="22"/>
          <w:lang w:val="el-GR" w:eastAsia="en-US"/>
        </w:rPr>
        <w:t>4</w:t>
      </w:r>
      <w:r w:rsidRPr="00C94F4C">
        <w:rPr>
          <w:rFonts w:asciiTheme="minorHAnsi" w:eastAsia="Calibri" w:hAnsiTheme="minorHAnsi" w:cstheme="minorHAnsi"/>
          <w:b/>
          <w:szCs w:val="22"/>
          <w:lang w:val="el-GR" w:eastAsia="en-US"/>
        </w:rPr>
        <w:t xml:space="preserve"> </w:t>
      </w:r>
    </w:p>
    <w:p w14:paraId="706EF029" w14:textId="465286A0" w:rsidR="006D2C67" w:rsidRPr="00C94F4C" w:rsidRDefault="00C030C3" w:rsidP="008705D1">
      <w:pPr>
        <w:suppressAutoHyphens w:val="0"/>
        <w:spacing w:after="0"/>
        <w:jc w:val="center"/>
        <w:rPr>
          <w:rFonts w:asciiTheme="minorHAnsi" w:eastAsia="Calibri" w:hAnsiTheme="minorHAnsi" w:cstheme="minorHAnsi"/>
          <w:b/>
          <w:szCs w:val="22"/>
          <w:lang w:val="el-GR" w:eastAsia="en-US"/>
        </w:rPr>
      </w:pPr>
      <w:r w:rsidRPr="00C94F4C">
        <w:rPr>
          <w:rFonts w:asciiTheme="minorHAnsi" w:eastAsia="Calibri" w:hAnsiTheme="minorHAnsi" w:cstheme="minorHAnsi"/>
          <w:b/>
          <w:szCs w:val="22"/>
          <w:lang w:val="el-GR" w:eastAsia="en-US"/>
        </w:rPr>
        <w:t>Αμοιβή – Τρόπος πληρωμής</w:t>
      </w:r>
    </w:p>
    <w:p w14:paraId="5A76CFC3" w14:textId="167E362C" w:rsidR="006D2C67" w:rsidRPr="00644971" w:rsidRDefault="00D14425" w:rsidP="006D2C67">
      <w:pPr>
        <w:suppressAutoHyphens w:val="0"/>
        <w:spacing w:after="0"/>
        <w:rPr>
          <w:rFonts w:asciiTheme="minorHAnsi" w:hAnsiTheme="minorHAnsi" w:cstheme="minorHAnsi"/>
          <w:strike/>
          <w:color w:val="FF0000"/>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.1. Το συνολικό συμβατικό τίμημα ανέρχεται σ</w:t>
      </w:r>
      <w:r w:rsidR="00644971">
        <w:rPr>
          <w:rFonts w:asciiTheme="minorHAnsi" w:hAnsiTheme="minorHAnsi" w:cstheme="minorHAnsi"/>
          <w:szCs w:val="22"/>
          <w:lang w:val="el-GR" w:eastAsia="el-GR"/>
        </w:rPr>
        <w:t>ε</w:t>
      </w:r>
      <w:r w:rsidR="008A1B3C">
        <w:rPr>
          <w:rFonts w:asciiTheme="minorHAnsi" w:hAnsiTheme="minorHAnsi" w:cstheme="minorHAnsi"/>
          <w:szCs w:val="22"/>
          <w:lang w:val="el-GR" w:eastAsia="el-GR"/>
        </w:rPr>
        <w:t xml:space="preserve"> .....</w:t>
      </w:r>
    </w:p>
    <w:p w14:paraId="6968ECA3" w14:textId="77777777" w:rsidR="006D2C67" w:rsidRPr="00C94F4C" w:rsidRDefault="006D2C67" w:rsidP="006D2C67">
      <w:pPr>
        <w:suppressAutoHyphens w:val="0"/>
        <w:spacing w:after="0"/>
        <w:rPr>
          <w:rFonts w:asciiTheme="minorHAnsi" w:hAnsiTheme="minorHAnsi" w:cstheme="minorHAnsi"/>
          <w:color w:val="0070C0"/>
          <w:szCs w:val="22"/>
          <w:lang w:val="el-GR" w:eastAsia="el-GR"/>
        </w:rPr>
      </w:pPr>
    </w:p>
    <w:p w14:paraId="3B6DD4A5" w14:textId="091AE303" w:rsidR="006D2C67" w:rsidRDefault="00D14425" w:rsidP="006366A7">
      <w:pPr>
        <w:suppressAutoHyphens w:val="0"/>
        <w:spacing w:after="6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.2. Η πληρωμή του Αναδόχου θα πραγματοποιηθεί σύμφωνα με το άρθρο 5.1.1 της Διακήρυξης και συγκεκριμένα:</w:t>
      </w:r>
      <w:r w:rsidR="006A7766" w:rsidRPr="006A7766">
        <w:rPr>
          <w:rFonts w:asciiTheme="minorHAnsi" w:hAnsiTheme="minorHAnsi" w:cstheme="minorHAnsi"/>
          <w:szCs w:val="22"/>
          <w:lang w:val="el-GR" w:eastAsia="el-GR"/>
        </w:rPr>
        <w:t xml:space="preserve"> </w:t>
      </w:r>
      <w:r w:rsidR="006A7766">
        <w:rPr>
          <w:rFonts w:asciiTheme="minorHAnsi" w:hAnsiTheme="minorHAnsi" w:cstheme="minorHAnsi"/>
          <w:szCs w:val="22"/>
          <w:lang w:val="el-GR" w:eastAsia="el-GR"/>
        </w:rPr>
        <w:t>…………</w:t>
      </w:r>
      <w:r w:rsidR="006A7766" w:rsidRPr="006A7766">
        <w:rPr>
          <w:rFonts w:asciiTheme="minorHAnsi" w:hAnsiTheme="minorHAnsi" w:cstheme="minorHAnsi"/>
          <w:szCs w:val="22"/>
          <w:lang w:val="el-GR" w:eastAsia="el-GR"/>
        </w:rPr>
        <w:t>..</w:t>
      </w:r>
    </w:p>
    <w:p w14:paraId="733AE9AA" w14:textId="6EF93E6C" w:rsidR="006D2C67" w:rsidRPr="00C94F4C" w:rsidRDefault="00D14425" w:rsidP="006366A7">
      <w:pPr>
        <w:suppressAutoHyphens w:val="0"/>
        <w:spacing w:after="6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 xml:space="preserve">.3. Η πληρωμή του συμβατικού τιμήματος θα γίνεται με την προσκόμιση από τον Ανάδοχο των </w:t>
      </w:r>
      <w:proofErr w:type="spellStart"/>
      <w:r w:rsidR="006D2C67" w:rsidRPr="00C94F4C">
        <w:rPr>
          <w:rFonts w:asciiTheme="minorHAnsi" w:hAnsiTheme="minorHAnsi" w:cstheme="minorHAnsi"/>
          <w:szCs w:val="22"/>
          <w:lang w:val="el-GR" w:eastAsia="el-GR"/>
        </w:rPr>
        <w:t>νομίμων</w:t>
      </w:r>
      <w:proofErr w:type="spellEnd"/>
      <w:r w:rsidR="006D2C67" w:rsidRPr="00C94F4C">
        <w:rPr>
          <w:rFonts w:asciiTheme="minorHAnsi" w:hAnsiTheme="minorHAnsi" w:cstheme="minorHAnsi"/>
          <w:szCs w:val="22"/>
          <w:lang w:val="el-GR" w:eastAsia="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7D6A4979" w14:textId="647A2F24" w:rsidR="006D2C67" w:rsidRPr="00C94F4C" w:rsidRDefault="00D14425" w:rsidP="006366A7">
      <w:pPr>
        <w:suppressAutoHyphens w:val="0"/>
        <w:spacing w:after="6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 xml:space="preserve">.4. </w:t>
      </w:r>
      <w:proofErr w:type="spellStart"/>
      <w:r w:rsidR="006D2C67" w:rsidRPr="00C94F4C">
        <w:rPr>
          <w:rFonts w:asciiTheme="minorHAnsi" w:hAnsiTheme="minorHAnsi" w:cstheme="minorHAnsi"/>
          <w:szCs w:val="22"/>
          <w:lang w:val="el-GR" w:eastAsia="el-GR"/>
        </w:rPr>
        <w:t>Toν</w:t>
      </w:r>
      <w:proofErr w:type="spellEnd"/>
      <w:r w:rsidR="006D2C67" w:rsidRPr="00C94F4C">
        <w:rPr>
          <w:rFonts w:asciiTheme="minorHAnsi" w:hAnsiTheme="minorHAnsi" w:cstheme="minorHAnsi"/>
          <w:szCs w:val="22"/>
          <w:lang w:val="el-GR" w:eastAsia="el-GR"/>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w:t>
      </w:r>
      <w:proofErr w:type="spellStart"/>
      <w:r w:rsidR="006D2C67" w:rsidRPr="00C94F4C">
        <w:rPr>
          <w:rFonts w:asciiTheme="minorHAnsi" w:hAnsiTheme="minorHAnsi" w:cstheme="minorHAnsi"/>
          <w:szCs w:val="22"/>
          <w:lang w:val="el-GR" w:eastAsia="el-GR"/>
        </w:rPr>
        <w:t>βαρύνεται</w:t>
      </w:r>
      <w:proofErr w:type="spellEnd"/>
      <w:r w:rsidR="006D2C67" w:rsidRPr="00C94F4C">
        <w:rPr>
          <w:rFonts w:asciiTheme="minorHAnsi" w:hAnsiTheme="minorHAnsi" w:cstheme="minorHAnsi"/>
          <w:szCs w:val="22"/>
          <w:lang w:val="el-GR" w:eastAsia="el-GR"/>
        </w:rPr>
        <w:t xml:space="preserve"> με τις  κρατήσεις που καθορίζονται στο άρθρο 5.1.2 της Διακήρυξης. Οι υπέρ τρίτων κρατήσεις υπόκεινται στο εκάστοτε ισχύον ανα</w:t>
      </w:r>
      <w:r w:rsidR="00DF3DCE" w:rsidRPr="00C94F4C">
        <w:rPr>
          <w:rFonts w:asciiTheme="minorHAnsi" w:hAnsiTheme="minorHAnsi" w:cstheme="minorHAnsi"/>
          <w:szCs w:val="22"/>
          <w:lang w:val="el-GR" w:eastAsia="el-GR"/>
        </w:rPr>
        <w:t xml:space="preserve">λογικό τέλος χαρτοσήμου </w:t>
      </w:r>
      <w:r w:rsidR="006D2C67" w:rsidRPr="00C94F4C">
        <w:rPr>
          <w:rFonts w:asciiTheme="minorHAnsi" w:hAnsiTheme="minorHAnsi" w:cstheme="minorHAnsi"/>
          <w:szCs w:val="22"/>
          <w:lang w:val="el-GR" w:eastAsia="el-GR"/>
        </w:rPr>
        <w:t xml:space="preserve">και </w:t>
      </w:r>
      <w:r w:rsidR="00DF3DCE" w:rsidRPr="00C94F4C">
        <w:rPr>
          <w:rFonts w:asciiTheme="minorHAnsi" w:hAnsiTheme="minorHAnsi" w:cstheme="minorHAnsi"/>
          <w:szCs w:val="22"/>
          <w:lang w:val="el-GR" w:eastAsia="el-GR"/>
        </w:rPr>
        <w:t>στην επ’ αυτού εισφορά υπέρ ΟΓΑ</w:t>
      </w:r>
      <w:r w:rsidR="006D2C67" w:rsidRPr="00C94F4C">
        <w:rPr>
          <w:rFonts w:asciiTheme="minorHAnsi" w:hAnsiTheme="minorHAnsi" w:cstheme="minorHAnsi"/>
          <w:szCs w:val="22"/>
          <w:lang w:val="el-GR" w:eastAsia="el-GR"/>
        </w:rPr>
        <w:t>.</w:t>
      </w:r>
    </w:p>
    <w:p w14:paraId="7191940D" w14:textId="1ADF383C" w:rsidR="006D2C67" w:rsidRDefault="00D14425" w:rsidP="006366A7">
      <w:pPr>
        <w:suppressAutoHyphens w:val="0"/>
        <w:spacing w:after="60"/>
        <w:rPr>
          <w:rFonts w:asciiTheme="minorHAnsi" w:hAnsiTheme="minorHAnsi" w:cstheme="minorHAnsi"/>
          <w:szCs w:val="22"/>
          <w:lang w:val="el-GR" w:eastAsia="el-GR"/>
        </w:rPr>
      </w:pPr>
      <w:r w:rsidRPr="00C94F4C">
        <w:rPr>
          <w:rFonts w:asciiTheme="minorHAnsi" w:hAnsiTheme="minorHAnsi" w:cstheme="minorHAnsi"/>
          <w:szCs w:val="22"/>
          <w:lang w:val="el-GR" w:eastAsia="el-GR"/>
        </w:rPr>
        <w:t>4</w:t>
      </w:r>
      <w:r w:rsidR="006D2C67" w:rsidRPr="00C94F4C">
        <w:rPr>
          <w:rFonts w:asciiTheme="minorHAnsi" w:hAnsiTheme="minorHAnsi" w:cstheme="minorHAnsi"/>
          <w:szCs w:val="22"/>
          <w:lang w:val="el-GR" w:eastAsia="el-GR"/>
        </w:rPr>
        <w:t xml:space="preserve">.5. Με κάθε πληρωμή θα γίνεται η προβλεπόμενη από την κείμενη νομοθεσία παρακράτηση φόρου εισοδήματος αξίας </w:t>
      </w:r>
      <w:r w:rsidR="00DF3DCE" w:rsidRPr="00C94F4C">
        <w:rPr>
          <w:rFonts w:asciiTheme="minorHAnsi" w:hAnsiTheme="minorHAnsi" w:cstheme="minorHAnsi"/>
          <w:szCs w:val="22"/>
          <w:lang w:val="el-GR" w:eastAsia="el-GR"/>
        </w:rPr>
        <w:t>8</w:t>
      </w:r>
      <w:r w:rsidR="006D2C67" w:rsidRPr="00C94F4C">
        <w:rPr>
          <w:rFonts w:asciiTheme="minorHAnsi" w:hAnsiTheme="minorHAnsi" w:cstheme="minorHAnsi"/>
          <w:szCs w:val="22"/>
          <w:lang w:val="el-GR" w:eastAsia="el-GR"/>
        </w:rPr>
        <w:t>% επί του καθαρού ποσού.</w:t>
      </w:r>
    </w:p>
    <w:p w14:paraId="2DE3F5DC" w14:textId="77777777" w:rsidR="006366A7" w:rsidRPr="006366A7" w:rsidRDefault="006366A7" w:rsidP="006366A7">
      <w:pPr>
        <w:suppressAutoHyphens w:val="0"/>
        <w:spacing w:after="0"/>
        <w:rPr>
          <w:rFonts w:asciiTheme="minorHAnsi" w:hAnsiTheme="minorHAnsi" w:cstheme="minorHAnsi"/>
          <w:szCs w:val="22"/>
          <w:lang w:val="el-GR" w:eastAsia="el-GR"/>
        </w:rPr>
      </w:pPr>
      <w:r w:rsidRPr="006366A7">
        <w:rPr>
          <w:rFonts w:asciiTheme="minorHAnsi" w:hAnsiTheme="minorHAnsi" w:cstheme="minorHAnsi"/>
          <w:szCs w:val="22"/>
          <w:lang w:val="el-GR" w:eastAsia="el-GR"/>
        </w:rPr>
        <w:t>4.6. Το τιμολόγιο θα εκδοθεί στα στοιχεία του Ειδικού Λογαριασμού του Υπουργείου Παιδείας, Θρησκευμάτων και Αθλητισμού:</w:t>
      </w:r>
    </w:p>
    <w:p w14:paraId="1D5BB804" w14:textId="77777777" w:rsidR="006366A7" w:rsidRPr="006366A7" w:rsidRDefault="006366A7" w:rsidP="006366A7">
      <w:pPr>
        <w:suppressAutoHyphens w:val="0"/>
        <w:spacing w:after="0"/>
        <w:jc w:val="center"/>
        <w:rPr>
          <w:rFonts w:asciiTheme="minorHAnsi" w:hAnsiTheme="minorHAnsi" w:cstheme="minorHAnsi"/>
          <w:b/>
          <w:szCs w:val="22"/>
          <w:lang w:val="el-GR" w:eastAsia="el-GR"/>
        </w:rPr>
      </w:pPr>
      <w:r w:rsidRPr="006366A7">
        <w:rPr>
          <w:rFonts w:asciiTheme="minorHAnsi" w:hAnsiTheme="minorHAnsi" w:cstheme="minorHAnsi"/>
          <w:b/>
          <w:szCs w:val="22"/>
          <w:lang w:val="el-GR" w:eastAsia="el-GR"/>
        </w:rPr>
        <w:t>Ειδικός Λογαριασμός /Υπ. Παιδείας, Θρησκευμάτων και Αθλητισμού</w:t>
      </w:r>
    </w:p>
    <w:p w14:paraId="62AF22AE" w14:textId="77777777" w:rsidR="006366A7" w:rsidRPr="006366A7" w:rsidRDefault="006366A7" w:rsidP="006366A7">
      <w:pPr>
        <w:suppressAutoHyphens w:val="0"/>
        <w:spacing w:after="0"/>
        <w:jc w:val="center"/>
        <w:rPr>
          <w:rFonts w:asciiTheme="minorHAnsi" w:hAnsiTheme="minorHAnsi" w:cstheme="minorHAnsi"/>
          <w:b/>
          <w:szCs w:val="22"/>
          <w:lang w:val="el-GR" w:eastAsia="el-GR"/>
        </w:rPr>
      </w:pPr>
      <w:r w:rsidRPr="006366A7">
        <w:rPr>
          <w:rFonts w:asciiTheme="minorHAnsi" w:hAnsiTheme="minorHAnsi" w:cstheme="minorHAnsi"/>
          <w:b/>
          <w:szCs w:val="22"/>
          <w:lang w:val="el-GR" w:eastAsia="el-GR"/>
        </w:rPr>
        <w:t>Δημόσιο</w:t>
      </w:r>
    </w:p>
    <w:p w14:paraId="73D25402" w14:textId="77777777" w:rsidR="006366A7" w:rsidRPr="006366A7" w:rsidRDefault="006366A7" w:rsidP="006366A7">
      <w:pPr>
        <w:suppressAutoHyphens w:val="0"/>
        <w:spacing w:after="0"/>
        <w:jc w:val="center"/>
        <w:rPr>
          <w:rFonts w:asciiTheme="minorHAnsi" w:hAnsiTheme="minorHAnsi" w:cstheme="minorHAnsi"/>
          <w:b/>
          <w:szCs w:val="22"/>
          <w:lang w:val="el-GR" w:eastAsia="el-GR"/>
        </w:rPr>
      </w:pPr>
      <w:r w:rsidRPr="006366A7">
        <w:rPr>
          <w:rFonts w:asciiTheme="minorHAnsi" w:hAnsiTheme="minorHAnsi" w:cstheme="minorHAnsi"/>
          <w:b/>
          <w:szCs w:val="22"/>
          <w:lang w:val="el-GR" w:eastAsia="el-GR"/>
        </w:rPr>
        <w:t>Α. Παπανδρέου 37 - ΤΚ 151 80 - Μαρούσι</w:t>
      </w:r>
    </w:p>
    <w:p w14:paraId="66EDD905" w14:textId="77777777" w:rsidR="006366A7" w:rsidRPr="006366A7" w:rsidRDefault="006366A7" w:rsidP="006366A7">
      <w:pPr>
        <w:suppressAutoHyphens w:val="0"/>
        <w:spacing w:after="0"/>
        <w:jc w:val="center"/>
        <w:rPr>
          <w:rFonts w:asciiTheme="minorHAnsi" w:hAnsiTheme="minorHAnsi" w:cstheme="minorHAnsi"/>
          <w:b/>
          <w:szCs w:val="22"/>
          <w:lang w:val="el-GR" w:eastAsia="el-GR"/>
        </w:rPr>
      </w:pPr>
      <w:r w:rsidRPr="006366A7">
        <w:rPr>
          <w:rFonts w:asciiTheme="minorHAnsi" w:hAnsiTheme="minorHAnsi" w:cstheme="minorHAnsi"/>
          <w:b/>
          <w:szCs w:val="22"/>
          <w:lang w:val="el-GR" w:eastAsia="el-GR"/>
        </w:rPr>
        <w:t>ΑΦΜ : 090051291 ΔΟΥ: ΚΕΦΟΔΕ ΑΤΤΙΚΗΣ</w:t>
      </w:r>
    </w:p>
    <w:p w14:paraId="007D0E86" w14:textId="4DAB7E3D" w:rsidR="006366A7" w:rsidRPr="00C94F4C" w:rsidRDefault="006366A7" w:rsidP="006366A7">
      <w:pPr>
        <w:suppressAutoHyphens w:val="0"/>
        <w:jc w:val="center"/>
        <w:rPr>
          <w:rFonts w:asciiTheme="minorHAnsi" w:hAnsiTheme="minorHAnsi" w:cstheme="minorHAnsi"/>
          <w:szCs w:val="22"/>
          <w:lang w:val="el-GR" w:eastAsia="el-GR"/>
        </w:rPr>
      </w:pPr>
      <w:r w:rsidRPr="006366A7">
        <w:rPr>
          <w:rFonts w:asciiTheme="minorHAnsi" w:hAnsiTheme="minorHAnsi" w:cstheme="minorHAnsi"/>
          <w:b/>
          <w:szCs w:val="22"/>
          <w:lang w:val="el-GR" w:eastAsia="el-GR"/>
        </w:rPr>
        <w:t>Κωδικός Ηλεκτρονικής Τιμολόγησης: 1020.0000000000.0002</w:t>
      </w:r>
    </w:p>
    <w:p w14:paraId="7A3B02B7" w14:textId="712B4ECC" w:rsidR="00DF3DCE" w:rsidRPr="00C94F4C" w:rsidRDefault="00D14425" w:rsidP="00DF3DCE">
      <w:pPr>
        <w:pStyle w:val="Default"/>
        <w:jc w:val="center"/>
        <w:rPr>
          <w:rFonts w:asciiTheme="minorHAnsi" w:eastAsia="Times New Roman" w:hAnsiTheme="minorHAnsi" w:cstheme="minorHAnsi"/>
          <w:b/>
          <w:sz w:val="22"/>
          <w:szCs w:val="22"/>
          <w:lang w:eastAsia="el-GR" w:bidi="ar-SA"/>
        </w:rPr>
      </w:pPr>
      <w:r w:rsidRPr="00C94F4C">
        <w:rPr>
          <w:rFonts w:asciiTheme="minorHAnsi" w:eastAsia="Times New Roman" w:hAnsiTheme="minorHAnsi" w:cstheme="minorHAnsi"/>
          <w:b/>
          <w:sz w:val="22"/>
          <w:szCs w:val="22"/>
          <w:lang w:eastAsia="el-GR" w:bidi="ar-SA"/>
        </w:rPr>
        <w:t>Άρθρο 5</w:t>
      </w:r>
    </w:p>
    <w:p w14:paraId="70A74007" w14:textId="44E41094" w:rsidR="00C030C3" w:rsidRPr="00C94F4C" w:rsidRDefault="00DF3DCE" w:rsidP="00DF3DCE">
      <w:pPr>
        <w:tabs>
          <w:tab w:val="left" w:pos="3510"/>
        </w:tabs>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Τμηματικές/ενδιάμεσες προθεσμίες-Παραλαβή αντικειμένου-Χρόνος και τρόπος παροχής υπηρεσιών</w:t>
      </w:r>
    </w:p>
    <w:p w14:paraId="4829780F" w14:textId="4872E163" w:rsidR="00C32C3B" w:rsidRPr="00C32C3B" w:rsidRDefault="00C32C3B" w:rsidP="006366A7">
      <w:pPr>
        <w:suppressAutoHyphens w:val="0"/>
        <w:autoSpaceDE w:val="0"/>
        <w:autoSpaceDN w:val="0"/>
        <w:adjustRightInd w:val="0"/>
        <w:spacing w:after="6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5.1. Ο Ανάδοχος υποχρεούται να παρέχει τις υπηρεσίες του στο χρονικό διάστημα και με τον τρόπο που καθορίζονται στα άρθρα 6.1., 6.2., 6.3 και το παράρτημ</w:t>
      </w:r>
      <w:r w:rsidR="006366A7">
        <w:rPr>
          <w:rFonts w:asciiTheme="minorHAnsi" w:hAnsiTheme="minorHAnsi" w:cstheme="minorHAnsi"/>
          <w:color w:val="000000"/>
          <w:szCs w:val="22"/>
          <w:lang w:val="el-GR" w:eastAsia="el-GR"/>
        </w:rPr>
        <w:t xml:space="preserve">α Ι της Διακήρυξης. </w:t>
      </w:r>
    </w:p>
    <w:p w14:paraId="79EFA2D3" w14:textId="3C10A596" w:rsidR="00C32C3B" w:rsidRPr="00C32C3B" w:rsidRDefault="00C32C3B" w:rsidP="00437BFD">
      <w:pPr>
        <w:suppressAutoHyphens w:val="0"/>
        <w:autoSpaceDE w:val="0"/>
        <w:autoSpaceDN w:val="0"/>
        <w:adjustRightInd w:val="0"/>
        <w:rPr>
          <w:rFonts w:asciiTheme="minorHAnsi" w:hAnsiTheme="minorHAnsi" w:cstheme="minorHAnsi"/>
          <w:color w:val="000000"/>
          <w:szCs w:val="22"/>
          <w:lang w:val="el-GR" w:eastAsia="el-GR"/>
        </w:rPr>
      </w:pPr>
      <w:r w:rsidRPr="00C32C3B">
        <w:rPr>
          <w:rFonts w:asciiTheme="minorHAnsi" w:hAnsiTheme="minorHAnsi" w:cstheme="minorHAnsi"/>
          <w:color w:val="000000"/>
          <w:szCs w:val="22"/>
          <w:lang w:val="el-GR" w:eastAsia="el-GR"/>
        </w:rPr>
        <w:t>5.2. Ο Ανάδοχος υποχρεούται να παρέχει τις υπηρεσίες του ή/και να υποβάλει τα παραδοτέα στην Αναθέτουσα Αρχή σύμφωνα με το άρθρο 6.2. της Διακήρυξης και το Παράρτημα Ι, ως εξής:.</w:t>
      </w:r>
    </w:p>
    <w:p w14:paraId="5C4D64E0" w14:textId="77777777" w:rsidR="006237F7" w:rsidRPr="00FB6C27" w:rsidRDefault="006237F7" w:rsidP="006237F7">
      <w:pPr>
        <w:ind w:right="594"/>
        <w:rPr>
          <w:rFonts w:asciiTheme="minorHAnsi" w:hAnsiTheme="minorHAnsi" w:cstheme="minorHAnsi"/>
          <w:bCs/>
          <w:szCs w:val="22"/>
          <w:lang w:val="el-GR"/>
        </w:rPr>
      </w:pPr>
      <w:r w:rsidRPr="00C94F4C">
        <w:rPr>
          <w:rFonts w:asciiTheme="minorHAnsi" w:hAnsiTheme="minorHAnsi" w:cstheme="minorHAnsi"/>
          <w:bCs/>
          <w:szCs w:val="22"/>
          <w:lang w:val="el-GR"/>
        </w:rPr>
        <w:t xml:space="preserve">Ο Ανάδοχος </w:t>
      </w:r>
      <w:r>
        <w:rPr>
          <w:rFonts w:asciiTheme="minorHAnsi" w:hAnsiTheme="minorHAnsi" w:cstheme="minorHAnsi"/>
          <w:bCs/>
          <w:szCs w:val="22"/>
          <w:lang w:val="el-GR"/>
        </w:rPr>
        <w:t>με</w:t>
      </w:r>
      <w:r w:rsidRPr="00C94F4C">
        <w:rPr>
          <w:rFonts w:asciiTheme="minorHAnsi" w:hAnsiTheme="minorHAnsi" w:cstheme="minorHAnsi"/>
          <w:bCs/>
          <w:szCs w:val="22"/>
          <w:lang w:val="el-GR"/>
        </w:rPr>
        <w:t xml:space="preserve"> την υπογραφή της σύμβασης θα πρέπει να θέσει σε λειτουργία το κέντρο αρωγής χρηστών σε πλήρη λειτουργικότητα. Οι υπάλληλοι που θα στελεχώσουν το τμήμα θα πρέπει να έχουν εκπαιδευτεί επαρκώς </w:t>
      </w:r>
      <w:r>
        <w:rPr>
          <w:rFonts w:asciiTheme="minorHAnsi" w:hAnsiTheme="minorHAnsi" w:cstheme="minorHAnsi"/>
          <w:bCs/>
          <w:szCs w:val="22"/>
          <w:lang w:val="el-GR"/>
        </w:rPr>
        <w:t>με</w:t>
      </w:r>
      <w:r w:rsidRPr="00C94F4C">
        <w:rPr>
          <w:rFonts w:asciiTheme="minorHAnsi" w:hAnsiTheme="minorHAnsi" w:cstheme="minorHAnsi"/>
          <w:bCs/>
          <w:szCs w:val="22"/>
          <w:lang w:val="el-GR"/>
        </w:rPr>
        <w:t xml:space="preserve"> ευθύνη του αναδόχου.</w:t>
      </w:r>
      <w:r>
        <w:rPr>
          <w:rFonts w:asciiTheme="minorHAnsi" w:hAnsiTheme="minorHAnsi" w:cstheme="minorHAnsi"/>
          <w:bCs/>
          <w:szCs w:val="22"/>
          <w:lang w:val="el-GR"/>
        </w:rPr>
        <w:t xml:space="preserve"> Με τη λήξη</w:t>
      </w:r>
      <w:r w:rsidRPr="00C94F4C">
        <w:rPr>
          <w:rFonts w:asciiTheme="minorHAnsi" w:hAnsiTheme="minorHAnsi" w:cstheme="minorHAnsi"/>
          <w:bCs/>
          <w:szCs w:val="22"/>
          <w:lang w:val="el-GR"/>
        </w:rPr>
        <w:t xml:space="preserve"> θα πρέπει να παραδ</w:t>
      </w:r>
      <w:r>
        <w:rPr>
          <w:rFonts w:asciiTheme="minorHAnsi" w:hAnsiTheme="minorHAnsi" w:cstheme="minorHAnsi"/>
          <w:bCs/>
          <w:szCs w:val="22"/>
          <w:lang w:val="el-GR"/>
        </w:rPr>
        <w:t>ώσει</w:t>
      </w:r>
      <w:r w:rsidRPr="00C94F4C">
        <w:rPr>
          <w:rFonts w:asciiTheme="minorHAnsi" w:hAnsiTheme="minorHAnsi" w:cstheme="minorHAnsi"/>
          <w:bCs/>
          <w:szCs w:val="22"/>
          <w:lang w:val="el-GR"/>
        </w:rPr>
        <w:t xml:space="preserve"> στην </w:t>
      </w:r>
      <w:r w:rsidRPr="00CC21C7">
        <w:rPr>
          <w:rFonts w:asciiTheme="minorHAnsi" w:hAnsiTheme="minorHAnsi" w:cstheme="minorHAnsi"/>
          <w:bCs/>
          <w:szCs w:val="22"/>
          <w:lang w:val="el-GR"/>
        </w:rPr>
        <w:t>Επιτροπή Παρακολούθησης και Παραλαβής  του Έργου</w:t>
      </w:r>
      <w:r w:rsidRPr="00C94F4C">
        <w:rPr>
          <w:rFonts w:asciiTheme="minorHAnsi" w:hAnsiTheme="minorHAnsi" w:cstheme="minorHAnsi"/>
          <w:bCs/>
          <w:szCs w:val="22"/>
          <w:lang w:val="el-GR"/>
        </w:rPr>
        <w:t xml:space="preserve"> </w:t>
      </w:r>
      <w:r>
        <w:rPr>
          <w:rFonts w:asciiTheme="minorHAnsi" w:hAnsiTheme="minorHAnsi" w:cstheme="minorHAnsi"/>
          <w:bCs/>
          <w:szCs w:val="22"/>
          <w:lang w:val="el-GR"/>
        </w:rPr>
        <w:t>την τελική</w:t>
      </w:r>
      <w:r w:rsidRPr="00C94F4C">
        <w:rPr>
          <w:rFonts w:asciiTheme="minorHAnsi" w:hAnsiTheme="minorHAnsi" w:cstheme="minorHAnsi"/>
          <w:bCs/>
          <w:szCs w:val="22"/>
          <w:lang w:val="el-GR"/>
        </w:rPr>
        <w:t xml:space="preserve"> πεπραγμένων.</w:t>
      </w:r>
    </w:p>
    <w:p w14:paraId="2023C150" w14:textId="77777777" w:rsidR="006237F7" w:rsidRPr="00C94F4C" w:rsidRDefault="006237F7" w:rsidP="006237F7">
      <w:pPr>
        <w:ind w:right="594"/>
        <w:rPr>
          <w:rFonts w:asciiTheme="minorHAnsi" w:hAnsiTheme="minorHAnsi" w:cstheme="minorHAnsi"/>
          <w:szCs w:val="22"/>
          <w:lang w:val="el-GR"/>
        </w:rPr>
      </w:pPr>
      <w:r w:rsidRPr="00C94F4C">
        <w:rPr>
          <w:rFonts w:asciiTheme="minorHAnsi" w:hAnsiTheme="minorHAnsi" w:cstheme="minorHAnsi"/>
          <w:szCs w:val="22"/>
          <w:lang w:val="el-GR"/>
        </w:rPr>
        <w:t>Ο ανάδοχος είναι υποχρεωμένος να ολοκληρώσει τα εξής παραδοτέα</w:t>
      </w:r>
      <w:r>
        <w:rPr>
          <w:rFonts w:asciiTheme="minorHAnsi" w:hAnsiTheme="minorHAnsi" w:cstheme="minorHAnsi"/>
          <w:szCs w:val="22"/>
          <w:lang w:val="el-GR"/>
        </w:rPr>
        <w:t>, τα οποία θα περιγράφονται αναλυτικά στην τελική αναφορά πεπραγμένων στο τέλος της σύμβασης</w:t>
      </w:r>
      <w:r w:rsidRPr="00C94F4C">
        <w:rPr>
          <w:rFonts w:asciiTheme="minorHAnsi" w:hAnsiTheme="minorHAnsi" w:cstheme="minorHAnsi"/>
          <w:szCs w:val="22"/>
          <w:lang w:val="el-GR"/>
        </w:rPr>
        <w:t>:</w:t>
      </w:r>
    </w:p>
    <w:p w14:paraId="16BBEF09" w14:textId="77777777" w:rsidR="006237F7" w:rsidRPr="00C94F4C" w:rsidRDefault="006237F7" w:rsidP="006237F7">
      <w:pPr>
        <w:ind w:right="594"/>
        <w:rPr>
          <w:rFonts w:asciiTheme="minorHAnsi" w:hAnsiTheme="minorHAnsi" w:cstheme="minorHAnsi"/>
          <w:szCs w:val="22"/>
          <w:lang w:val="el-GR"/>
        </w:rPr>
      </w:pPr>
      <w:r w:rsidRPr="00C94F4C">
        <w:rPr>
          <w:rFonts w:asciiTheme="minorHAnsi" w:hAnsiTheme="minorHAnsi" w:cstheme="minorHAnsi"/>
          <w:szCs w:val="22"/>
          <w:lang w:val="el-GR"/>
        </w:rPr>
        <w:t xml:space="preserve">Τον </w:t>
      </w:r>
      <w:r>
        <w:rPr>
          <w:rFonts w:asciiTheme="minorHAnsi" w:hAnsiTheme="minorHAnsi" w:cstheme="minorHAnsi"/>
          <w:szCs w:val="22"/>
          <w:lang w:val="el-GR"/>
        </w:rPr>
        <w:t>1</w:t>
      </w:r>
      <w:r w:rsidRPr="00C94F4C">
        <w:rPr>
          <w:rFonts w:asciiTheme="minorHAnsi" w:hAnsiTheme="minorHAnsi" w:cstheme="minorHAnsi"/>
          <w:szCs w:val="22"/>
          <w:vertAlign w:val="superscript"/>
          <w:lang w:val="el-GR"/>
        </w:rPr>
        <w:t>ο</w:t>
      </w:r>
      <w:r w:rsidRPr="00C94F4C">
        <w:rPr>
          <w:rFonts w:asciiTheme="minorHAnsi" w:hAnsiTheme="minorHAnsi" w:cstheme="minorHAnsi"/>
          <w:szCs w:val="22"/>
          <w:lang w:val="el-GR"/>
        </w:rPr>
        <w:t xml:space="preserve"> μήνα υλοποίησης του έργου</w:t>
      </w:r>
    </w:p>
    <w:p w14:paraId="42CDDEFF" w14:textId="77777777" w:rsidR="006237F7" w:rsidRPr="00C94F4C" w:rsidRDefault="006237F7" w:rsidP="006237F7">
      <w:pPr>
        <w:pStyle w:val="aff2"/>
        <w:numPr>
          <w:ilvl w:val="0"/>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 xml:space="preserve">ενεργοποίηση μηχανισμού υποστήριξης </w:t>
      </w:r>
      <w:r w:rsidRPr="00C94F4C">
        <w:rPr>
          <w:rFonts w:asciiTheme="minorHAnsi" w:hAnsiTheme="minorHAnsi" w:cstheme="minorHAnsi"/>
          <w:szCs w:val="22"/>
          <w:lang w:val="en-US"/>
        </w:rPr>
        <w:t>helpdesk</w:t>
      </w:r>
    </w:p>
    <w:p w14:paraId="6EF0B559"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Διαδικτυακός κόμβος μηχανισμού υποστήριξης</w:t>
      </w:r>
    </w:p>
    <w:p w14:paraId="236A19EF"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Υποσύστημα</w:t>
      </w:r>
      <w:r w:rsidRPr="00C94F4C">
        <w:rPr>
          <w:rFonts w:asciiTheme="minorHAnsi" w:hAnsiTheme="minorHAnsi" w:cstheme="minorHAnsi"/>
          <w:szCs w:val="22"/>
          <w:lang w:val="en-US"/>
        </w:rPr>
        <w:t xml:space="preserve"> </w:t>
      </w:r>
      <w:r w:rsidRPr="00C94F4C">
        <w:rPr>
          <w:rFonts w:asciiTheme="minorHAnsi" w:hAnsiTheme="minorHAnsi" w:cstheme="minorHAnsi"/>
          <w:szCs w:val="22"/>
          <w:lang w:val="el-GR"/>
        </w:rPr>
        <w:t>γνωσιακής βάσης δεδομένων</w:t>
      </w:r>
    </w:p>
    <w:p w14:paraId="3871B061"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Υποσύστημα ανάρτησης αιτημάτων υποστήριξης (</w:t>
      </w:r>
      <w:proofErr w:type="spellStart"/>
      <w:r w:rsidRPr="00C94F4C">
        <w:rPr>
          <w:rFonts w:asciiTheme="minorHAnsi" w:hAnsiTheme="minorHAnsi" w:cstheme="minorHAnsi"/>
          <w:szCs w:val="22"/>
          <w:lang w:val="el-GR"/>
        </w:rPr>
        <w:t>ticketing</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system</w:t>
      </w:r>
      <w:proofErr w:type="spellEnd"/>
      <w:r w:rsidRPr="00C94F4C">
        <w:rPr>
          <w:rFonts w:asciiTheme="minorHAnsi" w:hAnsiTheme="minorHAnsi" w:cstheme="minorHAnsi"/>
          <w:szCs w:val="22"/>
          <w:lang w:val="el-GR"/>
        </w:rPr>
        <w:t>)</w:t>
      </w:r>
    </w:p>
    <w:p w14:paraId="7C8848CF" w14:textId="77777777" w:rsidR="006237F7" w:rsidRPr="00C94F4C" w:rsidRDefault="006237F7" w:rsidP="006237F7">
      <w:pPr>
        <w:pStyle w:val="aff2"/>
        <w:numPr>
          <w:ilvl w:val="1"/>
          <w:numId w:val="117"/>
        </w:numPr>
        <w:ind w:right="594"/>
        <w:rPr>
          <w:rFonts w:asciiTheme="minorHAnsi" w:hAnsiTheme="minorHAnsi" w:cstheme="minorHAnsi"/>
          <w:szCs w:val="22"/>
          <w:lang w:val="en-US"/>
        </w:rPr>
      </w:pPr>
      <w:r w:rsidRPr="00C94F4C">
        <w:rPr>
          <w:rFonts w:asciiTheme="minorHAnsi" w:hAnsiTheme="minorHAnsi" w:cstheme="minorHAnsi"/>
          <w:szCs w:val="22"/>
          <w:lang w:val="el-GR"/>
        </w:rPr>
        <w:t>Υποσύστημα</w:t>
      </w:r>
      <w:r w:rsidRPr="00C94F4C">
        <w:rPr>
          <w:rFonts w:asciiTheme="minorHAnsi" w:hAnsiTheme="minorHAnsi" w:cstheme="minorHAnsi"/>
          <w:szCs w:val="22"/>
          <w:lang w:val="en-US"/>
        </w:rPr>
        <w:t xml:space="preserve"> live chat &amp; chat bot</w:t>
      </w:r>
    </w:p>
    <w:p w14:paraId="135E29A8"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Τηλεφωνικό κέντρο με εξειδικευμένο προσωπικό</w:t>
      </w:r>
    </w:p>
    <w:p w14:paraId="1E70E0A2"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Εγκατάσταση και παραμετροποίηση εφαρμογής τηλεφωνικού κέντρου</w:t>
      </w:r>
    </w:p>
    <w:p w14:paraId="6B666F15" w14:textId="77777777" w:rsidR="006237F7" w:rsidRPr="00361B85" w:rsidRDefault="006237F7" w:rsidP="006237F7">
      <w:pPr>
        <w:pStyle w:val="aff2"/>
        <w:numPr>
          <w:ilvl w:val="1"/>
          <w:numId w:val="117"/>
        </w:numPr>
        <w:ind w:right="594"/>
        <w:rPr>
          <w:rFonts w:asciiTheme="minorHAnsi" w:hAnsiTheme="minorHAnsi" w:cstheme="minorHAnsi"/>
          <w:szCs w:val="22"/>
          <w:lang w:val="el-GR"/>
        </w:rPr>
      </w:pPr>
      <w:r w:rsidRPr="00361B85">
        <w:rPr>
          <w:rFonts w:asciiTheme="minorHAnsi" w:hAnsiTheme="minorHAnsi" w:cstheme="minorHAnsi"/>
          <w:szCs w:val="22"/>
          <w:lang w:val="el-GR"/>
        </w:rPr>
        <w:t xml:space="preserve">Υπηρεσίες παραμετροποίησης και εγκατάστασης μηχανισμού υποστήριξης </w:t>
      </w:r>
      <w:proofErr w:type="spellStart"/>
      <w:r w:rsidRPr="00361B85">
        <w:rPr>
          <w:rFonts w:asciiTheme="minorHAnsi" w:hAnsiTheme="minorHAnsi" w:cstheme="minorHAnsi"/>
          <w:szCs w:val="22"/>
          <w:lang w:val="en-US"/>
        </w:rPr>
        <w:t>HelpDesk</w:t>
      </w:r>
      <w:proofErr w:type="spellEnd"/>
      <w:r w:rsidRPr="00361B85">
        <w:rPr>
          <w:rFonts w:asciiTheme="minorHAnsi" w:hAnsiTheme="minorHAnsi" w:cstheme="minorHAnsi"/>
          <w:szCs w:val="22"/>
          <w:lang w:val="el-GR"/>
        </w:rPr>
        <w:t xml:space="preserve"> στο </w:t>
      </w:r>
      <w:r w:rsidRPr="00361B85">
        <w:rPr>
          <w:rFonts w:asciiTheme="minorHAnsi" w:hAnsiTheme="minorHAnsi" w:cstheme="minorHAnsi"/>
          <w:szCs w:val="22"/>
          <w:lang w:val="en-US"/>
        </w:rPr>
        <w:t>RE</w:t>
      </w:r>
      <w:r w:rsidRPr="00361B85">
        <w:rPr>
          <w:rFonts w:asciiTheme="minorHAnsi" w:hAnsiTheme="minorHAnsi" w:cstheme="minorHAnsi"/>
          <w:szCs w:val="22"/>
          <w:lang w:val="el-GR"/>
        </w:rPr>
        <w:t>-</w:t>
      </w:r>
      <w:r w:rsidRPr="00361B85">
        <w:rPr>
          <w:rFonts w:asciiTheme="minorHAnsi" w:hAnsiTheme="minorHAnsi" w:cstheme="minorHAnsi"/>
          <w:szCs w:val="22"/>
          <w:lang w:val="en-US"/>
        </w:rPr>
        <w:t>Cloud</w:t>
      </w:r>
    </w:p>
    <w:p w14:paraId="53C0565D" w14:textId="77777777" w:rsidR="006237F7" w:rsidRPr="00361B85" w:rsidRDefault="006237F7" w:rsidP="006237F7">
      <w:pPr>
        <w:pStyle w:val="aff2"/>
        <w:numPr>
          <w:ilvl w:val="1"/>
          <w:numId w:val="117"/>
        </w:numPr>
        <w:ind w:right="594"/>
        <w:rPr>
          <w:rFonts w:asciiTheme="minorHAnsi" w:hAnsiTheme="minorHAnsi" w:cstheme="minorHAnsi"/>
          <w:szCs w:val="22"/>
          <w:lang w:val="el-GR"/>
        </w:rPr>
      </w:pPr>
      <w:r w:rsidRPr="00361B85">
        <w:rPr>
          <w:rFonts w:asciiTheme="minorHAnsi" w:hAnsiTheme="minorHAnsi" w:cstheme="minorHAnsi"/>
          <w:szCs w:val="22"/>
          <w:lang w:val="el-GR"/>
        </w:rPr>
        <w:t>Υπηρεσία διασύνδεσης (</w:t>
      </w:r>
      <w:r w:rsidRPr="00361B85">
        <w:rPr>
          <w:rFonts w:asciiTheme="minorHAnsi" w:hAnsiTheme="minorHAnsi" w:cstheme="minorHAnsi"/>
          <w:szCs w:val="22"/>
          <w:lang w:val="en-US"/>
        </w:rPr>
        <w:t>SSO</w:t>
      </w:r>
      <w:r w:rsidRPr="00361B85">
        <w:rPr>
          <w:rFonts w:asciiTheme="minorHAnsi" w:hAnsiTheme="minorHAnsi" w:cstheme="minorHAnsi"/>
          <w:szCs w:val="22"/>
          <w:lang w:val="el-GR"/>
        </w:rPr>
        <w:t>) συστημάτων με πλατφόρμα ΠΣΔ</w:t>
      </w:r>
    </w:p>
    <w:p w14:paraId="14BE109E" w14:textId="77777777" w:rsidR="006237F7" w:rsidRPr="00C94F4C" w:rsidRDefault="006237F7" w:rsidP="006237F7">
      <w:pPr>
        <w:pStyle w:val="aff2"/>
        <w:numPr>
          <w:ilvl w:val="0"/>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ενεργοποίηση μηχανισμού</w:t>
      </w:r>
      <w:r>
        <w:rPr>
          <w:rFonts w:asciiTheme="minorHAnsi" w:hAnsiTheme="minorHAnsi" w:cstheme="minorHAnsi"/>
          <w:szCs w:val="22"/>
          <w:lang w:val="el-GR"/>
        </w:rPr>
        <w:t xml:space="preserve"> επιμόρφωσης</w:t>
      </w:r>
      <w:r w:rsidRPr="00C94F4C">
        <w:rPr>
          <w:rFonts w:asciiTheme="minorHAnsi" w:hAnsiTheme="minorHAnsi" w:cstheme="minorHAnsi"/>
          <w:szCs w:val="22"/>
          <w:lang w:val="el-GR"/>
        </w:rPr>
        <w:t>:</w:t>
      </w:r>
    </w:p>
    <w:p w14:paraId="5A904747"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 xml:space="preserve">Υπηρεσία εκπαιδεύσεων, </w:t>
      </w:r>
      <w:r w:rsidRPr="00C94F4C">
        <w:rPr>
          <w:rFonts w:asciiTheme="minorHAnsi" w:hAnsiTheme="minorHAnsi" w:cstheme="minorHAnsi"/>
          <w:szCs w:val="22"/>
          <w:lang w:val="en-US"/>
        </w:rPr>
        <w:t>webinars</w:t>
      </w:r>
      <w:r w:rsidRPr="00C94F4C">
        <w:rPr>
          <w:rFonts w:asciiTheme="minorHAnsi" w:hAnsiTheme="minorHAnsi" w:cstheme="minorHAnsi"/>
          <w:szCs w:val="22"/>
          <w:lang w:val="el-GR"/>
        </w:rPr>
        <w:t xml:space="preserve"> και εκπαιδευτικό υλικό</w:t>
      </w:r>
    </w:p>
    <w:p w14:paraId="6C0B4C60" w14:textId="77777777" w:rsidR="006237F7" w:rsidRPr="00C94F4C"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Υπηρεσία εξυπηρέτησης μέσω</w:t>
      </w:r>
    </w:p>
    <w:p w14:paraId="087DFA10" w14:textId="77777777" w:rsidR="006237F7" w:rsidRPr="00C94F4C" w:rsidRDefault="006237F7" w:rsidP="006237F7">
      <w:pPr>
        <w:pStyle w:val="aff2"/>
        <w:numPr>
          <w:ilvl w:val="2"/>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Τηλεφωνικού κέντρου</w:t>
      </w:r>
    </w:p>
    <w:p w14:paraId="63EEDC9A" w14:textId="77777777" w:rsidR="006237F7" w:rsidRPr="00C94F4C" w:rsidRDefault="006237F7" w:rsidP="006237F7">
      <w:pPr>
        <w:pStyle w:val="aff2"/>
        <w:numPr>
          <w:ilvl w:val="2"/>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Πλατφόρμας ανάρτησης αιτημάτων υποστήριξης</w:t>
      </w:r>
    </w:p>
    <w:p w14:paraId="5D91E0E7" w14:textId="77777777" w:rsidR="006237F7" w:rsidRPr="00C94F4C" w:rsidRDefault="006237F7" w:rsidP="006237F7">
      <w:pPr>
        <w:pStyle w:val="aff2"/>
        <w:numPr>
          <w:ilvl w:val="2"/>
          <w:numId w:val="117"/>
        </w:numPr>
        <w:ind w:right="594"/>
        <w:rPr>
          <w:rFonts w:asciiTheme="minorHAnsi" w:hAnsiTheme="minorHAnsi" w:cstheme="minorHAnsi"/>
          <w:szCs w:val="22"/>
          <w:lang w:val="el-GR"/>
        </w:rPr>
      </w:pPr>
      <w:proofErr w:type="spellStart"/>
      <w:r w:rsidRPr="00C94F4C">
        <w:rPr>
          <w:rFonts w:asciiTheme="minorHAnsi" w:hAnsiTheme="minorHAnsi" w:cstheme="minorHAnsi"/>
          <w:szCs w:val="22"/>
          <w:lang w:val="el-GR"/>
        </w:rPr>
        <w:t>live</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chat</w:t>
      </w:r>
      <w:proofErr w:type="spellEnd"/>
      <w:r w:rsidRPr="00C94F4C">
        <w:rPr>
          <w:rFonts w:asciiTheme="minorHAnsi" w:hAnsiTheme="minorHAnsi" w:cstheme="minorHAnsi"/>
          <w:szCs w:val="22"/>
          <w:lang w:val="el-GR"/>
        </w:rPr>
        <w:t xml:space="preserve"> &amp; </w:t>
      </w:r>
      <w:r w:rsidRPr="00C94F4C">
        <w:rPr>
          <w:rFonts w:asciiTheme="minorHAnsi" w:hAnsiTheme="minorHAnsi" w:cstheme="minorHAnsi"/>
          <w:szCs w:val="22"/>
          <w:lang w:val="en-US"/>
        </w:rPr>
        <w:t>chat bot</w:t>
      </w:r>
    </w:p>
    <w:p w14:paraId="406DD968" w14:textId="77777777" w:rsidR="006237F7" w:rsidRPr="00C94F4C" w:rsidRDefault="006237F7" w:rsidP="006237F7">
      <w:pPr>
        <w:pStyle w:val="aff2"/>
        <w:numPr>
          <w:ilvl w:val="2"/>
          <w:numId w:val="117"/>
        </w:numPr>
        <w:ind w:right="594"/>
        <w:rPr>
          <w:rFonts w:asciiTheme="minorHAnsi" w:hAnsiTheme="minorHAnsi" w:cstheme="minorHAnsi"/>
          <w:szCs w:val="22"/>
          <w:lang w:val="el-GR"/>
        </w:rPr>
      </w:pPr>
      <w:r w:rsidRPr="00C94F4C">
        <w:rPr>
          <w:rFonts w:asciiTheme="minorHAnsi" w:hAnsiTheme="minorHAnsi" w:cstheme="minorHAnsi"/>
          <w:szCs w:val="22"/>
          <w:lang w:val="en-US"/>
        </w:rPr>
        <w:t>email</w:t>
      </w:r>
    </w:p>
    <w:p w14:paraId="513A3C4D" w14:textId="77777777" w:rsidR="006237F7" w:rsidRPr="000A6C6F" w:rsidRDefault="006237F7" w:rsidP="006237F7">
      <w:pPr>
        <w:pStyle w:val="aff2"/>
        <w:numPr>
          <w:ilvl w:val="1"/>
          <w:numId w:val="117"/>
        </w:numPr>
        <w:ind w:right="594"/>
        <w:rPr>
          <w:rFonts w:asciiTheme="minorHAnsi" w:hAnsiTheme="minorHAnsi" w:cstheme="minorHAnsi"/>
          <w:szCs w:val="22"/>
          <w:lang w:val="el-GR"/>
        </w:rPr>
      </w:pPr>
      <w:r w:rsidRPr="00C94F4C">
        <w:rPr>
          <w:rFonts w:asciiTheme="minorHAnsi" w:hAnsiTheme="minorHAnsi" w:cstheme="minorHAnsi"/>
          <w:szCs w:val="22"/>
          <w:lang w:val="el-GR"/>
        </w:rPr>
        <w:t xml:space="preserve">Υπηρεσία αναβάθμισης και συντήρησης μηχανισμού υποστήριξης </w:t>
      </w:r>
      <w:proofErr w:type="spellStart"/>
      <w:r w:rsidRPr="00C94F4C">
        <w:rPr>
          <w:rFonts w:asciiTheme="minorHAnsi" w:hAnsiTheme="minorHAnsi" w:cstheme="minorHAnsi"/>
          <w:szCs w:val="22"/>
          <w:lang w:val="en-US"/>
        </w:rPr>
        <w:t>HelpDesk</w:t>
      </w:r>
      <w:proofErr w:type="spellEnd"/>
    </w:p>
    <w:p w14:paraId="422847CA" w14:textId="77777777" w:rsidR="006237F7" w:rsidRPr="00C94F4C" w:rsidRDefault="006237F7" w:rsidP="006237F7">
      <w:pPr>
        <w:pStyle w:val="aff2"/>
        <w:numPr>
          <w:ilvl w:val="0"/>
          <w:numId w:val="117"/>
        </w:numPr>
        <w:ind w:right="594"/>
        <w:rPr>
          <w:rFonts w:asciiTheme="minorHAnsi" w:hAnsiTheme="minorHAnsi" w:cstheme="minorHAnsi"/>
          <w:szCs w:val="22"/>
          <w:lang w:val="el-GR"/>
        </w:rPr>
      </w:pPr>
      <w:r>
        <w:rPr>
          <w:rFonts w:asciiTheme="minorHAnsi" w:hAnsiTheme="minorHAnsi" w:cstheme="minorHAnsi"/>
          <w:szCs w:val="22"/>
          <w:lang w:val="el-GR"/>
        </w:rPr>
        <w:t>Τελική αναφορά στο τέλος</w:t>
      </w:r>
      <w:r w:rsidRPr="00C94F4C">
        <w:rPr>
          <w:rFonts w:asciiTheme="minorHAnsi" w:hAnsiTheme="minorHAnsi" w:cstheme="minorHAnsi"/>
          <w:szCs w:val="22"/>
          <w:lang w:val="el-GR"/>
        </w:rPr>
        <w:t>, στ</w:t>
      </w:r>
      <w:r>
        <w:rPr>
          <w:rFonts w:asciiTheme="minorHAnsi" w:hAnsiTheme="minorHAnsi" w:cstheme="minorHAnsi"/>
          <w:szCs w:val="22"/>
          <w:lang w:val="el-GR"/>
        </w:rPr>
        <w:t>ην</w:t>
      </w:r>
      <w:r w:rsidRPr="00C94F4C">
        <w:rPr>
          <w:rFonts w:asciiTheme="minorHAnsi" w:hAnsiTheme="minorHAnsi" w:cstheme="minorHAnsi"/>
          <w:szCs w:val="22"/>
          <w:lang w:val="el-GR"/>
        </w:rPr>
        <w:t xml:space="preserve"> οπο</w:t>
      </w:r>
      <w:r>
        <w:rPr>
          <w:rFonts w:asciiTheme="minorHAnsi" w:hAnsiTheme="minorHAnsi" w:cstheme="minorHAnsi"/>
          <w:szCs w:val="22"/>
          <w:lang w:val="el-GR"/>
        </w:rPr>
        <w:t>ία</w:t>
      </w:r>
      <w:r w:rsidRPr="00C94F4C">
        <w:rPr>
          <w:rFonts w:asciiTheme="minorHAnsi" w:hAnsiTheme="minorHAnsi" w:cstheme="minorHAnsi"/>
          <w:szCs w:val="22"/>
          <w:lang w:val="el-GR"/>
        </w:rPr>
        <w:t xml:space="preserve"> θα περιλαμβάνονται πεπραγμένα της περιόδου όπως:</w:t>
      </w:r>
    </w:p>
    <w:p w14:paraId="1E56E6DA" w14:textId="77777777" w:rsidR="006237F7" w:rsidRPr="00C94F4C" w:rsidRDefault="006237F7" w:rsidP="006237F7">
      <w:pPr>
        <w:pStyle w:val="aff2"/>
        <w:numPr>
          <w:ilvl w:val="0"/>
          <w:numId w:val="104"/>
        </w:numPr>
        <w:ind w:left="1701" w:right="594"/>
        <w:rPr>
          <w:rFonts w:asciiTheme="minorHAnsi" w:hAnsiTheme="minorHAnsi" w:cstheme="minorHAnsi"/>
          <w:szCs w:val="22"/>
          <w:lang w:val="el-GR"/>
        </w:rPr>
      </w:pPr>
      <w:r w:rsidRPr="00C94F4C">
        <w:rPr>
          <w:rFonts w:asciiTheme="minorHAnsi" w:hAnsiTheme="minorHAnsi" w:cstheme="minorHAnsi"/>
          <w:szCs w:val="22"/>
          <w:lang w:val="el-GR"/>
        </w:rPr>
        <w:t>Καταχωρήσεις που έγιναν στην γνωσιακή βάση δεδομένων</w:t>
      </w:r>
    </w:p>
    <w:p w14:paraId="06E30434" w14:textId="77777777" w:rsidR="006237F7" w:rsidRPr="00C94F4C" w:rsidRDefault="006237F7" w:rsidP="006237F7">
      <w:pPr>
        <w:pStyle w:val="aff2"/>
        <w:numPr>
          <w:ilvl w:val="0"/>
          <w:numId w:val="104"/>
        </w:numPr>
        <w:ind w:left="1701" w:right="594"/>
        <w:rPr>
          <w:rFonts w:asciiTheme="minorHAnsi" w:hAnsiTheme="minorHAnsi" w:cstheme="minorHAnsi"/>
          <w:szCs w:val="22"/>
          <w:lang w:val="el-GR"/>
        </w:rPr>
      </w:pPr>
      <w:r w:rsidRPr="00C94F4C">
        <w:rPr>
          <w:rFonts w:asciiTheme="minorHAnsi" w:hAnsiTheme="minorHAnsi" w:cstheme="minorHAnsi"/>
          <w:szCs w:val="22"/>
          <w:lang w:val="el-GR"/>
        </w:rPr>
        <w:t>Στατιστικά χρήσης πλατφόρμας αιτημάτων υποστήριξης</w:t>
      </w:r>
    </w:p>
    <w:p w14:paraId="4E24EB8C" w14:textId="77777777" w:rsidR="006237F7" w:rsidRPr="00C94F4C" w:rsidRDefault="006237F7" w:rsidP="006237F7">
      <w:pPr>
        <w:pStyle w:val="aff2"/>
        <w:numPr>
          <w:ilvl w:val="0"/>
          <w:numId w:val="104"/>
        </w:numPr>
        <w:ind w:left="1701" w:right="594"/>
        <w:rPr>
          <w:rFonts w:asciiTheme="minorHAnsi" w:hAnsiTheme="minorHAnsi" w:cstheme="minorHAnsi"/>
          <w:szCs w:val="22"/>
          <w:lang w:val="el-GR"/>
        </w:rPr>
      </w:pPr>
      <w:r w:rsidRPr="00C94F4C">
        <w:rPr>
          <w:rFonts w:asciiTheme="minorHAnsi" w:hAnsiTheme="minorHAnsi" w:cstheme="minorHAnsi"/>
          <w:szCs w:val="22"/>
          <w:lang w:val="el-GR"/>
        </w:rPr>
        <w:t xml:space="preserve">Στατιστικά εφαρμογής Live </w:t>
      </w:r>
      <w:proofErr w:type="spellStart"/>
      <w:r w:rsidRPr="00C94F4C">
        <w:rPr>
          <w:rFonts w:asciiTheme="minorHAnsi" w:hAnsiTheme="minorHAnsi" w:cstheme="minorHAnsi"/>
          <w:szCs w:val="22"/>
          <w:lang w:val="el-GR"/>
        </w:rPr>
        <w:t>chat</w:t>
      </w:r>
      <w:proofErr w:type="spellEnd"/>
    </w:p>
    <w:p w14:paraId="796D3D96" w14:textId="77777777" w:rsidR="006237F7" w:rsidRPr="00C94F4C" w:rsidRDefault="006237F7" w:rsidP="006237F7">
      <w:pPr>
        <w:pStyle w:val="aff2"/>
        <w:numPr>
          <w:ilvl w:val="0"/>
          <w:numId w:val="104"/>
        </w:numPr>
        <w:ind w:left="1701" w:right="594"/>
        <w:rPr>
          <w:rFonts w:asciiTheme="minorHAnsi" w:hAnsiTheme="minorHAnsi" w:cstheme="minorHAnsi"/>
          <w:szCs w:val="22"/>
          <w:lang w:val="el-GR"/>
        </w:rPr>
      </w:pPr>
      <w:r w:rsidRPr="00C94F4C">
        <w:rPr>
          <w:rFonts w:asciiTheme="minorHAnsi" w:hAnsiTheme="minorHAnsi" w:cstheme="minorHAnsi"/>
          <w:szCs w:val="22"/>
          <w:lang w:val="el-GR"/>
        </w:rPr>
        <w:t>Στατιστικά τηλεφωνικού κέντρου</w:t>
      </w:r>
    </w:p>
    <w:p w14:paraId="6EE09AA0" w14:textId="77777777" w:rsidR="006237F7" w:rsidRPr="00C94F4C" w:rsidRDefault="006237F7" w:rsidP="006237F7">
      <w:pPr>
        <w:pStyle w:val="aff2"/>
        <w:numPr>
          <w:ilvl w:val="0"/>
          <w:numId w:val="104"/>
        </w:numPr>
        <w:ind w:left="1701" w:right="594"/>
        <w:rPr>
          <w:rFonts w:asciiTheme="minorHAnsi" w:hAnsiTheme="minorHAnsi" w:cstheme="minorHAnsi"/>
          <w:szCs w:val="22"/>
          <w:lang w:val="el-GR"/>
        </w:rPr>
      </w:pPr>
      <w:r w:rsidRPr="00C94F4C">
        <w:rPr>
          <w:rFonts w:asciiTheme="minorHAnsi" w:hAnsiTheme="minorHAnsi" w:cstheme="minorHAnsi"/>
          <w:szCs w:val="22"/>
          <w:lang w:val="el-GR"/>
        </w:rPr>
        <w:t>Εκπαιδευτικά σεμινάρια που πραγματοποιήθηκαν</w:t>
      </w:r>
    </w:p>
    <w:p w14:paraId="3998E523" w14:textId="77777777" w:rsidR="006237F7" w:rsidRDefault="006237F7" w:rsidP="006237F7">
      <w:pPr>
        <w:pStyle w:val="aff2"/>
        <w:numPr>
          <w:ilvl w:val="0"/>
          <w:numId w:val="104"/>
        </w:numPr>
        <w:ind w:left="1701" w:right="594"/>
        <w:rPr>
          <w:rFonts w:asciiTheme="minorHAnsi" w:hAnsiTheme="minorHAnsi" w:cstheme="minorHAnsi"/>
          <w:szCs w:val="22"/>
          <w:lang w:val="el-GR"/>
        </w:rPr>
      </w:pPr>
      <w:proofErr w:type="spellStart"/>
      <w:r w:rsidRPr="00C94F4C">
        <w:rPr>
          <w:rFonts w:asciiTheme="minorHAnsi" w:hAnsiTheme="minorHAnsi" w:cstheme="minorHAnsi"/>
          <w:szCs w:val="22"/>
          <w:lang w:val="el-GR"/>
        </w:rPr>
        <w:t>Σταστιστικά</w:t>
      </w:r>
      <w:proofErr w:type="spellEnd"/>
      <w:r w:rsidRPr="00C94F4C">
        <w:rPr>
          <w:rFonts w:asciiTheme="minorHAnsi" w:hAnsiTheme="minorHAnsi" w:cstheme="minorHAnsi"/>
          <w:szCs w:val="22"/>
          <w:lang w:val="el-GR"/>
        </w:rPr>
        <w:t xml:space="preserve"> </w:t>
      </w:r>
      <w:proofErr w:type="spellStart"/>
      <w:r w:rsidRPr="00C94F4C">
        <w:rPr>
          <w:rFonts w:asciiTheme="minorHAnsi" w:hAnsiTheme="minorHAnsi" w:cstheme="minorHAnsi"/>
          <w:szCs w:val="22"/>
          <w:lang w:val="el-GR"/>
        </w:rPr>
        <w:t>επισκεψιμότητας</w:t>
      </w:r>
      <w:proofErr w:type="spellEnd"/>
      <w:r w:rsidRPr="00C94F4C">
        <w:rPr>
          <w:rFonts w:asciiTheme="minorHAnsi" w:hAnsiTheme="minorHAnsi" w:cstheme="minorHAnsi"/>
          <w:szCs w:val="22"/>
          <w:lang w:val="el-GR"/>
        </w:rPr>
        <w:t xml:space="preserve"> διαδικτυακού κόμβου</w:t>
      </w:r>
    </w:p>
    <w:p w14:paraId="399B30AE" w14:textId="77777777" w:rsidR="006237F7" w:rsidRPr="006C32D0" w:rsidRDefault="006237F7" w:rsidP="006237F7">
      <w:pPr>
        <w:ind w:left="720" w:right="594"/>
        <w:rPr>
          <w:rFonts w:asciiTheme="minorHAnsi" w:hAnsiTheme="minorHAnsi" w:cstheme="minorHAnsi"/>
          <w:szCs w:val="22"/>
          <w:lang w:val="el-GR"/>
        </w:rPr>
      </w:pPr>
      <w:r>
        <w:rPr>
          <w:rFonts w:asciiTheme="minorHAnsi" w:hAnsiTheme="minorHAnsi" w:cstheme="minorHAnsi"/>
          <w:szCs w:val="22"/>
          <w:lang w:val="el-GR"/>
        </w:rPr>
        <w:t xml:space="preserve">(Δύναται να γίνουν παρατηρήσεις/διευκρινήσεις </w:t>
      </w:r>
      <w:proofErr w:type="spellStart"/>
      <w:r>
        <w:rPr>
          <w:rFonts w:asciiTheme="minorHAnsi" w:hAnsiTheme="minorHAnsi" w:cstheme="minorHAnsi"/>
          <w:szCs w:val="22"/>
          <w:lang w:val="el-GR"/>
        </w:rPr>
        <w:t>επι</w:t>
      </w:r>
      <w:proofErr w:type="spellEnd"/>
      <w:r>
        <w:rPr>
          <w:rFonts w:asciiTheme="minorHAnsi" w:hAnsiTheme="minorHAnsi" w:cstheme="minorHAnsi"/>
          <w:szCs w:val="22"/>
          <w:lang w:val="el-GR"/>
        </w:rPr>
        <w:t xml:space="preserve"> της τελικής αναφοράς από την επιτροπή παρακολούθησης και παραλαβής του έργου, στις οποίες πρέπει να συμμορφωθεί ο ανάδοχος εντός εύλογου χρονικού διαστήματος.)</w:t>
      </w:r>
    </w:p>
    <w:p w14:paraId="27677EC1" w14:textId="1284849C" w:rsidR="00E51155" w:rsidRDefault="00E51155" w:rsidP="00077EBB">
      <w:pPr>
        <w:suppressAutoHyphens w:val="0"/>
        <w:autoSpaceDE w:val="0"/>
        <w:autoSpaceDN w:val="0"/>
        <w:adjustRightInd w:val="0"/>
        <w:spacing w:after="0"/>
        <w:rPr>
          <w:rFonts w:asciiTheme="minorHAnsi" w:hAnsiTheme="minorHAnsi" w:cstheme="minorHAnsi"/>
          <w:b/>
          <w:color w:val="000000"/>
          <w:szCs w:val="22"/>
          <w:lang w:val="el-GR" w:eastAsia="el-GR"/>
        </w:rPr>
      </w:pPr>
    </w:p>
    <w:p w14:paraId="734B53F3" w14:textId="1237A3EF"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 xml:space="preserve">Άρθρο </w:t>
      </w:r>
      <w:r w:rsidR="00D14425" w:rsidRPr="00C94F4C">
        <w:rPr>
          <w:rFonts w:asciiTheme="minorHAnsi" w:hAnsiTheme="minorHAnsi" w:cstheme="minorHAnsi"/>
          <w:b/>
          <w:color w:val="000000"/>
          <w:szCs w:val="22"/>
          <w:lang w:val="el-GR" w:eastAsia="el-GR"/>
        </w:rPr>
        <w:t>6</w:t>
      </w:r>
    </w:p>
    <w:p w14:paraId="2BE0929B" w14:textId="77777777" w:rsidR="00300DCA" w:rsidRPr="00C94F4C" w:rsidRDefault="00300DCA" w:rsidP="00300DCA">
      <w:pPr>
        <w:suppressAutoHyphens w:val="0"/>
        <w:autoSpaceDE w:val="0"/>
        <w:autoSpaceDN w:val="0"/>
        <w:adjustRightInd w:val="0"/>
        <w:spacing w:after="0"/>
        <w:jc w:val="center"/>
        <w:rPr>
          <w:rFonts w:asciiTheme="minorHAnsi" w:hAnsiTheme="minorHAnsi" w:cstheme="minorHAnsi"/>
          <w:b/>
          <w:bCs/>
          <w:strike/>
          <w:sz w:val="24"/>
          <w:szCs w:val="26"/>
          <w:highlight w:val="yellow"/>
          <w:lang w:val="el-GR"/>
        </w:rPr>
      </w:pPr>
      <w:r w:rsidRPr="00C94F4C">
        <w:rPr>
          <w:rFonts w:asciiTheme="minorHAnsi" w:hAnsiTheme="minorHAnsi" w:cstheme="minorHAnsi"/>
          <w:b/>
          <w:color w:val="000000"/>
          <w:szCs w:val="22"/>
          <w:lang w:val="el-GR" w:eastAsia="el-GR"/>
        </w:rPr>
        <w:t>Απόρριψη υπηρεσιών-παραδοτέων –Αντικατάσταση</w:t>
      </w:r>
    </w:p>
    <w:p w14:paraId="61650B90" w14:textId="3041A905" w:rsidR="00300DCA" w:rsidRPr="00C94F4C" w:rsidRDefault="00D14425" w:rsidP="00300DCA">
      <w:pPr>
        <w:suppressAutoHyphens w:val="0"/>
        <w:rPr>
          <w:rFonts w:asciiTheme="minorHAnsi" w:hAnsiTheme="minorHAnsi" w:cstheme="minorHAnsi"/>
          <w:szCs w:val="22"/>
          <w:lang w:val="el-GR" w:eastAsia="el-GR"/>
        </w:rPr>
      </w:pPr>
      <w:r w:rsidRPr="00C94F4C">
        <w:rPr>
          <w:rFonts w:asciiTheme="minorHAnsi" w:hAnsiTheme="minorHAnsi" w:cstheme="minorHAnsi"/>
          <w:szCs w:val="22"/>
          <w:lang w:val="el-GR" w:eastAsia="el-GR"/>
        </w:rPr>
        <w:t>6</w:t>
      </w:r>
      <w:r w:rsidR="00300DCA" w:rsidRPr="00C94F4C">
        <w:rPr>
          <w:rFonts w:asciiTheme="minorHAnsi" w:hAnsiTheme="minorHAnsi" w:cstheme="minorHAnsi"/>
          <w:szCs w:val="22"/>
          <w:lang w:val="el-GR" w:eastAsia="el-GR"/>
        </w:rPr>
        <w:t>.1.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7C79898C" w14:textId="192D6E48" w:rsidR="00300DCA" w:rsidRPr="00C1769B" w:rsidRDefault="00D14425" w:rsidP="000E0BF3">
      <w:pPr>
        <w:suppressAutoHyphens w:val="0"/>
        <w:rPr>
          <w:rFonts w:asciiTheme="minorHAnsi" w:hAnsiTheme="minorHAnsi" w:cstheme="minorHAnsi"/>
          <w:color w:val="FF0000"/>
          <w:szCs w:val="22"/>
          <w:lang w:val="el-GR" w:eastAsia="el-GR"/>
        </w:rPr>
      </w:pPr>
      <w:r w:rsidRPr="00C94F4C">
        <w:rPr>
          <w:rFonts w:asciiTheme="minorHAnsi" w:hAnsiTheme="minorHAnsi" w:cstheme="minorHAnsi"/>
          <w:szCs w:val="22"/>
          <w:lang w:val="el-GR" w:eastAsia="el-GR"/>
        </w:rPr>
        <w:t>6</w:t>
      </w:r>
      <w:r w:rsidR="00300DCA" w:rsidRPr="00C94F4C">
        <w:rPr>
          <w:rFonts w:asciiTheme="minorHAnsi" w:hAnsiTheme="minorHAnsi" w:cstheme="minorHAnsi"/>
          <w:szCs w:val="22"/>
          <w:lang w:val="el-GR" w:eastAsia="el-GR"/>
        </w:rPr>
        <w:t>.2. Αν η αντικατάσταση γίνεται μετά τη λήξη της συνολικής διάρκειας της σύμβασης</w:t>
      </w:r>
      <w:r w:rsidR="00300DCA" w:rsidRPr="00C1769B">
        <w:rPr>
          <w:rFonts w:asciiTheme="minorHAnsi" w:hAnsiTheme="minorHAnsi" w:cstheme="minorHAnsi"/>
          <w:szCs w:val="22"/>
          <w:lang w:val="el-GR" w:eastAsia="el-GR"/>
        </w:rPr>
        <w:t>,</w:t>
      </w:r>
      <w:r w:rsidR="000E0BF3" w:rsidRPr="00C1769B">
        <w:rPr>
          <w:lang w:val="el-GR"/>
        </w:rPr>
        <w:t xml:space="preserve"> </w:t>
      </w:r>
      <w:r w:rsidR="000E0BF3" w:rsidRPr="00C1769B">
        <w:rPr>
          <w:rFonts w:asciiTheme="minorHAnsi" w:hAnsiTheme="minorHAnsi" w:cstheme="minorHAnsi"/>
          <w:szCs w:val="22"/>
          <w:lang w:val="el-GR" w:eastAsia="el-GR"/>
        </w:rPr>
        <w:t>η προθεσμία που</w:t>
      </w:r>
      <w:r w:rsidR="00C1769B" w:rsidRPr="00C1769B">
        <w:rPr>
          <w:rFonts w:asciiTheme="minorHAnsi" w:hAnsiTheme="minorHAnsi" w:cstheme="minorHAnsi"/>
          <w:szCs w:val="22"/>
          <w:lang w:val="el-GR" w:eastAsia="el-GR"/>
        </w:rPr>
        <w:t xml:space="preserve"> </w:t>
      </w:r>
      <w:r w:rsidR="000E0BF3" w:rsidRPr="00C1769B">
        <w:rPr>
          <w:rFonts w:asciiTheme="minorHAnsi" w:hAnsiTheme="minorHAnsi" w:cstheme="minorHAnsi"/>
          <w:szCs w:val="22"/>
          <w:lang w:val="el-GR" w:eastAsia="el-GR"/>
        </w:rPr>
        <w:t xml:space="preserve">ορίζεται για την αντικατάσταση δεν μπορεί να είναι μεγαλύτερη του 25% της </w:t>
      </w:r>
      <w:proofErr w:type="spellStart"/>
      <w:r w:rsidR="000E0BF3" w:rsidRPr="00C1769B">
        <w:rPr>
          <w:rFonts w:asciiTheme="minorHAnsi" w:hAnsiTheme="minorHAnsi" w:cstheme="minorHAnsi"/>
          <w:szCs w:val="22"/>
          <w:lang w:val="el-GR" w:eastAsia="el-GR"/>
        </w:rPr>
        <w:t>συνολικης</w:t>
      </w:r>
      <w:proofErr w:type="spellEnd"/>
      <w:r w:rsidR="000E0BF3" w:rsidRPr="00C1769B">
        <w:rPr>
          <w:rFonts w:asciiTheme="minorHAnsi" w:hAnsiTheme="minorHAnsi" w:cstheme="minorHAnsi"/>
          <w:szCs w:val="22"/>
          <w:lang w:val="el-GR" w:eastAsia="el-GR"/>
        </w:rPr>
        <w:t xml:space="preserve"> διάρκειας της</w:t>
      </w:r>
      <w:r w:rsidR="00C1769B" w:rsidRPr="00C1769B">
        <w:rPr>
          <w:rFonts w:asciiTheme="minorHAnsi" w:hAnsiTheme="minorHAnsi" w:cstheme="minorHAnsi"/>
          <w:szCs w:val="22"/>
          <w:lang w:val="el-GR" w:eastAsia="el-GR"/>
        </w:rPr>
        <w:t xml:space="preserve"> </w:t>
      </w:r>
      <w:r w:rsidR="000E0BF3" w:rsidRPr="00C1769B">
        <w:rPr>
          <w:rFonts w:asciiTheme="minorHAnsi" w:hAnsiTheme="minorHAnsi" w:cstheme="minorHAnsi"/>
          <w:szCs w:val="22"/>
          <w:lang w:val="el-GR" w:eastAsia="el-GR"/>
        </w:rPr>
        <w:t xml:space="preserve">σύμβασης, ο δε </w:t>
      </w:r>
      <w:proofErr w:type="spellStart"/>
      <w:r w:rsidR="000E0BF3" w:rsidRPr="00C1769B">
        <w:rPr>
          <w:rFonts w:asciiTheme="minorHAnsi" w:hAnsiTheme="minorHAnsi" w:cstheme="minorHAnsi"/>
          <w:szCs w:val="22"/>
          <w:lang w:val="el-GR" w:eastAsia="el-GR"/>
        </w:rPr>
        <w:t>πάροχος</w:t>
      </w:r>
      <w:proofErr w:type="spellEnd"/>
      <w:r w:rsidR="000E0BF3" w:rsidRPr="00C1769B">
        <w:rPr>
          <w:rFonts w:asciiTheme="minorHAnsi" w:hAnsiTheme="minorHAnsi" w:cstheme="minorHAnsi"/>
          <w:szCs w:val="22"/>
          <w:lang w:val="el-GR" w:eastAsia="el-GR"/>
        </w:rPr>
        <w:t xml:space="preserve"> των υπηρεσιών θεωρείται ως εκπρόθεσμος και υπόκειται σε ποινικές ρήτρες</w:t>
      </w:r>
      <w:r w:rsidR="00864899" w:rsidRPr="00C1769B">
        <w:rPr>
          <w:rFonts w:asciiTheme="minorHAnsi" w:hAnsiTheme="minorHAnsi" w:cstheme="minorHAnsi"/>
          <w:szCs w:val="22"/>
          <w:lang w:val="el-GR" w:eastAsia="el-GR"/>
        </w:rPr>
        <w:t xml:space="preserve"> </w:t>
      </w:r>
      <w:r w:rsidR="00300DCA" w:rsidRPr="00C94F4C">
        <w:rPr>
          <w:rFonts w:asciiTheme="minorHAnsi" w:hAnsiTheme="minorHAnsi" w:cstheme="minorHAnsi"/>
          <w:szCs w:val="22"/>
          <w:lang w:val="el-GR" w:eastAsia="el-GR"/>
        </w:rPr>
        <w:t>σύμφωνα με το άρθρο 218 του ν. 4412/2016 και την παράγραφο 5.2.2 της Διακήρυξης, λόγω εκπρόθεσμης παράδοσης.</w:t>
      </w:r>
    </w:p>
    <w:p w14:paraId="5D9EB1D3" w14:textId="110B7B0C" w:rsidR="00300DCA" w:rsidRPr="00C94F4C" w:rsidRDefault="00D14425" w:rsidP="00300DCA">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6</w:t>
      </w:r>
      <w:r w:rsidR="00300DCA" w:rsidRPr="00C94F4C">
        <w:rPr>
          <w:rFonts w:asciiTheme="minorHAnsi" w:hAnsiTheme="minorHAnsi" w:cstheme="minorHAnsi"/>
          <w:szCs w:val="22"/>
          <w:lang w:val="el-GR" w:eastAsia="el-GR"/>
        </w:rPr>
        <w:t xml:space="preserve">.3.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όρου </w:t>
      </w:r>
      <w:r w:rsidR="006237F7">
        <w:rPr>
          <w:rFonts w:asciiTheme="minorHAnsi" w:hAnsiTheme="minorHAnsi" w:cstheme="minorHAnsi"/>
          <w:szCs w:val="22"/>
          <w:lang w:val="el-GR" w:eastAsia="el-GR"/>
        </w:rPr>
        <w:t>7</w:t>
      </w:r>
      <w:r w:rsidR="00300DCA" w:rsidRPr="00C94F4C">
        <w:rPr>
          <w:rFonts w:asciiTheme="minorHAnsi" w:hAnsiTheme="minorHAnsi" w:cstheme="minorHAnsi"/>
          <w:szCs w:val="22"/>
          <w:lang w:val="el-GR" w:eastAsia="el-GR"/>
        </w:rPr>
        <w:t xml:space="preserve"> της παρούσας σύμβασης.</w:t>
      </w:r>
    </w:p>
    <w:p w14:paraId="748F30E8" w14:textId="43497A5E" w:rsidR="00F1221A" w:rsidRDefault="00F1221A" w:rsidP="00300DCA">
      <w:pPr>
        <w:suppressAutoHyphens w:val="0"/>
        <w:spacing w:after="0"/>
        <w:jc w:val="center"/>
        <w:rPr>
          <w:rFonts w:asciiTheme="minorHAnsi" w:hAnsiTheme="minorHAnsi" w:cstheme="minorHAnsi"/>
          <w:b/>
          <w:szCs w:val="22"/>
          <w:lang w:val="el-GR" w:eastAsia="el-GR"/>
        </w:rPr>
      </w:pPr>
    </w:p>
    <w:p w14:paraId="74E84DC0" w14:textId="77777777" w:rsidR="008705D1" w:rsidRPr="00C94F4C" w:rsidRDefault="008705D1" w:rsidP="00300DCA">
      <w:pPr>
        <w:suppressAutoHyphens w:val="0"/>
        <w:spacing w:after="0"/>
        <w:jc w:val="center"/>
        <w:rPr>
          <w:rFonts w:asciiTheme="minorHAnsi" w:hAnsiTheme="minorHAnsi" w:cstheme="minorHAnsi"/>
          <w:b/>
          <w:szCs w:val="22"/>
          <w:lang w:val="el-GR" w:eastAsia="el-GR"/>
        </w:rPr>
      </w:pPr>
    </w:p>
    <w:p w14:paraId="4EF57215" w14:textId="677C738A"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D14425" w:rsidRPr="00C94F4C">
        <w:rPr>
          <w:rFonts w:asciiTheme="minorHAnsi" w:hAnsiTheme="minorHAnsi" w:cstheme="minorHAnsi"/>
          <w:b/>
          <w:szCs w:val="22"/>
          <w:lang w:val="el-GR" w:eastAsia="el-GR"/>
        </w:rPr>
        <w:t>7</w:t>
      </w:r>
    </w:p>
    <w:p w14:paraId="39265F47" w14:textId="77777777"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Κήρυξη οικονομικού φορέα εκπτώτου –Κυρώσεις</w:t>
      </w:r>
    </w:p>
    <w:p w14:paraId="102203DB" w14:textId="635186B9" w:rsidR="00300DCA" w:rsidRPr="00C94F4C" w:rsidRDefault="00D14425" w:rsidP="00300DCA">
      <w:pPr>
        <w:suppressAutoHyphens w:val="0"/>
        <w:autoSpaceDE w:val="0"/>
        <w:autoSpaceDN w:val="0"/>
        <w:adjustRightInd w:val="0"/>
        <w:rPr>
          <w:rFonts w:asciiTheme="minorHAnsi" w:hAnsiTheme="minorHAnsi" w:cstheme="minorHAnsi"/>
          <w:color w:val="000000"/>
          <w:szCs w:val="22"/>
          <w:lang w:val="el-GR" w:eastAsia="el-GR"/>
        </w:rPr>
      </w:pPr>
      <w:r w:rsidRPr="00C94F4C">
        <w:rPr>
          <w:rFonts w:asciiTheme="minorHAnsi" w:hAnsiTheme="minorHAnsi" w:cstheme="minorHAnsi"/>
          <w:color w:val="000000"/>
          <w:szCs w:val="22"/>
          <w:lang w:val="el-GR" w:eastAsia="el-GR"/>
        </w:rPr>
        <w:t>7</w:t>
      </w:r>
      <w:r w:rsidR="00300DCA" w:rsidRPr="00C94F4C">
        <w:rPr>
          <w:rFonts w:asciiTheme="minorHAnsi" w:hAnsiTheme="minorHAnsi" w:cstheme="minorHAnsi"/>
          <w:color w:val="000000"/>
          <w:szCs w:val="22"/>
          <w:lang w:val="el-GR" w:eastAsia="el-GR"/>
        </w:rPr>
        <w:t xml:space="preserve">.1.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 </w:t>
      </w:r>
    </w:p>
    <w:p w14:paraId="03FAB2F7" w14:textId="2908FBEC" w:rsidR="00300DCA" w:rsidRPr="00C94F4C" w:rsidRDefault="00D14425" w:rsidP="00300DCA">
      <w:pPr>
        <w:suppressAutoHyphens w:val="0"/>
        <w:autoSpaceDE w:val="0"/>
        <w:autoSpaceDN w:val="0"/>
        <w:adjustRightInd w:val="0"/>
        <w:spacing w:after="0"/>
        <w:rPr>
          <w:rFonts w:asciiTheme="minorHAnsi" w:hAnsiTheme="minorHAnsi" w:cstheme="minorHAnsi"/>
          <w:b/>
          <w:bCs/>
          <w:strike/>
          <w:sz w:val="24"/>
          <w:szCs w:val="26"/>
          <w:highlight w:val="yellow"/>
          <w:lang w:val="el-GR"/>
        </w:rPr>
      </w:pPr>
      <w:r w:rsidRPr="00C94F4C">
        <w:rPr>
          <w:rFonts w:asciiTheme="minorHAnsi" w:hAnsiTheme="minorHAnsi" w:cstheme="minorHAnsi"/>
          <w:color w:val="000000"/>
          <w:szCs w:val="22"/>
          <w:lang w:val="el-GR" w:eastAsia="el-GR"/>
        </w:rPr>
        <w:t>7</w:t>
      </w:r>
      <w:r w:rsidR="00300DCA" w:rsidRPr="00C94F4C">
        <w:rPr>
          <w:rFonts w:asciiTheme="minorHAnsi" w:hAnsiTheme="minorHAnsi" w:cstheme="minorHAnsi"/>
          <w:color w:val="000000"/>
          <w:szCs w:val="22"/>
          <w:lang w:val="el-GR" w:eastAsia="el-GR"/>
        </w:rPr>
        <w:t xml:space="preserve">.2. Αν λήξει η συνολική διάρκεια της σύμβασης, χωρίς να υποβληθεί εγκαίρως αίτημα παράτασης ή, αν λήξει η </w:t>
      </w:r>
      <w:proofErr w:type="spellStart"/>
      <w:r w:rsidR="00300DCA" w:rsidRPr="00C94F4C">
        <w:rPr>
          <w:rFonts w:asciiTheme="minorHAnsi" w:hAnsiTheme="minorHAnsi" w:cstheme="minorHAnsi"/>
          <w:color w:val="000000"/>
          <w:szCs w:val="22"/>
          <w:lang w:val="el-GR" w:eastAsia="el-GR"/>
        </w:rPr>
        <w:t>παραταθείσα</w:t>
      </w:r>
      <w:proofErr w:type="spellEnd"/>
      <w:r w:rsidR="00300DCA" w:rsidRPr="00C94F4C">
        <w:rPr>
          <w:rFonts w:asciiTheme="minorHAnsi" w:hAnsiTheme="minorHAnsi" w:cstheme="minorHAnsi"/>
          <w:color w:val="000000"/>
          <w:szCs w:val="22"/>
          <w:lang w:val="el-GR" w:eastAsia="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7E96BFF4" w14:textId="3FAEC3C9"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 xml:space="preserve">Άρθρο </w:t>
      </w:r>
      <w:r w:rsidR="00D14425" w:rsidRPr="00C94F4C">
        <w:rPr>
          <w:rFonts w:asciiTheme="minorHAnsi" w:hAnsiTheme="minorHAnsi" w:cstheme="minorHAnsi"/>
          <w:b/>
          <w:color w:val="000000"/>
          <w:szCs w:val="22"/>
          <w:lang w:val="el-GR" w:eastAsia="el-GR"/>
        </w:rPr>
        <w:t>8</w:t>
      </w:r>
    </w:p>
    <w:p w14:paraId="098E4464" w14:textId="70536153" w:rsidR="00300DCA" w:rsidRPr="00C94F4C"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Υπεργολαβία [Σε περίπτωση χρησιμοποίησης υπεργολάβου]</w:t>
      </w:r>
    </w:p>
    <w:p w14:paraId="31E273B1" w14:textId="5CD68775" w:rsidR="00300DCA" w:rsidRPr="00C94F4C" w:rsidRDefault="00D14425" w:rsidP="00EE19B9">
      <w:pPr>
        <w:rPr>
          <w:rFonts w:asciiTheme="minorHAnsi" w:hAnsiTheme="minorHAnsi" w:cstheme="minorHAnsi"/>
          <w:lang w:val="el-GR" w:eastAsia="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.1. 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577D0C17" w14:textId="76DBD9DD" w:rsidR="00300DCA" w:rsidRPr="00C94F4C" w:rsidRDefault="00D14425" w:rsidP="00EE19B9">
      <w:pPr>
        <w:rPr>
          <w:rFonts w:asciiTheme="minorHAnsi" w:hAnsiTheme="minorHAnsi" w:cstheme="minorHAnsi"/>
          <w:lang w:val="el-GR" w:eastAsia="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7345B06F" w14:textId="5860FF9C" w:rsidR="00300DCA" w:rsidRPr="00C94F4C" w:rsidRDefault="00D14425" w:rsidP="00EE19B9">
      <w:pPr>
        <w:rPr>
          <w:rFonts w:asciiTheme="minorHAnsi" w:hAnsiTheme="minorHAnsi" w:cstheme="minorHAnsi"/>
          <w:lang w:val="el-GR" w:eastAsia="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.3. 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 </w:t>
      </w:r>
    </w:p>
    <w:p w14:paraId="538E899C" w14:textId="3750FA7B" w:rsidR="00300DCA" w:rsidRPr="00C94F4C" w:rsidRDefault="00D14425" w:rsidP="00EE19B9">
      <w:pPr>
        <w:rPr>
          <w:rFonts w:asciiTheme="minorHAnsi" w:hAnsiTheme="minorHAnsi" w:cstheme="minorHAnsi"/>
          <w:b/>
          <w:bCs/>
          <w:strike/>
          <w:sz w:val="24"/>
          <w:szCs w:val="26"/>
          <w:highlight w:val="yellow"/>
          <w:lang w:val="el-GR"/>
        </w:rPr>
      </w:pPr>
      <w:r w:rsidRPr="00C94F4C">
        <w:rPr>
          <w:rFonts w:asciiTheme="minorHAnsi" w:hAnsiTheme="minorHAnsi" w:cstheme="minorHAnsi"/>
          <w:lang w:val="el-GR" w:eastAsia="el-GR"/>
        </w:rPr>
        <w:t>8</w:t>
      </w:r>
      <w:r w:rsidR="00300DCA" w:rsidRPr="00C94F4C">
        <w:rPr>
          <w:rFonts w:asciiTheme="minorHAnsi" w:hAnsiTheme="minorHAnsi" w:cstheme="minorHAnsi"/>
          <w:lang w:val="el-GR" w:eastAsia="el-GR"/>
        </w:rPr>
        <w:t xml:space="preserve">.4.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w:t>
      </w:r>
    </w:p>
    <w:p w14:paraId="65F10AE1" w14:textId="57E582BC"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D14425" w:rsidRPr="00C94F4C">
        <w:rPr>
          <w:rFonts w:asciiTheme="minorHAnsi" w:hAnsiTheme="minorHAnsi" w:cstheme="minorHAnsi"/>
          <w:b/>
          <w:szCs w:val="22"/>
          <w:lang w:val="el-GR" w:eastAsia="el-GR"/>
        </w:rPr>
        <w:t>9</w:t>
      </w:r>
    </w:p>
    <w:p w14:paraId="6B3B481B" w14:textId="77777777"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Τροποποίηση σύμβασης κατά τη διάρκειά της</w:t>
      </w:r>
    </w:p>
    <w:p w14:paraId="232DA61F" w14:textId="1DA22F0C" w:rsidR="00300DCA" w:rsidRPr="00C94F4C" w:rsidRDefault="00D14425" w:rsidP="00300DCA">
      <w:pPr>
        <w:suppressAutoHyphens w:val="0"/>
        <w:spacing w:after="0"/>
        <w:rPr>
          <w:rFonts w:asciiTheme="minorHAnsi" w:hAnsiTheme="minorHAnsi" w:cstheme="minorHAnsi"/>
          <w:szCs w:val="22"/>
          <w:lang w:val="el-GR" w:eastAsia="el-GR"/>
        </w:rPr>
      </w:pPr>
      <w:r w:rsidRPr="00C94F4C">
        <w:rPr>
          <w:rFonts w:asciiTheme="minorHAnsi" w:hAnsiTheme="minorHAnsi" w:cstheme="minorHAnsi"/>
          <w:szCs w:val="22"/>
          <w:lang w:val="el-GR" w:eastAsia="el-GR"/>
        </w:rPr>
        <w:t>9</w:t>
      </w:r>
      <w:r w:rsidR="00300DCA" w:rsidRPr="00C94F4C">
        <w:rPr>
          <w:rFonts w:asciiTheme="minorHAnsi" w:hAnsiTheme="minorHAnsi" w:cstheme="minorHAnsi"/>
          <w:szCs w:val="22"/>
          <w:lang w:val="el-GR" w:eastAsia="el-GR"/>
        </w:rPr>
        <w:t>.1. 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55BCC73D" w14:textId="02550CDB" w:rsidR="00714830" w:rsidRDefault="00300DCA" w:rsidP="00300DCA">
      <w:pPr>
        <w:suppressAutoHyphens w:val="0"/>
        <w:rPr>
          <w:rFonts w:asciiTheme="minorHAnsi" w:hAnsiTheme="minorHAnsi" w:cstheme="minorHAnsi"/>
          <w:szCs w:val="22"/>
          <w:lang w:val="el-GR" w:eastAsia="el-GR"/>
        </w:rPr>
      </w:pPr>
      <w:r w:rsidRPr="00C94F4C">
        <w:rPr>
          <w:rFonts w:asciiTheme="minorHAnsi" w:hAnsiTheme="minorHAnsi" w:cstheme="minorHAnsi"/>
          <w:szCs w:val="22"/>
          <w:lang w:val="el-GR" w:eastAsia="el-GR"/>
        </w:rPr>
        <w:t>Ειδικότερα, 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321079A2" w14:textId="7A3BFB50" w:rsidR="00300DCA" w:rsidRPr="000A6C6F" w:rsidRDefault="00714830" w:rsidP="00714830">
      <w:pPr>
        <w:suppressAutoHyphens w:val="0"/>
        <w:spacing w:after="0"/>
        <w:rPr>
          <w:rFonts w:asciiTheme="minorHAnsi" w:hAnsiTheme="minorHAnsi" w:cstheme="minorHAnsi"/>
          <w:szCs w:val="22"/>
          <w:lang w:val="el-GR" w:eastAsia="el-GR"/>
        </w:rPr>
      </w:pPr>
      <w:r>
        <w:rPr>
          <w:rFonts w:asciiTheme="minorHAnsi" w:hAnsiTheme="minorHAnsi" w:cstheme="minorHAnsi"/>
          <w:szCs w:val="22"/>
          <w:lang w:val="el-GR" w:eastAsia="el-GR"/>
        </w:rPr>
        <w:t xml:space="preserve">9.2. </w:t>
      </w:r>
      <w:r w:rsidR="00300DCA" w:rsidRPr="000A6C6F">
        <w:rPr>
          <w:rFonts w:asciiTheme="minorHAnsi" w:hAnsiTheme="minorHAnsi" w:cstheme="minorHAnsi"/>
          <w:szCs w:val="22"/>
          <w:lang w:val="el-GR" w:eastAsia="el-GR"/>
        </w:rPr>
        <w:t>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0A76B991" w14:textId="77777777" w:rsidR="00714830" w:rsidRPr="000A6C6F" w:rsidRDefault="00714830" w:rsidP="000A6C6F">
      <w:pPr>
        <w:suppressAutoHyphens w:val="0"/>
        <w:spacing w:after="0"/>
        <w:ind w:left="360"/>
        <w:rPr>
          <w:rFonts w:asciiTheme="minorHAnsi" w:hAnsiTheme="minorHAnsi" w:cstheme="minorHAnsi"/>
          <w:szCs w:val="22"/>
          <w:lang w:val="el-GR" w:eastAsia="el-GR"/>
        </w:rPr>
      </w:pPr>
    </w:p>
    <w:p w14:paraId="3FAD091C" w14:textId="22719577"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D14425" w:rsidRPr="00C94F4C">
        <w:rPr>
          <w:rFonts w:asciiTheme="minorHAnsi" w:hAnsiTheme="minorHAnsi" w:cstheme="minorHAnsi"/>
          <w:b/>
          <w:szCs w:val="22"/>
          <w:lang w:val="el-GR" w:eastAsia="el-GR"/>
        </w:rPr>
        <w:t>0</w:t>
      </w:r>
    </w:p>
    <w:p w14:paraId="7B13A196" w14:textId="6A251E53" w:rsidR="00300DCA" w:rsidRPr="00C94F4C" w:rsidRDefault="00300DCA" w:rsidP="00300DCA">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 </w:t>
      </w:r>
      <w:r w:rsidR="00C32C3B">
        <w:rPr>
          <w:rFonts w:asciiTheme="minorHAnsi" w:hAnsiTheme="minorHAnsi" w:cstheme="minorHAnsi"/>
          <w:b/>
          <w:szCs w:val="22"/>
          <w:lang w:val="el-GR" w:eastAsia="el-GR"/>
        </w:rPr>
        <w:t>Προσωπικό Αναδόχου</w:t>
      </w:r>
    </w:p>
    <w:p w14:paraId="3B2AF898"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Το προσωπικό που απασχολείται από τον Ανάδοχο πρέπει να είναι ικανό, αριθμητικά επαρκές και ειδικευμένο, με τις απαιτούμενες γνώσεις και προσόντα κατά τις κείμενες διατάξεις, κανονισμούς και τις απαιτήσεις της οικείας διακήρυξης. </w:t>
      </w:r>
    </w:p>
    <w:p w14:paraId="7A8FB7DB"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Ο Ανάδοχος ευθύνεται έναντι της Αναθέτουσας, των </w:t>
      </w:r>
      <w:proofErr w:type="spellStart"/>
      <w:r w:rsidRPr="00C94F4C">
        <w:rPr>
          <w:rFonts w:asciiTheme="minorHAnsi" w:hAnsiTheme="minorHAnsi" w:cstheme="minorHAnsi"/>
          <w:lang w:val="el-GR"/>
        </w:rPr>
        <w:t>προστηθέντων</w:t>
      </w:r>
      <w:proofErr w:type="spellEnd"/>
      <w:r w:rsidRPr="00C94F4C">
        <w:rPr>
          <w:rFonts w:asciiTheme="minorHAnsi" w:hAnsiTheme="minorHAnsi" w:cstheme="minorHAnsi"/>
          <w:lang w:val="el-GR"/>
        </w:rPr>
        <w:t xml:space="preserve"> του και τρίτων για όλες τις πράξεις και παραλείψεις του προσωπικού αυτού κατά την εκτέλεση ή εξ αφορμής της υπηρεσίας. Ο Ανάδοχος θα είναι πλήρως και αποκλειστικά μόνος υπεύθυνος για την τήρηση της ισχύουσας νομοθεσίας ως προς το απασχολούμενο από αυτόν προσωπικό. Σε περίπτωση οποιασδήποτε παράβασης ή ζημίας τρίτων θα υποχρεούται μόνος αυτός προς αποκατάστασή της και αν η Αναθέτουσα ήθελε υποχρεωθεί να καταβάλει οποιοδήποτε ποσό για τους παραπάνω λόγους θα δικαιούται να το παρακρατήσει από την οφειλόμενη αμοιβή, </w:t>
      </w:r>
      <w:proofErr w:type="spellStart"/>
      <w:r w:rsidRPr="00C94F4C">
        <w:rPr>
          <w:rFonts w:asciiTheme="minorHAnsi" w:hAnsiTheme="minorHAnsi" w:cstheme="minorHAnsi"/>
          <w:lang w:val="el-GR"/>
        </w:rPr>
        <w:t>επιφυλασσομένων</w:t>
      </w:r>
      <w:proofErr w:type="spellEnd"/>
      <w:r w:rsidRPr="00C94F4C">
        <w:rPr>
          <w:rFonts w:asciiTheme="minorHAnsi" w:hAnsiTheme="minorHAnsi" w:cstheme="minorHAnsi"/>
          <w:lang w:val="el-GR"/>
        </w:rPr>
        <w:t xml:space="preserve"> όλων των δικαιωμάτων του κατά του Αναδόχου.</w:t>
      </w:r>
    </w:p>
    <w:p w14:paraId="768D4830"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Κατά την εκτέλεση του έργου δεν δημιουργείται καμιά έννομη σχέση μεταξύ της Αναθέτουσας Αρχής και του προσωπικού του Αναδόχου που απασχολείται στο έργο, ούτε μεταξύ του Αναδόχου και του προσωπικού της Αναθέτουσας Αρχής. Ο Ανάδοχος υποχρεούται να μισθοδοτεί, ασφαλίσει και διατηρεί ασφαλισμένο το προσωπικό του στους αρμόδιους ασφαλιστικούς οργανισμούς καθ’ όλη τη συμβατική διάρκεια του έργου.</w:t>
      </w:r>
    </w:p>
    <w:p w14:paraId="16C88B0D" w14:textId="77777777" w:rsidR="00300DCA" w:rsidRPr="00C94F4C" w:rsidRDefault="00300DCA" w:rsidP="00300DCA">
      <w:pPr>
        <w:suppressAutoHyphens w:val="0"/>
        <w:spacing w:after="0"/>
        <w:rPr>
          <w:rFonts w:asciiTheme="minorHAnsi" w:hAnsiTheme="minorHAnsi" w:cstheme="minorHAnsi"/>
          <w:szCs w:val="22"/>
          <w:lang w:val="el-GR" w:eastAsia="el-GR"/>
        </w:rPr>
      </w:pPr>
    </w:p>
    <w:p w14:paraId="4D05C3EC" w14:textId="451595C4" w:rsidR="00405871"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1</w:t>
      </w:r>
    </w:p>
    <w:p w14:paraId="538F7B6F" w14:textId="179F4187" w:rsidR="00300DCA"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 </w:t>
      </w:r>
      <w:r w:rsidR="00F1221A" w:rsidRPr="00C94F4C">
        <w:rPr>
          <w:rFonts w:asciiTheme="minorHAnsi" w:hAnsiTheme="minorHAnsi" w:cstheme="minorHAnsi"/>
          <w:b/>
          <w:szCs w:val="22"/>
          <w:lang w:val="el-GR" w:eastAsia="el-GR"/>
        </w:rPr>
        <w:t>Εγγυήσεις</w:t>
      </w:r>
    </w:p>
    <w:p w14:paraId="427F320F" w14:textId="5A487278"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Για την καλή εκτέλεση του έργου, ο Ανάδοχος κατέθεσε εγγυητική επιστολή καλής εκτέλεσης της σύμβασης της …………….. με </w:t>
      </w:r>
      <w:proofErr w:type="spellStart"/>
      <w:r w:rsidRPr="00C94F4C">
        <w:rPr>
          <w:rFonts w:asciiTheme="minorHAnsi" w:hAnsiTheme="minorHAnsi" w:cstheme="minorHAnsi"/>
          <w:lang w:val="el-GR"/>
        </w:rPr>
        <w:t>αριθμ</w:t>
      </w:r>
      <w:proofErr w:type="spellEnd"/>
      <w:r w:rsidRPr="00C94F4C">
        <w:rPr>
          <w:rFonts w:asciiTheme="minorHAnsi" w:hAnsiTheme="minorHAnsi" w:cstheme="minorHAnsi"/>
          <w:lang w:val="el-GR"/>
        </w:rPr>
        <w:t xml:space="preserve">. …………….. </w:t>
      </w:r>
      <w:r w:rsidRPr="00DA34E0">
        <w:rPr>
          <w:rFonts w:asciiTheme="minorHAnsi" w:hAnsiTheme="minorHAnsi" w:cstheme="minorHAnsi"/>
          <w:lang w:val="el-GR"/>
        </w:rPr>
        <w:t>ποσού</w:t>
      </w:r>
      <w:r w:rsidR="00D94D41">
        <w:rPr>
          <w:rFonts w:asciiTheme="minorHAnsi" w:hAnsiTheme="minorHAnsi" w:cstheme="minorHAnsi"/>
          <w:b/>
          <w:bCs/>
          <w:lang w:val="el-GR"/>
        </w:rPr>
        <w:t xml:space="preserve"> ….</w:t>
      </w:r>
      <w:r w:rsidR="00D94D41" w:rsidRPr="000A6C6F">
        <w:rPr>
          <w:rFonts w:asciiTheme="minorHAnsi" w:hAnsiTheme="minorHAnsi" w:cstheme="minorHAnsi"/>
          <w:b/>
          <w:bCs/>
          <w:lang w:val="el-GR"/>
        </w:rPr>
        <w:t xml:space="preserve"> </w:t>
      </w:r>
      <w:r w:rsidR="002E3F7C" w:rsidRPr="000A6C6F">
        <w:rPr>
          <w:rFonts w:asciiTheme="minorHAnsi" w:hAnsiTheme="minorHAnsi" w:cstheme="minorHAnsi"/>
          <w:b/>
          <w:bCs/>
          <w:lang w:val="el-GR"/>
        </w:rPr>
        <w:t xml:space="preserve">( </w:t>
      </w:r>
      <w:r w:rsidR="00D94D41">
        <w:rPr>
          <w:rFonts w:asciiTheme="minorHAnsi" w:hAnsiTheme="minorHAnsi" w:cstheme="minorHAnsi"/>
          <w:b/>
          <w:bCs/>
          <w:lang w:val="el-GR"/>
        </w:rPr>
        <w:t>……</w:t>
      </w:r>
      <w:r w:rsidR="00D94D41" w:rsidRPr="00D94D41">
        <w:rPr>
          <w:rFonts w:asciiTheme="minorHAnsi" w:hAnsiTheme="minorHAnsi" w:cstheme="minorHAnsi"/>
          <w:b/>
          <w:bCs/>
          <w:lang w:val="el-GR"/>
        </w:rPr>
        <w:t xml:space="preserve"> </w:t>
      </w:r>
      <w:r w:rsidRPr="000A6C6F">
        <w:rPr>
          <w:rFonts w:asciiTheme="minorHAnsi" w:hAnsiTheme="minorHAnsi" w:cstheme="minorHAnsi"/>
          <w:b/>
          <w:bCs/>
          <w:lang w:val="el-GR"/>
        </w:rPr>
        <w:t>€</w:t>
      </w:r>
      <w:r w:rsidR="002E3F7C" w:rsidRPr="000A6C6F">
        <w:rPr>
          <w:rFonts w:asciiTheme="minorHAnsi" w:hAnsiTheme="minorHAnsi" w:cstheme="minorHAnsi"/>
          <w:b/>
          <w:bCs/>
          <w:lang w:val="el-GR"/>
        </w:rPr>
        <w:t>)</w:t>
      </w:r>
      <w:r w:rsidRPr="000A6C6F">
        <w:rPr>
          <w:rFonts w:asciiTheme="minorHAnsi" w:hAnsiTheme="minorHAnsi" w:cstheme="minorHAnsi"/>
          <w:b/>
          <w:bCs/>
          <w:lang w:val="el-GR"/>
        </w:rPr>
        <w:t>,</w:t>
      </w:r>
      <w:r w:rsidRPr="00C94F4C">
        <w:rPr>
          <w:rFonts w:asciiTheme="minorHAnsi" w:hAnsiTheme="minorHAnsi" w:cstheme="minorHAnsi"/>
          <w:lang w:val="el-GR"/>
        </w:rPr>
        <w:t xml:space="preserve"> σύμφωνα με τις διατάξεις του ν.4412/2016 και της οικείας διακήρυξης.</w:t>
      </w:r>
    </w:p>
    <w:p w14:paraId="24B0300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162F80CB" w14:textId="31D1F37E"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 </w:t>
      </w:r>
    </w:p>
    <w:p w14:paraId="376CB613"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εγγύηση καλής εκτέλεσης καταπίπτει σε περίπτωση παράβασης των όρων της σύμβασης, όπως αυτή ειδικότερα ορίζει. </w:t>
      </w:r>
    </w:p>
    <w:p w14:paraId="6091D7EF" w14:textId="13F32340"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w:t>
      </w:r>
      <w:r w:rsidRPr="00C94F4C">
        <w:rPr>
          <w:rFonts w:asciiTheme="minorHAnsi" w:hAnsiTheme="minorHAnsi" w:cstheme="minorHAnsi"/>
          <w:lang w:val="en-US"/>
        </w:rPr>
        <w:t>VI</w:t>
      </w:r>
      <w:r w:rsidRPr="00C94F4C">
        <w:rPr>
          <w:rFonts w:asciiTheme="minorHAnsi" w:hAnsiTheme="minorHAnsi" w:cstheme="minorHAnsi"/>
          <w:lang w:val="el-GR"/>
        </w:rPr>
        <w:t xml:space="preserve">Ι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w:t>
      </w:r>
      <w:r w:rsidRPr="00864899">
        <w:rPr>
          <w:rFonts w:asciiTheme="minorHAnsi" w:hAnsiTheme="minorHAnsi" w:cstheme="minorHAnsi"/>
          <w:lang w:val="el-GR"/>
        </w:rPr>
        <w:t xml:space="preserve">5.1 </w:t>
      </w:r>
      <w:r w:rsidRPr="00C94F4C">
        <w:rPr>
          <w:rFonts w:asciiTheme="minorHAnsi" w:hAnsiTheme="minorHAnsi" w:cstheme="minorHAnsi"/>
          <w:lang w:val="el-GR"/>
        </w:rPr>
        <w:t>της Διακήρυξης.</w:t>
      </w:r>
    </w:p>
    <w:p w14:paraId="5615CE47"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εγγύηση καλής εκτέλεσης και η εγγύηση προκαταβολής επιστρέφονται στο σύνολό τους ή στην περίπτωση που η παράδοση γίνεται τμηματικά αποδεσμεύονται τμηματικά, κατά το ποσό που αναλογεί στην αξία του μέρους του τμήματος των υλικών ή υπηρεσιών  που παραλήφθηκε οριστικά.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1628D9A2" w14:textId="77777777" w:rsidR="00300DCA" w:rsidRPr="00C94F4C" w:rsidRDefault="00300DCA" w:rsidP="00300DCA">
      <w:pPr>
        <w:rPr>
          <w:rFonts w:asciiTheme="minorHAnsi" w:hAnsiTheme="minorHAnsi" w:cstheme="minorHAnsi"/>
          <w:lang w:val="el-GR"/>
        </w:rPr>
      </w:pPr>
    </w:p>
    <w:p w14:paraId="65F9188D" w14:textId="161046B2" w:rsidR="00405871"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2</w:t>
      </w:r>
    </w:p>
    <w:p w14:paraId="7A99A003" w14:textId="34D41ABB" w:rsidR="00DA34E0" w:rsidRDefault="00300DCA" w:rsidP="000A6C6F">
      <w:pPr>
        <w:suppressAutoHyphens w:val="0"/>
        <w:spacing w:after="0"/>
        <w:jc w:val="center"/>
        <w:rPr>
          <w:rFonts w:asciiTheme="minorHAnsi" w:hAnsiTheme="minorHAnsi" w:cstheme="minorHAnsi"/>
          <w:lang w:val="el-GR"/>
        </w:rPr>
      </w:pPr>
      <w:r w:rsidRPr="00C94F4C">
        <w:rPr>
          <w:rFonts w:asciiTheme="minorHAnsi" w:hAnsiTheme="minorHAnsi" w:cstheme="minorHAnsi"/>
          <w:b/>
          <w:szCs w:val="22"/>
          <w:lang w:val="el-GR" w:eastAsia="el-GR"/>
        </w:rPr>
        <w:t xml:space="preserve"> ΕΧΕΜΥΘΕΙΑ – ΠΝΕΥΜΑΤΙΚΑ ΔΙΚΑΙΩΜΑΤΑ</w:t>
      </w:r>
    </w:p>
    <w:p w14:paraId="68C38882" w14:textId="16093742"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3058BF17"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Επίσης θα αναλάβει την υποχρέωση να μην γνωστοποιήσει μέρος ή το σύνολο του Έργου που θα εκτελέσει χωρίς την προηγούμενη έγγραφη έγκριση της Αναθέτουσας.</w:t>
      </w:r>
    </w:p>
    <w:p w14:paraId="57A7A35B"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Ειδικότερα: </w:t>
      </w:r>
    </w:p>
    <w:p w14:paraId="5532B745"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Ο Ανάδοχος υποχρεούται να διασφαλίσει ασφαλές πληροφορικό περιβάλλον ώστε ουδείς τρίτος προς την Αναθέτουσα Αρχή -υπερκείμενος ή υποκείμενος αυτής- να μπορεί να έχει πρόσβαση στο δίκτυο πληροφοριών του χωρίς την προηγούμενη δική της έγκριση. </w:t>
      </w:r>
    </w:p>
    <w:p w14:paraId="15ADAA6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Ως εμπιστευτικές πληροφορίες και στοιχεία νοούνται όσα δεν είναι γνωστά στους τρίτους, ακόμα και αν δεν έχουν χαρακτηρισθεί ως εμπιστευτικά. Η τήρηση εμπιστευτικών πληροφοριών από τον Ανάδοχο </w:t>
      </w:r>
      <w:proofErr w:type="spellStart"/>
      <w:r w:rsidRPr="00C94F4C">
        <w:rPr>
          <w:rFonts w:asciiTheme="minorHAnsi" w:hAnsiTheme="minorHAnsi" w:cstheme="minorHAnsi"/>
          <w:lang w:val="el-GR"/>
        </w:rPr>
        <w:t>διέπεται</w:t>
      </w:r>
      <w:proofErr w:type="spellEnd"/>
      <w:r w:rsidRPr="00C94F4C">
        <w:rPr>
          <w:rFonts w:asciiTheme="minorHAnsi" w:hAnsiTheme="minorHAnsi" w:cstheme="minorHAnsi"/>
          <w:lang w:val="el-GR"/>
        </w:rPr>
        <w:t xml:space="preserve">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 </w:t>
      </w:r>
    </w:p>
    <w:p w14:paraId="426F378A"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στην κατοχή του και αφορούν σε αυτήν, να τηρεί μια πλήρη σειρά των αρχείων και εγγράφων πάσης φύσεως και πάσης μορφής ανεξαρτήτως του τρόπου που εισήχθησαν στο σύστημα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14:paraId="3FB28838"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και στα άτομα που ορίζονται από αυτή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14:paraId="3F209314"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στο Ελληνικό Δημόσιο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θετικής ζημίας</w:t>
      </w:r>
    </w:p>
    <w:p w14:paraId="5FB72BB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προς τις αρχές του Ελληνικού Κράτους και της Ευρωπαϊκής Ένωσης. </w:t>
      </w:r>
    </w:p>
    <w:p w14:paraId="111540A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14:paraId="775E4ECF"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Όλα τα αποτελέσματα - μελέτες, στοιχεία και κάθε άλλο έγγραφο ή αρχείο σχετικό με το Έργο, </w:t>
      </w:r>
      <w:r w:rsidRPr="00C94F4C">
        <w:rPr>
          <w:rFonts w:asciiTheme="minorHAnsi" w:hAnsiTheme="minorHAnsi" w:cstheme="minorHAnsi"/>
        </w:rPr>
        <w:t>o</w:t>
      </w:r>
      <w:r w:rsidRPr="00C94F4C">
        <w:rPr>
          <w:rFonts w:asciiTheme="minorHAnsi" w:hAnsiTheme="minorHAnsi" w:cstheme="minorHAnsi"/>
          <w:lang w:val="el-GR"/>
        </w:rPr>
        <w:t xml:space="preserve"> πηγαίος κώδικας (</w:t>
      </w:r>
      <w:r w:rsidRPr="00C94F4C">
        <w:rPr>
          <w:rFonts w:asciiTheme="minorHAnsi" w:hAnsiTheme="minorHAnsi" w:cstheme="minorHAnsi"/>
        </w:rPr>
        <w:t>source</w:t>
      </w:r>
      <w:r w:rsidRPr="00C94F4C">
        <w:rPr>
          <w:rFonts w:asciiTheme="minorHAnsi" w:hAnsiTheme="minorHAnsi" w:cstheme="minorHAnsi"/>
          <w:lang w:val="el-GR"/>
        </w:rPr>
        <w:t xml:space="preserve"> </w:t>
      </w:r>
      <w:r w:rsidRPr="00C94F4C">
        <w:rPr>
          <w:rFonts w:asciiTheme="minorHAnsi" w:hAnsiTheme="minorHAnsi" w:cstheme="minorHAnsi"/>
        </w:rPr>
        <w:t>code</w:t>
      </w:r>
      <w:r w:rsidRPr="00C94F4C">
        <w:rPr>
          <w:rFonts w:asciiTheme="minorHAnsi" w:hAnsiTheme="minorHAnsi" w:cstheme="minorHAnsi"/>
          <w:lang w:val="el-GR"/>
        </w:rPr>
        <w:t xml:space="preserve">)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που μπορεί να τα διαχειρίζεται και να τα εκμεταλλεύεται (όχι εμπορικά), εκτός και αν ήδη προϋπάρχουν σχετικά πνευματικά δικαιώματα. </w:t>
      </w:r>
    </w:p>
    <w:p w14:paraId="78025CF9"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Τα αποτελέσματα θα είναι πάντοτε στη διάθεση των </w:t>
      </w:r>
      <w:proofErr w:type="spellStart"/>
      <w:r w:rsidRPr="00C94F4C">
        <w:rPr>
          <w:rFonts w:asciiTheme="minorHAnsi" w:hAnsiTheme="minorHAnsi" w:cstheme="minorHAnsi"/>
          <w:lang w:val="el-GR"/>
        </w:rPr>
        <w:t>νομίμων</w:t>
      </w:r>
      <w:proofErr w:type="spellEnd"/>
      <w:r w:rsidRPr="00C94F4C">
        <w:rPr>
          <w:rFonts w:asciiTheme="minorHAnsi" w:hAnsiTheme="minorHAnsi" w:cstheme="minorHAnsi"/>
          <w:lang w:val="el-GR"/>
        </w:rPr>
        <w:t xml:space="preserve"> εκπροσώπων της Αναθέτουσας Αρχής κατά τη διάρκεια ισχύος της Σύμβασης, και εάν βρίσκονται στην κατοχή του Αναδόχου, θα παραδοθούν σε αυτήν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14:paraId="0DB5AD61"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Με την οριστική παραλαβή του έργου τα δικαιώματα πνευματικής ιδιοκτησίας μεταβιβάζονται από τον Ανάδοχο αυτοδίκαια στην Αναθέτουσα Αρχή η οποία θα είναι πλέον ο αποκλειστικός δικαιούχος επί του Έργου και θα φέρει όλες τις εξουσίες που απορρέουν από αυτό, ενδεικτικά και όχι περιοριστικά αναφερομένων της εξουσίας οριστικής ή προσωρινής αναπαραγωγής του λογισμικού με κάθε μέσο και μορφή, εν </w:t>
      </w:r>
      <w:proofErr w:type="spellStart"/>
      <w:r w:rsidRPr="00C94F4C">
        <w:rPr>
          <w:rFonts w:asciiTheme="minorHAnsi" w:hAnsiTheme="minorHAnsi" w:cstheme="minorHAnsi"/>
          <w:lang w:val="el-GR"/>
        </w:rPr>
        <w:t>όλω</w:t>
      </w:r>
      <w:proofErr w:type="spellEnd"/>
      <w:r w:rsidRPr="00C94F4C">
        <w:rPr>
          <w:rFonts w:asciiTheme="minorHAnsi" w:hAnsiTheme="minorHAnsi" w:cstheme="minorHAnsi"/>
          <w:lang w:val="el-GR"/>
        </w:rPr>
        <w:t xml:space="preserve">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14:paraId="7D540E6C" w14:textId="384B735A" w:rsidR="00405871"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3</w:t>
      </w:r>
    </w:p>
    <w:p w14:paraId="74CBF0BD" w14:textId="1CBA4A4F" w:rsidR="00300DCA" w:rsidRPr="00C94F4C" w:rsidRDefault="00300DCA" w:rsidP="00405871">
      <w:pPr>
        <w:suppressAutoHyphens w:val="0"/>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 ΥΠΟΧΡΕΩΣΕΙΣ ΤΟΥ ΑΝΑΔΟΧΟΥ  </w:t>
      </w:r>
    </w:p>
    <w:p w14:paraId="7FAA2E4D" w14:textId="77777777" w:rsidR="00D14425" w:rsidRPr="00C94F4C" w:rsidRDefault="00D14425" w:rsidP="00D14425">
      <w:pPr>
        <w:suppressAutoHyphens w:val="0"/>
        <w:spacing w:after="0"/>
        <w:jc w:val="left"/>
        <w:rPr>
          <w:rFonts w:asciiTheme="minorHAnsi" w:hAnsiTheme="minorHAnsi" w:cstheme="minorHAnsi"/>
          <w:szCs w:val="22"/>
          <w:lang w:val="el-GR" w:eastAsia="el-GR"/>
        </w:rPr>
      </w:pPr>
      <w:r w:rsidRPr="00C94F4C">
        <w:rPr>
          <w:rFonts w:asciiTheme="minorHAnsi" w:hAnsiTheme="minorHAnsi" w:cstheme="minorHAnsi"/>
          <w:szCs w:val="22"/>
          <w:lang w:val="el-GR" w:eastAsia="el-GR"/>
        </w:rPr>
        <w:t xml:space="preserve">Ο Ανάδοχος εγγυάται και δεσμεύεται ανέκκλητα  στην Αναθέτουσα Αρχή: </w:t>
      </w:r>
    </w:p>
    <w:p w14:paraId="3EBF3E9A" w14:textId="77777777" w:rsidR="00D14425" w:rsidRPr="00C94F4C" w:rsidRDefault="00D14425" w:rsidP="00D14425">
      <w:pPr>
        <w:suppressAutoHyphens w:val="0"/>
        <w:spacing w:after="0"/>
        <w:jc w:val="left"/>
        <w:rPr>
          <w:rFonts w:asciiTheme="minorHAnsi" w:hAnsiTheme="minorHAnsi" w:cstheme="minorHAnsi"/>
          <w:szCs w:val="22"/>
          <w:lang w:val="el-GR" w:eastAsia="el-GR"/>
        </w:rPr>
      </w:pPr>
    </w:p>
    <w:p w14:paraId="49D172E3" w14:textId="00936DC0" w:rsidR="00D14425" w:rsidRPr="00C94F4C" w:rsidRDefault="00D14425" w:rsidP="00D14425">
      <w:pPr>
        <w:suppressAutoHyphens w:val="0"/>
        <w:rPr>
          <w:rFonts w:asciiTheme="minorHAnsi" w:hAnsiTheme="minorHAnsi" w:cstheme="minorHAnsi"/>
          <w:szCs w:val="22"/>
          <w:lang w:val="el-GR" w:eastAsia="el-GR"/>
        </w:rPr>
      </w:pPr>
      <w:r w:rsidRPr="00C94F4C">
        <w:rPr>
          <w:rFonts w:asciiTheme="minorHAnsi" w:hAnsiTheme="minorHAnsi" w:cstheme="minorHAnsi"/>
          <w:szCs w:val="22"/>
          <w:lang w:val="el-GR" w:eastAsia="el-GR"/>
        </w:rPr>
        <w:t>1</w:t>
      </w:r>
      <w:r w:rsidR="002372D9">
        <w:rPr>
          <w:rFonts w:asciiTheme="minorHAnsi" w:hAnsiTheme="minorHAnsi" w:cstheme="minorHAnsi"/>
          <w:szCs w:val="22"/>
          <w:lang w:val="el-GR" w:eastAsia="el-GR"/>
        </w:rPr>
        <w:t>3</w:t>
      </w:r>
      <w:r w:rsidRPr="00C94F4C">
        <w:rPr>
          <w:rFonts w:asciiTheme="minorHAnsi" w:hAnsiTheme="minorHAnsi" w:cstheme="minorHAnsi"/>
          <w:szCs w:val="22"/>
          <w:lang w:val="el-GR" w:eastAsia="el-GR"/>
        </w:rPr>
        <w:t xml:space="preserve">.1.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0331393F" w14:textId="40A65D9D" w:rsidR="00D14425" w:rsidRPr="00C94F4C" w:rsidRDefault="005E4D9B" w:rsidP="00D14425">
      <w:pPr>
        <w:suppressAutoHyphens w:val="0"/>
        <w:rPr>
          <w:rFonts w:asciiTheme="minorHAnsi" w:eastAsia="Calibri" w:hAnsiTheme="minorHAnsi" w:cstheme="minorHAnsi"/>
          <w:b/>
          <w:szCs w:val="22"/>
          <w:lang w:val="el-GR" w:eastAsia="en-US"/>
        </w:rPr>
      </w:pPr>
      <w:r w:rsidRPr="00C94F4C">
        <w:rPr>
          <w:rFonts w:asciiTheme="minorHAnsi" w:hAnsiTheme="minorHAnsi" w:cstheme="minorHAnsi"/>
          <w:szCs w:val="22"/>
          <w:lang w:val="el-GR" w:eastAsia="el-GR"/>
        </w:rPr>
        <w:t>1</w:t>
      </w:r>
      <w:r w:rsidR="002372D9">
        <w:rPr>
          <w:rFonts w:asciiTheme="minorHAnsi" w:hAnsiTheme="minorHAnsi" w:cstheme="minorHAnsi"/>
          <w:szCs w:val="22"/>
          <w:lang w:val="el-GR" w:eastAsia="el-GR"/>
        </w:rPr>
        <w:t>3</w:t>
      </w:r>
      <w:r w:rsidR="00D14425" w:rsidRPr="00C94F4C">
        <w:rPr>
          <w:rFonts w:asciiTheme="minorHAnsi" w:hAnsiTheme="minorHAnsi" w:cstheme="minorHAnsi"/>
          <w:szCs w:val="22"/>
          <w:lang w:val="el-GR" w:eastAsia="el-GR"/>
        </w:rPr>
        <w:t xml:space="preserve">.2.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w:t>
      </w:r>
      <w:proofErr w:type="spellStart"/>
      <w:r w:rsidR="00D14425" w:rsidRPr="00C94F4C">
        <w:rPr>
          <w:rFonts w:asciiTheme="minorHAnsi" w:hAnsiTheme="minorHAnsi" w:cstheme="minorHAnsi"/>
          <w:szCs w:val="22"/>
          <w:lang w:val="el-GR" w:eastAsia="el-GR"/>
        </w:rPr>
        <w:t>καθ</w:t>
      </w:r>
      <w:proofErr w:type="spellEnd"/>
      <w:r w:rsidR="00D14425" w:rsidRPr="00C94F4C">
        <w:rPr>
          <w:rFonts w:asciiTheme="minorHAnsi" w:hAnsiTheme="minorHAnsi" w:cstheme="minorHAnsi"/>
          <w:szCs w:val="22"/>
          <w:lang w:val="el-GR"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w:t>
      </w:r>
    </w:p>
    <w:p w14:paraId="4EDF736D" w14:textId="5450CA91"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3</w:t>
      </w:r>
      <w:r w:rsidR="00300DCA" w:rsidRPr="00C94F4C">
        <w:rPr>
          <w:rFonts w:asciiTheme="minorHAnsi" w:hAnsiTheme="minorHAnsi" w:cstheme="minorHAnsi"/>
          <w:lang w:val="el-GR"/>
        </w:rPr>
        <w:t xml:space="preserve"> Ο ανάδοχος κατά την υπογραφή της σύμβασης τεκμαίρεται ότι έχει πλήρη γνώση του συνόλου των συνθηκών εκτέλεσης του αντικειμένου του έργου. Οι </w:t>
      </w:r>
      <w:proofErr w:type="spellStart"/>
      <w:r w:rsidR="00300DCA" w:rsidRPr="00C94F4C">
        <w:rPr>
          <w:rFonts w:asciiTheme="minorHAnsi" w:hAnsiTheme="minorHAnsi" w:cstheme="minorHAnsi"/>
          <w:lang w:val="el-GR"/>
        </w:rPr>
        <w:t>προτιθέμενοι</w:t>
      </w:r>
      <w:proofErr w:type="spellEnd"/>
      <w:r w:rsidR="00300DCA" w:rsidRPr="00C94F4C">
        <w:rPr>
          <w:rFonts w:asciiTheme="minorHAnsi" w:hAnsiTheme="minorHAnsi" w:cstheme="minorHAnsi"/>
          <w:lang w:val="el-GR"/>
        </w:rPr>
        <w:t xml:space="preserve"> να συμμετάσχουν στο διαγωνισμό οικονομικοί φορείς θα έχουν την δυνατότητα να επισκεφθούν τους χώρους που σχετίζονται με την εκτέλεση του αντικειμένου της σύμβασης, κατόπιν προηγούμενης υποβολής σχετικού έγγραφου αιτήματος προς την αναθέτουσα αρχή και συνεννόησης με αυτήν. Ο ανάδοχος φέρει την ευθύνη καλής και άρτιας εκτέλεσης του συνόλου του έργου που αναλαμβάνει. Αναλαμβάνει επίσης την εκτέλεση της σύμβασης αποδεχόμενος ότι το συμβατικό αντάλλαγμα είναι επαρκές, νόμιμο και ανάλογο για την εκτέλεση του αντικειμένου της σύμβασης.</w:t>
      </w:r>
    </w:p>
    <w:p w14:paraId="6D5C04AC" w14:textId="2904E2EF"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.4</w:t>
      </w:r>
      <w:r w:rsidR="00300DCA" w:rsidRPr="00C94F4C">
        <w:rPr>
          <w:rFonts w:asciiTheme="minorHAnsi" w:hAnsiTheme="minorHAnsi" w:cstheme="minorHAnsi"/>
          <w:lang w:val="el-GR"/>
        </w:rPr>
        <w:t>. Μετά την υπογραφή της σύμβασης, ο ανάδοχος θα υποβάλει αναλυτικό πρόγραμμα εργασιών (πρόγραμμα υλοποίησης του έργου) στην αναθέτουσα αρχή. Εάν κατά τη διάρκεια εκτέλεσης του έργου προκύπτουν αλλαγές στο εγκεκριμένο σχέδιο υλοποίησης του έργου τότε οι αλλαγές αυτές θα υποβάλλονται ως εισηγήσεις στην αναθέτουσα αρχή, η οποία και θα τις εγκρίνει κατά περίπτωση ύστερα από γνωμοδότηση του προβλεπόμενου  στο εδάφιο  β και δ της παρ. 11 του άρθρου 221 του ν. 4412/2016 οργάνου.</w:t>
      </w:r>
    </w:p>
    <w:p w14:paraId="7E2C1FC9" w14:textId="219A4CA0"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.5</w:t>
      </w:r>
      <w:r w:rsidR="00300DCA" w:rsidRPr="00C94F4C">
        <w:rPr>
          <w:rFonts w:asciiTheme="minorHAnsi" w:hAnsiTheme="minorHAnsi" w:cstheme="minorHAnsi"/>
          <w:lang w:val="el-GR"/>
        </w:rPr>
        <w:t xml:space="preserve">. Καθ΄ όλη τη διάρκεια εκτέλεσης του Έργου, ο ανάδοχος θα πρέπει να συνεργάζεται στενά με τις εμπλεκόμενες στο έργο υπηρεσίες, υποχρεούται δε να λαμβάνει υπόψη του οποιεσδήποτε παρατηρήσεις της Αναθέτουσας Αρχής σχετικά με την εκτέλεση του Έργου. Επίσης πρέπει να συνεργάζεται στενά και με τον ανάδοχο- Σύμβουλο Τεχνικής Υποστήριξης του </w:t>
      </w:r>
      <w:proofErr w:type="spellStart"/>
      <w:r w:rsidR="00300DCA" w:rsidRPr="00C94F4C">
        <w:rPr>
          <w:rFonts w:asciiTheme="minorHAnsi" w:hAnsiTheme="minorHAnsi" w:cstheme="minorHAnsi"/>
          <w:lang w:val="el-GR"/>
        </w:rPr>
        <w:t>προκυρυσσόμενου</w:t>
      </w:r>
      <w:proofErr w:type="spellEnd"/>
      <w:r w:rsidR="00300DCA" w:rsidRPr="00C94F4C">
        <w:rPr>
          <w:rFonts w:asciiTheme="minorHAnsi" w:hAnsiTheme="minorHAnsi" w:cstheme="minorHAnsi"/>
          <w:lang w:val="el-GR"/>
        </w:rPr>
        <w:t xml:space="preserve"> με την παρούσα διακήρυξη έργου. </w:t>
      </w:r>
    </w:p>
    <w:p w14:paraId="7DCC5209" w14:textId="6915EE3C"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6</w:t>
      </w:r>
      <w:r w:rsidR="00300DCA" w:rsidRPr="00C94F4C">
        <w:rPr>
          <w:rFonts w:asciiTheme="minorHAnsi" w:hAnsiTheme="minorHAnsi" w:cstheme="minorHAnsi"/>
          <w:lang w:val="el-GR"/>
        </w:rPr>
        <w:t xml:space="preserve"> 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14:paraId="22741264" w14:textId="7AA635ED" w:rsidR="00300DCA" w:rsidRPr="00C94F4C" w:rsidRDefault="00D14425"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Pr="00C94F4C">
        <w:rPr>
          <w:rFonts w:asciiTheme="minorHAnsi" w:hAnsiTheme="minorHAnsi" w:cstheme="minorHAnsi"/>
          <w:lang w:val="el-GR"/>
        </w:rPr>
        <w:t>7</w:t>
      </w:r>
      <w:r w:rsidR="00300DCA" w:rsidRPr="00C94F4C">
        <w:rPr>
          <w:rFonts w:asciiTheme="minorHAnsi" w:hAnsiTheme="minorHAnsi" w:cstheme="minorHAnsi"/>
          <w:lang w:val="el-GR"/>
        </w:rPr>
        <w:t xml:space="preserve"> 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59F24830" w14:textId="3D1BDF45"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8</w:t>
      </w:r>
      <w:r w:rsidR="00300DCA" w:rsidRPr="00C94F4C">
        <w:rPr>
          <w:rFonts w:asciiTheme="minorHAnsi" w:hAnsiTheme="minorHAnsi" w:cstheme="minorHAnsi"/>
          <w:lang w:val="el-GR"/>
        </w:rPr>
        <w:t xml:space="preserve"> Ο ανάδοχος θα πρέπει να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w:t>
      </w:r>
      <w:r w:rsidR="00300DCA" w:rsidRPr="00C94F4C">
        <w:rPr>
          <w:rFonts w:asciiTheme="minorHAnsi" w:hAnsiTheme="minorHAnsi" w:cstheme="minorHAnsi"/>
          <w:bCs/>
          <w:lang w:val="el-GR"/>
        </w:rPr>
        <w:t>η Αναθέτουσα Αρχή</w:t>
      </w:r>
      <w:r w:rsidR="00300DCA" w:rsidRPr="00C94F4C">
        <w:rPr>
          <w:rFonts w:asciiTheme="minorHAnsi" w:hAnsiTheme="minorHAnsi" w:cstheme="minorHAnsi"/>
          <w:b/>
          <w:bCs/>
          <w:lang w:val="el-GR"/>
        </w:rPr>
        <w:t xml:space="preserve"> (ΑΑ) </w:t>
      </w:r>
      <w:r w:rsidR="00300DCA" w:rsidRPr="00C94F4C">
        <w:rPr>
          <w:rFonts w:asciiTheme="minorHAnsi" w:hAnsiTheme="minorHAnsi" w:cstheme="minorHAnsi"/>
          <w:lang w:val="el-GR"/>
        </w:rPr>
        <w:t xml:space="preserve">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w:t>
      </w:r>
      <w:r w:rsidR="00300DCA" w:rsidRPr="00C94F4C">
        <w:rPr>
          <w:rFonts w:asciiTheme="minorHAnsi" w:hAnsiTheme="minorHAnsi" w:cstheme="minorHAnsi"/>
          <w:b/>
          <w:lang w:val="el-GR"/>
        </w:rPr>
        <w:t>ΑΑ</w:t>
      </w:r>
      <w:r w:rsidR="00300DCA" w:rsidRPr="00C94F4C">
        <w:rPr>
          <w:rFonts w:asciiTheme="minorHAnsi" w:hAnsiTheme="minorHAnsi" w:cstheme="minorHAnsi"/>
          <w:lang w:val="el-GR"/>
        </w:rPr>
        <w:t xml:space="preserve"> και μόνο με άλλο πρόσωπο ανάλογων προσόντων ή εμπειρίας. Ο ανάδοχος υποχρεούται να ειδοποιήσει την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 xml:space="preserve">εγγράφως </w:t>
      </w:r>
      <w:r w:rsidR="00300DCA" w:rsidRPr="00C94F4C">
        <w:rPr>
          <w:rFonts w:asciiTheme="minorHAnsi" w:hAnsiTheme="minorHAnsi" w:cstheme="minorHAnsi"/>
          <w:b/>
          <w:bCs/>
          <w:lang w:val="el-GR"/>
        </w:rPr>
        <w:t xml:space="preserve">δέκα (10) </w:t>
      </w:r>
      <w:r w:rsidR="00300DCA" w:rsidRPr="00C94F4C">
        <w:rPr>
          <w:rFonts w:asciiTheme="minorHAnsi" w:hAnsiTheme="minorHAnsi" w:cstheme="minorHAnsi"/>
          <w:b/>
          <w:lang w:val="el-GR"/>
        </w:rPr>
        <w:t>ημέρες</w:t>
      </w:r>
      <w:r w:rsidR="00300DCA" w:rsidRPr="00C94F4C">
        <w:rPr>
          <w:rFonts w:asciiTheme="minorHAnsi" w:hAnsiTheme="minorHAnsi" w:cstheme="minorHAnsi"/>
          <w:lang w:val="el-GR"/>
        </w:rPr>
        <w:t xml:space="preserve"> πριν από την αντικατάσταση. </w:t>
      </w:r>
    </w:p>
    <w:p w14:paraId="3EC84CAD" w14:textId="533E3D15" w:rsidR="00300DCA" w:rsidRPr="00C94F4C" w:rsidRDefault="005E4D9B" w:rsidP="00300DCA">
      <w:pPr>
        <w:rPr>
          <w:rFonts w:asciiTheme="minorHAnsi" w:hAnsiTheme="minorHAnsi" w:cstheme="minorHAnsi"/>
          <w:b/>
          <w:bCs/>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9</w:t>
      </w:r>
      <w:r w:rsidR="00300DCA" w:rsidRPr="00C94F4C">
        <w:rPr>
          <w:rFonts w:asciiTheme="minorHAnsi" w:hAnsiTheme="minorHAnsi" w:cstheme="minorHAnsi"/>
          <w:lang w:val="el-GR"/>
        </w:rPr>
        <w:t xml:space="preserve"> 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w:t>
      </w:r>
      <w:proofErr w:type="spellStart"/>
      <w:r w:rsidR="00300DCA" w:rsidRPr="00C94F4C">
        <w:rPr>
          <w:rFonts w:asciiTheme="minorHAnsi" w:hAnsiTheme="minorHAnsi" w:cstheme="minorHAnsi"/>
          <w:lang w:val="el-GR"/>
        </w:rPr>
        <w:t>αποχωρήσαντες</w:t>
      </w:r>
      <w:proofErr w:type="spellEnd"/>
      <w:r w:rsidR="00300DCA" w:rsidRPr="00C94F4C">
        <w:rPr>
          <w:rFonts w:asciiTheme="minorHAnsi" w:hAnsiTheme="minorHAnsi" w:cstheme="minorHAnsi"/>
          <w:lang w:val="el-GR"/>
        </w:rPr>
        <w:t xml:space="preserve"> και μετά από έγκριση της </w:t>
      </w:r>
      <w:r w:rsidR="00300DCA" w:rsidRPr="00C94F4C">
        <w:rPr>
          <w:rFonts w:asciiTheme="minorHAnsi" w:hAnsiTheme="minorHAnsi" w:cstheme="minorHAnsi"/>
          <w:b/>
          <w:bCs/>
          <w:lang w:val="el-GR"/>
        </w:rPr>
        <w:t>ΑΑ.</w:t>
      </w:r>
    </w:p>
    <w:p w14:paraId="253270A0" w14:textId="223F0ECD"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10</w:t>
      </w:r>
      <w:r w:rsidR="00300DCA" w:rsidRPr="00C94F4C">
        <w:rPr>
          <w:rFonts w:asciiTheme="minorHAnsi" w:hAnsiTheme="minorHAnsi" w:cstheme="minorHAnsi"/>
          <w:lang w:val="el-GR"/>
        </w:rPr>
        <w:t xml:space="preserve">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w:t>
      </w:r>
      <w:r w:rsidR="00300DCA" w:rsidRPr="00C94F4C">
        <w:rPr>
          <w:rFonts w:asciiTheme="minorHAnsi" w:hAnsiTheme="minorHAnsi" w:cstheme="minorHAnsi"/>
          <w:b/>
          <w:bCs/>
          <w:lang w:val="el-GR"/>
        </w:rPr>
        <w:t>ΑΑ</w:t>
      </w:r>
      <w:r w:rsidR="00300DCA" w:rsidRPr="00C94F4C">
        <w:rPr>
          <w:rFonts w:asciiTheme="minorHAnsi" w:hAnsiTheme="minorHAnsi" w:cstheme="minorHAnsi"/>
          <w:lang w:val="el-GR"/>
        </w:rPr>
        <w:t>.</w:t>
      </w:r>
    </w:p>
    <w:p w14:paraId="6DB8E8B9" w14:textId="7299BC66"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1</w:t>
      </w:r>
      <w:r w:rsidR="00FA079B">
        <w:rPr>
          <w:rFonts w:asciiTheme="minorHAnsi" w:hAnsiTheme="minorHAnsi" w:cstheme="minorHAnsi"/>
          <w:lang w:val="el-GR"/>
        </w:rPr>
        <w:t>1</w:t>
      </w:r>
      <w:r w:rsidR="00300DCA" w:rsidRPr="00C94F4C">
        <w:rPr>
          <w:rFonts w:asciiTheme="minorHAnsi" w:hAnsiTheme="minorHAnsi" w:cstheme="minorHAnsi"/>
          <w:lang w:val="el-GR"/>
        </w:rPr>
        <w:t xml:space="preserve"> Ο ανάδοχος, σε περίπτωση παράβασης των υποχρεώσεών του που προκύπτουν από οποιοδήποτε όρο της σύμβασης ή της διακήρυξης ή της προσφοράς του έχει υποχρέωση να αποζημιώσει την αναθέτουσα αρχή ή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μέχρι το ύψος του ποσού της σύμβασης. </w:t>
      </w:r>
    </w:p>
    <w:p w14:paraId="69C4EEC0" w14:textId="3B937440"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.1</w:t>
      </w:r>
      <w:r w:rsidR="00FA079B">
        <w:rPr>
          <w:rFonts w:asciiTheme="minorHAnsi" w:hAnsiTheme="minorHAnsi" w:cstheme="minorHAnsi"/>
          <w:lang w:val="el-GR"/>
        </w:rPr>
        <w:t>2</w:t>
      </w:r>
      <w:r w:rsidRPr="00C94F4C">
        <w:rPr>
          <w:rFonts w:asciiTheme="minorHAnsi" w:hAnsiTheme="minorHAnsi" w:cstheme="minorHAnsi"/>
          <w:lang w:val="el-GR"/>
        </w:rPr>
        <w:t xml:space="preserve"> Σε περίπτωση ανωτέρας βίας, η απόδειξη αυτής βαρύνει εξ ολοκλήρου τον ανάδοχο, ο οποίος υποχρεούται μέσα σε είκοσι </w:t>
      </w:r>
      <w:r w:rsidRPr="00C94F4C">
        <w:rPr>
          <w:rFonts w:asciiTheme="minorHAnsi" w:hAnsiTheme="minorHAnsi" w:cstheme="minorHAnsi"/>
          <w:b/>
          <w:bCs/>
          <w:lang w:val="el-GR"/>
        </w:rPr>
        <w:t xml:space="preserve">(20) ημέρες </w:t>
      </w:r>
      <w:r w:rsidRPr="00C94F4C">
        <w:rPr>
          <w:rFonts w:asciiTheme="minorHAnsi" w:hAnsiTheme="minorHAnsi" w:cstheme="minorHAnsi"/>
          <w:lang w:val="el-GR"/>
        </w:rPr>
        <w:t xml:space="preserve">από τότε που συνέβησαν τα περιστατικά που συνιστούν την ανωτέρα βία να τα αναφέρει εγγράφως και να προσκομίσει στην </w:t>
      </w:r>
      <w:r w:rsidRPr="00C94F4C">
        <w:rPr>
          <w:rFonts w:asciiTheme="minorHAnsi" w:hAnsiTheme="minorHAnsi" w:cstheme="minorHAnsi"/>
          <w:b/>
          <w:bCs/>
          <w:lang w:val="el-GR"/>
        </w:rPr>
        <w:t xml:space="preserve">ΑΑ </w:t>
      </w:r>
      <w:r w:rsidRPr="00C94F4C">
        <w:rPr>
          <w:rFonts w:asciiTheme="minorHAnsi" w:hAnsiTheme="minorHAnsi" w:cstheme="minorHAnsi"/>
          <w:lang w:val="el-GR"/>
        </w:rPr>
        <w:t>τα απαραίτητα αποδεικτικά στοιχεία.</w:t>
      </w:r>
    </w:p>
    <w:p w14:paraId="43082B2B" w14:textId="7436DE3E"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D14425" w:rsidRPr="00C94F4C">
        <w:rPr>
          <w:rFonts w:asciiTheme="minorHAnsi" w:hAnsiTheme="minorHAnsi" w:cstheme="minorHAnsi"/>
          <w:lang w:val="el-GR"/>
        </w:rPr>
        <w:t>1</w:t>
      </w:r>
      <w:r w:rsidR="00FA079B">
        <w:rPr>
          <w:rFonts w:asciiTheme="minorHAnsi" w:hAnsiTheme="minorHAnsi" w:cstheme="minorHAnsi"/>
          <w:lang w:val="el-GR"/>
        </w:rPr>
        <w:t>3</w:t>
      </w:r>
      <w:r w:rsidRPr="00C94F4C">
        <w:rPr>
          <w:rFonts w:asciiTheme="minorHAnsi" w:hAnsiTheme="minorHAnsi" w:cstheme="minorHAnsi"/>
          <w:lang w:val="el-GR"/>
        </w:rPr>
        <w:t xml:space="preserve"> Εάν μετά την κατακύρωση του διαγωνισμού και πριν από την παράδοση εξοπλισμού/έτοιμο λογισμικού, έχουν ανακοινωθεί νεότερα μοντέλα/εκδόσεις, αποδεδειγμένα ανώτερων/βελτιωμένων χαρακτηριστικών από εκείνα που προσφέρθηκαν και αξιολογήθηκαν, τότε ο ανάδοχος υποχρεούται να υποβάλει </w:t>
      </w:r>
      <w:proofErr w:type="spellStart"/>
      <w:r w:rsidRPr="00C94F4C">
        <w:rPr>
          <w:rFonts w:asciiTheme="minorHAnsi" w:hAnsiTheme="minorHAnsi" w:cstheme="minorHAnsi"/>
          <w:lang w:val="el-GR"/>
        </w:rPr>
        <w:t>τεκμηριωμενη</w:t>
      </w:r>
      <w:proofErr w:type="spellEnd"/>
      <w:r w:rsidRPr="00C94F4C">
        <w:rPr>
          <w:rFonts w:asciiTheme="minorHAnsi" w:hAnsiTheme="minorHAnsi" w:cstheme="minorHAnsi"/>
          <w:lang w:val="el-GR"/>
        </w:rPr>
        <w:t xml:space="preserve"> εισήγηση για αντικατάσταση του προσφερόμενου εξοπλισμού ή/και λογισμικού, ως μέρος του αντίστοιχου Παραδοτέου, και η ΑΑ δύναται να αποδεχθεί να τα προμηθεύσει ο ανάδοχος αντί των </w:t>
      </w:r>
      <w:proofErr w:type="spellStart"/>
      <w:r w:rsidRPr="00C94F4C">
        <w:rPr>
          <w:rFonts w:asciiTheme="minorHAnsi" w:hAnsiTheme="minorHAnsi" w:cstheme="minorHAnsi"/>
          <w:lang w:val="el-GR"/>
        </w:rPr>
        <w:t>προσφερθέντων</w:t>
      </w:r>
      <w:proofErr w:type="spellEnd"/>
      <w:r w:rsidRPr="00C94F4C">
        <w:rPr>
          <w:rFonts w:asciiTheme="minorHAnsi" w:hAnsiTheme="minorHAnsi" w:cstheme="minorHAnsi"/>
          <w:lang w:val="el-GR"/>
        </w:rPr>
        <w:t>, χωρίς να επέρχεται οποιαδήποτε πρόσθετη οικονομική επιβάρυνση.</w:t>
      </w:r>
    </w:p>
    <w:p w14:paraId="2B6CEE48" w14:textId="23D905A9"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.1</w:t>
      </w:r>
      <w:r w:rsidR="00FA079B">
        <w:rPr>
          <w:rFonts w:asciiTheme="minorHAnsi" w:hAnsiTheme="minorHAnsi" w:cstheme="minorHAnsi"/>
          <w:lang w:val="el-GR"/>
        </w:rPr>
        <w:t>4</w:t>
      </w:r>
      <w:r w:rsidRPr="00C94F4C">
        <w:rPr>
          <w:rFonts w:asciiTheme="minorHAnsi" w:hAnsiTheme="minorHAnsi" w:cstheme="minorHAnsi"/>
          <w:lang w:val="el-GR"/>
        </w:rPr>
        <w:t xml:space="preserve"> Σε περίπτωση που ο ανάδοχος έχει προσφέρει νέες εκδόσεις του λογισμικού, οι οποίες παρέχονται από τον κατασκευαστή του λογισμικού σαν ξεχωριστό προϊόν/υπηρεσία με αξία, υποχρεούται κατά την εγκατάσταση του συγκεκριμένου λογισμικού και σε κάθε ανανέωσή του να προσκομίζει επιστολή του κατασκευαστή ότι έχει προβεί στις απαραίτητες ενέργειες για να καλύψει την υποχρέωσή του όσον αφορά στην ενημέρωση του σχετικού λογισμικού με νέες εκδόσεις.</w:t>
      </w:r>
    </w:p>
    <w:p w14:paraId="0CFE1BF2" w14:textId="3B229C32"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1</w:t>
      </w:r>
      <w:r w:rsidR="00FA079B">
        <w:rPr>
          <w:rFonts w:asciiTheme="minorHAnsi" w:hAnsiTheme="minorHAnsi" w:cstheme="minorHAnsi"/>
          <w:lang w:val="el-GR"/>
        </w:rPr>
        <w:t>5</w:t>
      </w:r>
      <w:r w:rsidR="00300DCA" w:rsidRPr="00C94F4C">
        <w:rPr>
          <w:rFonts w:asciiTheme="minorHAnsi" w:hAnsiTheme="minorHAnsi" w:cstheme="minorHAnsi"/>
          <w:lang w:val="el-GR"/>
        </w:rPr>
        <w:t xml:space="preserve"> Ο ανάδοχος πρέπει να γνωρίζει και να τηρεί τις υποχρεώσεις που απορρέουν από 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(ΕΕ)2016/679 (</w:t>
      </w:r>
      <w:r w:rsidR="00300DCA" w:rsidRPr="00C94F4C">
        <w:rPr>
          <w:rFonts w:asciiTheme="minorHAnsi" w:hAnsiTheme="minorHAnsi" w:cstheme="minorHAnsi"/>
          <w:lang w:val="en-US"/>
        </w:rPr>
        <w:t>GDPR</w:t>
      </w:r>
      <w:r w:rsidR="00300DCA" w:rsidRPr="00C94F4C">
        <w:rPr>
          <w:rFonts w:asciiTheme="minorHAnsi" w:hAnsiTheme="minorHAnsi" w:cstheme="minorHAnsi"/>
          <w:lang w:val="el-GR"/>
        </w:rPr>
        <w:t>), τον ν. 4624/2019 «Αρχή προστασίας Δεδομένων Προσωπικού Χαρακτήρα, μέτρα εφαρμογής του Κανονισμού (ΕΕ)2016/679 του Ευρωπαϊκού Κοινοβουλίου και του Συμβουλίου  της 27</w:t>
      </w:r>
      <w:r w:rsidR="00300DCA" w:rsidRPr="00C94F4C">
        <w:rPr>
          <w:rFonts w:asciiTheme="minorHAnsi" w:hAnsiTheme="minorHAnsi" w:cstheme="minorHAnsi"/>
          <w:vertAlign w:val="superscript"/>
          <w:lang w:val="el-GR"/>
        </w:rPr>
        <w:t>ης</w:t>
      </w:r>
      <w:r w:rsidR="00300DCA" w:rsidRPr="00C94F4C">
        <w:rPr>
          <w:rFonts w:asciiTheme="minorHAnsi" w:hAnsiTheme="minorHAnsi" w:cstheme="minorHAnsi"/>
          <w:lang w:val="el-GR"/>
        </w:rPr>
        <w:t xml:space="preserve"> Απριλίου 2016 και άλλες διατάξεις» και το ειδικότερο ρυθμιστικό πλαίσιο εφαρμογής του, καθώς και τις σχετικές αποφάσεις, οδηγίες και κανονιστικές πράξεις της Αρχής Προστασίας Δεδομένων Προσωπικού Χαρακτήρα όπως εκάστοτε ισχύουν. Αντίστοιχα ο ανάδοχος, βάσει του ανωτέρω νομοθετικού και κανονιστικού πλαισίου πρέπει, στο πλαίσιο της εκτέλεσης των συμβατικών του υποχρεώσεων, να προβεί στις απαιτούμενες προσαρμογές του πληροφοριακού συστήματος  του έργου.  </w:t>
      </w:r>
    </w:p>
    <w:p w14:paraId="0B82D9F3" w14:textId="3C2FCB6B"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300DCA" w:rsidRPr="00C94F4C">
        <w:rPr>
          <w:rFonts w:asciiTheme="minorHAnsi" w:hAnsiTheme="minorHAnsi" w:cstheme="minorHAnsi"/>
          <w:lang w:val="el-GR"/>
        </w:rPr>
        <w:t>.</w:t>
      </w:r>
      <w:r w:rsidR="00D14425" w:rsidRPr="00C94F4C">
        <w:rPr>
          <w:rFonts w:asciiTheme="minorHAnsi" w:hAnsiTheme="minorHAnsi" w:cstheme="minorHAnsi"/>
          <w:lang w:val="el-GR"/>
        </w:rPr>
        <w:t>1</w:t>
      </w:r>
      <w:r w:rsidR="00FA079B">
        <w:rPr>
          <w:rFonts w:asciiTheme="minorHAnsi" w:hAnsiTheme="minorHAnsi" w:cstheme="minorHAnsi"/>
          <w:lang w:val="el-GR"/>
        </w:rPr>
        <w:t>6</w:t>
      </w:r>
      <w:r w:rsidR="00300DCA" w:rsidRPr="00C94F4C">
        <w:rPr>
          <w:rFonts w:asciiTheme="minorHAnsi" w:hAnsiTheme="minorHAnsi" w:cstheme="minorHAnsi"/>
          <w:lang w:val="el-GR"/>
        </w:rPr>
        <w:t xml:space="preserve"> Η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 xml:space="preserve">απαλλάσσεται από κάθε ευθύνη και υποχρέωση από τυχόν ατύχημα ή από κάθε άλλη αιτία κατά την εκτέλεση του Έργου. Η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δεν έχει υποχρέωση καταβολής αποζημίωσης για υπερωριακή απασχόληση ή οποιαδήποτε άλλη αμοιβή στο προσωπικό του αναδόχου ή τρίτων.</w:t>
      </w:r>
    </w:p>
    <w:p w14:paraId="52601ADA" w14:textId="7F2226D1"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1</w:t>
      </w:r>
      <w:r w:rsidR="004C0F3A">
        <w:rPr>
          <w:rFonts w:asciiTheme="minorHAnsi" w:hAnsiTheme="minorHAnsi" w:cstheme="minorHAnsi"/>
          <w:lang w:val="el-GR"/>
        </w:rPr>
        <w:t>7</w:t>
      </w:r>
      <w:r w:rsidR="00300DCA" w:rsidRPr="00C94F4C">
        <w:rPr>
          <w:rFonts w:asciiTheme="minorHAnsi" w:hAnsiTheme="minorHAnsi" w:cstheme="minorHAnsi"/>
          <w:lang w:val="el-GR"/>
        </w:rPr>
        <w:t xml:space="preserve"> Σε περίπτωση που ο ανάδοχος είναι Ένωση / Κοινοπραξία, τα μέλη που αποτελούν την Ένωση / Κοινοπραξία, θα είναι από κοινού και εις </w:t>
      </w:r>
      <w:proofErr w:type="spellStart"/>
      <w:r w:rsidR="00300DCA" w:rsidRPr="00C94F4C">
        <w:rPr>
          <w:rFonts w:asciiTheme="minorHAnsi" w:hAnsiTheme="minorHAnsi" w:cstheme="minorHAnsi"/>
          <w:lang w:val="el-GR"/>
        </w:rPr>
        <w:t>ολόκληρον</w:t>
      </w:r>
      <w:proofErr w:type="spellEnd"/>
      <w:r w:rsidR="00300DCA" w:rsidRPr="00C94F4C">
        <w:rPr>
          <w:rFonts w:asciiTheme="minorHAnsi" w:hAnsiTheme="minorHAnsi" w:cstheme="minorHAnsi"/>
          <w:lang w:val="el-GR"/>
        </w:rPr>
        <w:t xml:space="preserve"> υπεύθυνα έναντι της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 xml:space="preserve">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w:t>
      </w:r>
      <w:r w:rsidR="00300DCA" w:rsidRPr="00C94F4C">
        <w:rPr>
          <w:rFonts w:asciiTheme="minorHAnsi" w:hAnsiTheme="minorHAnsi" w:cstheme="minorHAnsi"/>
          <w:b/>
          <w:bCs/>
          <w:lang w:val="el-GR"/>
        </w:rPr>
        <w:t xml:space="preserve">ΑΑ </w:t>
      </w:r>
      <w:r w:rsidR="00300DCA" w:rsidRPr="00C94F4C">
        <w:rPr>
          <w:rFonts w:asciiTheme="minorHAnsi" w:hAnsiTheme="minorHAnsi" w:cstheme="minorHAnsi"/>
          <w:lang w:val="el-GR"/>
        </w:rPr>
        <w:t>ως λόγος απαλλαγής του ενός μέλους από τις ευθύνες και τις υποχρεώσεις του άλλου ή των άλλων μελών για την ολοκλήρωση του Έργου.</w:t>
      </w:r>
    </w:p>
    <w:p w14:paraId="4BF3007A" w14:textId="71719582"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FA079B">
        <w:rPr>
          <w:rFonts w:asciiTheme="minorHAnsi" w:hAnsiTheme="minorHAnsi" w:cstheme="minorHAnsi"/>
          <w:lang w:val="el-GR"/>
        </w:rPr>
        <w:t>1</w:t>
      </w:r>
      <w:r w:rsidR="004C0F3A">
        <w:rPr>
          <w:rFonts w:asciiTheme="minorHAnsi" w:hAnsiTheme="minorHAnsi" w:cstheme="minorHAnsi"/>
          <w:lang w:val="el-GR"/>
        </w:rPr>
        <w:t>8</w:t>
      </w:r>
      <w:r w:rsidRPr="00C94F4C">
        <w:rPr>
          <w:rFonts w:asciiTheme="minorHAnsi" w:hAnsiTheme="minorHAnsi" w:cstheme="minorHAnsi"/>
          <w:lang w:val="el-GR"/>
        </w:rPr>
        <w:t xml:space="preserve"> 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446615A5" w14:textId="081CAB6F"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4C0F3A">
        <w:rPr>
          <w:rFonts w:asciiTheme="minorHAnsi" w:hAnsiTheme="minorHAnsi" w:cstheme="minorHAnsi"/>
          <w:lang w:val="el-GR"/>
        </w:rPr>
        <w:t>19</w:t>
      </w:r>
      <w:r w:rsidRPr="00C94F4C">
        <w:rPr>
          <w:rFonts w:asciiTheme="minorHAnsi" w:hAnsiTheme="minorHAnsi" w:cstheme="minorHAnsi"/>
          <w:lang w:val="el-GR"/>
        </w:rPr>
        <w:t xml:space="preserve"> Σε περίπτωση λύσης, πτώχευσης, ή θέσης σε καθεστώς αναγκαστικής διαχείρισης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w:t>
      </w:r>
      <w:r w:rsidRPr="00C94F4C">
        <w:rPr>
          <w:rFonts w:asciiTheme="minorHAnsi" w:hAnsiTheme="minorHAnsi" w:cstheme="minorHAnsi"/>
          <w:b/>
          <w:lang w:val="el-GR"/>
        </w:rPr>
        <w:t>ΑΑ</w:t>
      </w:r>
      <w:r w:rsidRPr="00C94F4C">
        <w:rPr>
          <w:rFonts w:asciiTheme="minorHAnsi" w:hAnsiTheme="minorHAnsi" w:cstheme="minorHAnsi"/>
          <w:lang w:val="el-GR"/>
        </w:rPr>
        <w:t xml:space="preserve">. Σε αντίθετη περίπτωση, η </w:t>
      </w:r>
      <w:r w:rsidRPr="00C94F4C">
        <w:rPr>
          <w:rFonts w:asciiTheme="minorHAnsi" w:hAnsiTheme="minorHAnsi" w:cstheme="minorHAnsi"/>
          <w:b/>
          <w:lang w:val="el-GR"/>
        </w:rPr>
        <w:t>ΑΑ</w:t>
      </w:r>
      <w:r w:rsidRPr="00C94F4C">
        <w:rPr>
          <w:rFonts w:asciiTheme="minorHAnsi" w:hAnsiTheme="minorHAnsi" w:cstheme="minorHAnsi"/>
          <w:lang w:val="el-GR"/>
        </w:rPr>
        <w:t xml:space="preserve">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w:t>
      </w:r>
      <w:r w:rsidRPr="00C94F4C">
        <w:rPr>
          <w:rFonts w:asciiTheme="minorHAnsi" w:hAnsiTheme="minorHAnsi" w:cstheme="minorHAnsi"/>
          <w:b/>
          <w:lang w:val="el-GR"/>
        </w:rPr>
        <w:t>ΑΑ</w:t>
      </w:r>
      <w:r w:rsidRPr="00C94F4C">
        <w:rPr>
          <w:rFonts w:asciiTheme="minorHAnsi" w:hAnsiTheme="minorHAnsi" w:cstheme="minorHAnsi"/>
          <w:lang w:val="el-GR"/>
        </w:rPr>
        <w:t xml:space="preserve">,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w:t>
      </w:r>
      <w:proofErr w:type="spellStart"/>
      <w:r w:rsidRPr="00C94F4C">
        <w:rPr>
          <w:rFonts w:asciiTheme="minorHAnsi" w:hAnsiTheme="minorHAnsi" w:cstheme="minorHAnsi"/>
          <w:lang w:val="el-GR"/>
        </w:rPr>
        <w:t>λύεται</w:t>
      </w:r>
      <w:proofErr w:type="spellEnd"/>
      <w:r w:rsidRPr="00C94F4C">
        <w:rPr>
          <w:rFonts w:asciiTheme="minorHAnsi" w:hAnsiTheme="minorHAnsi" w:cstheme="minorHAnsi"/>
          <w:lang w:val="el-GR"/>
        </w:rPr>
        <w:t xml:space="preserve"> αυτοδίκαια από την ημέρα επέλευσης των παραπάνω γεγονότων. Σε τέτοια περίπτωση καταπίπτουν υπέρ της </w:t>
      </w:r>
      <w:r w:rsidRPr="00C94F4C">
        <w:rPr>
          <w:rFonts w:asciiTheme="minorHAnsi" w:hAnsiTheme="minorHAnsi" w:cstheme="minorHAnsi"/>
          <w:b/>
          <w:lang w:val="el-GR"/>
        </w:rPr>
        <w:t>ΑΑ</w:t>
      </w:r>
      <w:r w:rsidRPr="00C94F4C">
        <w:rPr>
          <w:rFonts w:asciiTheme="minorHAnsi" w:hAnsiTheme="minorHAnsi" w:cstheme="minorHAnsi"/>
          <w:lang w:val="el-GR"/>
        </w:rPr>
        <w:t xml:space="preserve"> και οι Εγγυητικές Επιστολές Προκαταβολής και Καλής Εκτέλεσης που προβλέπονται στη Σύμβαση.</w:t>
      </w:r>
    </w:p>
    <w:p w14:paraId="1B59462B" w14:textId="6FDECF5D"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0</w:t>
      </w:r>
      <w:r w:rsidR="00300DCA" w:rsidRPr="00C94F4C">
        <w:rPr>
          <w:rFonts w:asciiTheme="minorHAnsi" w:hAnsiTheme="minorHAnsi" w:cstheme="minorHAnsi"/>
          <w:lang w:val="el-GR"/>
        </w:rPr>
        <w:t xml:space="preserve">. Ο ανάδοχος υποχρεούται </w:t>
      </w:r>
      <w:proofErr w:type="spellStart"/>
      <w:r w:rsidR="00300DCA" w:rsidRPr="00C94F4C">
        <w:rPr>
          <w:rFonts w:asciiTheme="minorHAnsi" w:hAnsiTheme="minorHAnsi" w:cstheme="minorHAnsi"/>
          <w:lang w:val="el-GR"/>
        </w:rPr>
        <w:t>καθόλη</w:t>
      </w:r>
      <w:proofErr w:type="spellEnd"/>
      <w:r w:rsidR="00300DCA" w:rsidRPr="00C94F4C">
        <w:rPr>
          <w:rFonts w:asciiTheme="minorHAnsi" w:hAnsiTheme="minorHAnsi" w:cstheme="minorHAnsi"/>
          <w:lang w:val="el-GR"/>
        </w:rPr>
        <w:t xml:space="preserve"> τη διάρκεια της σύμβασης να συμμορφώνεται με τις υποχρεώσεις που επιβάλλονται από τον ν. 3310/2005, όπως τροποποιήθηκε και ισχύει με τον ν. 3414/2005.</w:t>
      </w:r>
    </w:p>
    <w:p w14:paraId="4AE59053" w14:textId="35E63BF0"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1</w:t>
      </w:r>
      <w:r w:rsidR="00300DCA" w:rsidRPr="00C94F4C">
        <w:rPr>
          <w:rFonts w:asciiTheme="minorHAnsi" w:hAnsiTheme="minorHAnsi" w:cstheme="minorHAnsi"/>
          <w:lang w:val="el-GR"/>
        </w:rPr>
        <w:t xml:space="preserve">. Ο ανάδοχος υποχρεούται να εξασφαλίσει τις τυχόν απαιτούμενες </w:t>
      </w:r>
      <w:proofErr w:type="spellStart"/>
      <w:r w:rsidR="00300DCA" w:rsidRPr="00C94F4C">
        <w:rPr>
          <w:rFonts w:asciiTheme="minorHAnsi" w:hAnsiTheme="minorHAnsi" w:cstheme="minorHAnsi"/>
          <w:lang w:val="el-GR"/>
        </w:rPr>
        <w:t>αδειοδοτήσεις</w:t>
      </w:r>
      <w:proofErr w:type="spellEnd"/>
      <w:r w:rsidR="00300DCA" w:rsidRPr="00C94F4C">
        <w:rPr>
          <w:rFonts w:asciiTheme="minorHAnsi" w:hAnsiTheme="minorHAnsi" w:cstheme="minorHAnsi"/>
          <w:lang w:val="el-GR"/>
        </w:rPr>
        <w:t xml:space="preserve"> στο πλαίσιο υλοποίησης του έργου</w:t>
      </w:r>
    </w:p>
    <w:p w14:paraId="63DE9C89" w14:textId="0AF2406B"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2</w:t>
      </w:r>
      <w:r w:rsidR="00300DCA" w:rsidRPr="00C94F4C">
        <w:rPr>
          <w:rFonts w:asciiTheme="minorHAnsi" w:hAnsiTheme="minorHAnsi" w:cstheme="minorHAnsi"/>
          <w:lang w:val="el-GR"/>
        </w:rPr>
        <w:t xml:space="preserve"> Όλα τα αποτελέσματα (εξοπλισμός, λογισμικό, δομημένη καλωδίωση </w:t>
      </w:r>
      <w:proofErr w:type="spellStart"/>
      <w:r w:rsidR="00300DCA" w:rsidRPr="00C94F4C">
        <w:rPr>
          <w:rFonts w:asciiTheme="minorHAnsi" w:hAnsiTheme="minorHAnsi" w:cstheme="minorHAnsi"/>
          <w:lang w:val="el-GR"/>
        </w:rPr>
        <w:t>κ.λπ</w:t>
      </w:r>
      <w:proofErr w:type="spellEnd"/>
      <w:r w:rsidR="00300DCA" w:rsidRPr="00C94F4C">
        <w:rPr>
          <w:rFonts w:asciiTheme="minorHAnsi" w:hAnsiTheme="minorHAnsi" w:cstheme="minorHAnsi"/>
          <w:lang w:val="el-GR"/>
        </w:rPr>
        <w:t>), στοιχεία και κάθε άλλο έγγραφο ή αρχείο σχετικό με το έργο καθώς και όλα τα υπόλοιπα παραδοτέα που θα αποκτηθούν ή θα αναπτυχθούν από τον ανάδοχο με δαπάνες του έργου, θα αποτελούν αποκλειστική ιδιοκτησία της ΑΑ, τα οποία θα μπορεί να διαχειρίζεται και να εκμεταλλεύεται (όχι εμπορικά), εκτός αν ήδη προϋπάρχουν σχετικά πνευματικά δικαιώματα.</w:t>
      </w:r>
    </w:p>
    <w:p w14:paraId="6E28328C" w14:textId="68D5A04A"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3</w:t>
      </w:r>
      <w:r w:rsidR="00300DCA" w:rsidRPr="00C94F4C">
        <w:rPr>
          <w:rFonts w:asciiTheme="minorHAnsi" w:hAnsiTheme="minorHAnsi" w:cstheme="minorHAnsi"/>
          <w:lang w:val="el-GR"/>
        </w:rPr>
        <w:t xml:space="preserve"> Τα αποτελέσματα θα είναι πάντοτε στη διάθεση των </w:t>
      </w:r>
      <w:proofErr w:type="spellStart"/>
      <w:r w:rsidR="00300DCA" w:rsidRPr="00C94F4C">
        <w:rPr>
          <w:rFonts w:asciiTheme="minorHAnsi" w:hAnsiTheme="minorHAnsi" w:cstheme="minorHAnsi"/>
          <w:lang w:val="el-GR"/>
        </w:rPr>
        <w:t>νομίμων</w:t>
      </w:r>
      <w:proofErr w:type="spellEnd"/>
      <w:r w:rsidR="00300DCA" w:rsidRPr="00C94F4C">
        <w:rPr>
          <w:rFonts w:asciiTheme="minorHAnsi" w:hAnsiTheme="minorHAnsi" w:cstheme="minorHAnsi"/>
          <w:lang w:val="el-GR"/>
        </w:rPr>
        <w:t xml:space="preserve"> εκπροσώπων της ΑΑ κατά τη διάρκεια ισχύος της σύμβασης και αν βρίσκονται στην κατοχή του αναδόχου, θα παραδοθούν στην ΑΑ κατά την καθ’ 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ανάκτηση/διαχείρισή τους.</w:t>
      </w:r>
    </w:p>
    <w:p w14:paraId="17280B97" w14:textId="6871EE13"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4</w:t>
      </w:r>
      <w:r w:rsidR="00300DCA" w:rsidRPr="00C94F4C">
        <w:rPr>
          <w:rFonts w:asciiTheme="minorHAnsi" w:hAnsiTheme="minorHAnsi" w:cstheme="minorHAnsi"/>
          <w:lang w:val="el-GR"/>
        </w:rPr>
        <w:t xml:space="preserve"> Ο ανάδοχος σε συνεργασία με την ΑΑ : </w:t>
      </w:r>
    </w:p>
    <w:p w14:paraId="76515487"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 xml:space="preserve">(α) θα πρέπει να θέτει στη διάθεση, εφόσον ζητηθούν, </w:t>
      </w:r>
      <w:proofErr w:type="spellStart"/>
      <w:r w:rsidRPr="00C94F4C">
        <w:rPr>
          <w:rFonts w:asciiTheme="minorHAnsi" w:hAnsiTheme="minorHAnsi" w:cstheme="minorHAnsi"/>
          <w:lang w:val="el-GR"/>
        </w:rPr>
        <w:t>καθόλη</w:t>
      </w:r>
      <w:proofErr w:type="spellEnd"/>
      <w:r w:rsidRPr="00C94F4C">
        <w:rPr>
          <w:rFonts w:asciiTheme="minorHAnsi" w:hAnsiTheme="minorHAnsi" w:cstheme="minorHAnsi"/>
          <w:lang w:val="el-GR"/>
        </w:rPr>
        <w:t xml:space="preserve"> τη διάρκεια εκτέλεσης του έργου και για όσο χρόνο ο δικαιούχος υποχρεούται για την τήρησή τους, όλα τα έγγραφα, δικαιολογητικά και στοιχεία που αφορούν στο έργο, στην Ειδική Υπηρεσία Διαχείρισης του Επιχειρησιακού Προγράμματος, Αρχή Πιστοποίησης, Αρχή Ελέγχου, Επιτροπή Παρακολούθησης και σε όλα τα ελεγκτικά όργανα της Ελλάδας και της Ευρωπαϊκής Ένωσης,</w:t>
      </w:r>
    </w:p>
    <w:p w14:paraId="2924B37C" w14:textId="77777777" w:rsidR="00300DCA" w:rsidRPr="00C94F4C" w:rsidRDefault="00300DCA" w:rsidP="00300DCA">
      <w:pPr>
        <w:rPr>
          <w:rFonts w:asciiTheme="minorHAnsi" w:hAnsiTheme="minorHAnsi" w:cstheme="minorHAnsi"/>
          <w:lang w:val="el-GR"/>
        </w:rPr>
      </w:pPr>
      <w:r w:rsidRPr="00C94F4C">
        <w:rPr>
          <w:rFonts w:asciiTheme="minorHAnsi" w:hAnsiTheme="minorHAnsi" w:cstheme="minorHAnsi"/>
          <w:lang w:val="el-GR"/>
        </w:rPr>
        <w:t>(β)  θα πρέπει 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 για χρονικό διάστημα πέντε (5) ετών μετά την ολοκλήρωση της σύμβασης.</w:t>
      </w:r>
    </w:p>
    <w:p w14:paraId="00065A04" w14:textId="767B1B49" w:rsidR="00300DCA" w:rsidRPr="00C94F4C" w:rsidRDefault="00D14425"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5</w:t>
      </w:r>
      <w:r w:rsidR="00300DCA" w:rsidRPr="00C94F4C">
        <w:rPr>
          <w:rFonts w:asciiTheme="minorHAnsi" w:hAnsiTheme="minorHAnsi" w:cstheme="minorHAnsi"/>
          <w:lang w:val="el-GR"/>
        </w:rPr>
        <w:t xml:space="preserve"> Ο ανάδοχος θα πρέπει να ελέγξει ότι θα υπάρχει πλήρης και σαφής διαδρομή ελέγχου για το σύνολο του προς προμήθεια εξοπλισμού. Θα πρέπει να διαθέτει ενημερωμένη ηλεκτρονική λίστα με την τοποθέτηση κάθε στοιχείου εξοπλισμού και λογισμικού, με αντιστοίχιση κωδικού οικονομικής προσφοράς – τιμολογίου – </w:t>
      </w:r>
      <w:r w:rsidR="00300DCA" w:rsidRPr="00C94F4C">
        <w:rPr>
          <w:rFonts w:asciiTheme="minorHAnsi" w:hAnsiTheme="minorHAnsi" w:cstheme="minorHAnsi"/>
          <w:lang w:val="en-US"/>
        </w:rPr>
        <w:t>serial</w:t>
      </w:r>
      <w:r w:rsidR="00300DCA" w:rsidRPr="00C94F4C">
        <w:rPr>
          <w:rFonts w:asciiTheme="minorHAnsi" w:hAnsiTheme="minorHAnsi" w:cstheme="minorHAnsi"/>
          <w:lang w:val="el-GR"/>
        </w:rPr>
        <w:t xml:space="preserve"> </w:t>
      </w:r>
      <w:r w:rsidR="00300DCA" w:rsidRPr="00C94F4C">
        <w:rPr>
          <w:rFonts w:asciiTheme="minorHAnsi" w:hAnsiTheme="minorHAnsi" w:cstheme="minorHAnsi"/>
          <w:lang w:val="en-US"/>
        </w:rPr>
        <w:t>number</w:t>
      </w:r>
      <w:r w:rsidR="00300DCA" w:rsidRPr="00C94F4C">
        <w:rPr>
          <w:rFonts w:asciiTheme="minorHAnsi" w:hAnsiTheme="minorHAnsi" w:cstheme="minorHAnsi"/>
          <w:lang w:val="el-GR"/>
        </w:rPr>
        <w:t xml:space="preserve"> – δελτίου αποστολής – σημείου εγκατάστασης.</w:t>
      </w:r>
    </w:p>
    <w:p w14:paraId="0EB80740" w14:textId="0C770BF6"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6</w:t>
      </w:r>
      <w:r w:rsidR="00300DCA" w:rsidRPr="00C94F4C">
        <w:rPr>
          <w:rFonts w:asciiTheme="minorHAnsi" w:hAnsiTheme="minorHAnsi" w:cstheme="minorHAnsi"/>
          <w:lang w:val="el-GR"/>
        </w:rPr>
        <w:t xml:space="preserve"> Ο ανάδοχος υποχρεούται να προβαίνει στις απαραίτητες ενέργειες ώστε να μην θίγονται τυχόν πνευματικά δικαιώματα τρίτων που σχετίζονται με το έργο. Η διασφάλιση των πνευματικών δικαιωμάτων αποτελεί αποκλειστική ευθύνη του αναδόχου. </w:t>
      </w:r>
    </w:p>
    <w:p w14:paraId="44FAD3C7" w14:textId="39AF1CEF"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300DCA" w:rsidRPr="00C94F4C">
        <w:rPr>
          <w:rFonts w:asciiTheme="minorHAnsi" w:hAnsiTheme="minorHAnsi" w:cstheme="minorHAnsi"/>
          <w:lang w:val="el-GR"/>
        </w:rPr>
        <w:t>2</w:t>
      </w:r>
      <w:r w:rsidR="004C0F3A">
        <w:rPr>
          <w:rFonts w:asciiTheme="minorHAnsi" w:hAnsiTheme="minorHAnsi" w:cstheme="minorHAnsi"/>
          <w:lang w:val="el-GR"/>
        </w:rPr>
        <w:t>7</w:t>
      </w:r>
      <w:r w:rsidR="00FA079B">
        <w:rPr>
          <w:rFonts w:asciiTheme="minorHAnsi" w:hAnsiTheme="minorHAnsi" w:cstheme="minorHAnsi"/>
          <w:lang w:val="el-GR"/>
        </w:rPr>
        <w:t xml:space="preserve"> </w:t>
      </w:r>
      <w:r w:rsidR="00300DCA" w:rsidRPr="00C94F4C">
        <w:rPr>
          <w:rFonts w:asciiTheme="minorHAnsi" w:hAnsiTheme="minorHAnsi" w:cstheme="minorHAnsi"/>
          <w:lang w:val="el-GR"/>
        </w:rPr>
        <w:t xml:space="preserve">Ο ανάδοχος λαμβάνει όλα τα μέτρα πληροφόρησης που προβλέπονται στο Παράρτημα ΧΙΙ του Κανονισμού ΕΕ 1303/2013 και ειδικότερα να τοποθετεί, εντός τριών μηνών από την ολοκλήρωση του έργου, στους χώρους όπου υλοποιήθηκε η σύμβαση, μόνιμη αναμνηστική πλάκα ή πινακίδα σε σημείο εύκολα ορατό από το κοινό, στην οποία θα αναγράφεται το έμβλημα της ΕΕ, ο τίτλος του έργου και το Ταμείο ή τα Ταμεία που στήριξαν χρηματοδοτικά το έργο.  </w:t>
      </w:r>
    </w:p>
    <w:p w14:paraId="659B6342" w14:textId="2A41D48E" w:rsidR="00300DCA" w:rsidRPr="00C94F4C" w:rsidRDefault="005E4D9B" w:rsidP="00300DC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00D14425" w:rsidRPr="00C94F4C">
        <w:rPr>
          <w:rFonts w:asciiTheme="minorHAnsi" w:hAnsiTheme="minorHAnsi" w:cstheme="minorHAnsi"/>
          <w:lang w:val="el-GR"/>
        </w:rPr>
        <w:t>.</w:t>
      </w:r>
      <w:r w:rsidR="00FA079B">
        <w:rPr>
          <w:rFonts w:asciiTheme="minorHAnsi" w:hAnsiTheme="minorHAnsi" w:cstheme="minorHAnsi"/>
          <w:lang w:val="el-GR"/>
        </w:rPr>
        <w:t>2</w:t>
      </w:r>
      <w:r w:rsidR="004C0F3A">
        <w:rPr>
          <w:rFonts w:asciiTheme="minorHAnsi" w:hAnsiTheme="minorHAnsi" w:cstheme="minorHAnsi"/>
          <w:lang w:val="el-GR"/>
        </w:rPr>
        <w:t>8</w:t>
      </w:r>
      <w:r w:rsidR="00300DCA" w:rsidRPr="00C94F4C">
        <w:rPr>
          <w:rFonts w:asciiTheme="minorHAnsi" w:hAnsiTheme="minorHAnsi" w:cstheme="minorHAnsi"/>
          <w:lang w:val="el-GR"/>
        </w:rPr>
        <w:t xml:space="preserve"> Οι διαδικτυακές εφαρμογές θα πρέπει να συμμορφώνονται με τις Οδηγίες για την Προσβασιμότητα του Περιεχομένου του Ιστού, έκδοση 2.0 (</w:t>
      </w:r>
      <w:r w:rsidR="00300DCA" w:rsidRPr="00C94F4C">
        <w:rPr>
          <w:rFonts w:asciiTheme="minorHAnsi" w:hAnsiTheme="minorHAnsi" w:cstheme="minorHAnsi"/>
        </w:rPr>
        <w:t>Web</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Content</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Accessibility</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Guidelines</w:t>
      </w:r>
      <w:r w:rsidR="00300DCA" w:rsidRPr="00C94F4C">
        <w:rPr>
          <w:rFonts w:asciiTheme="minorHAnsi" w:hAnsiTheme="minorHAnsi" w:cstheme="minorHAnsi"/>
          <w:lang w:val="el-GR"/>
        </w:rPr>
        <w:t xml:space="preserve"> 2.0) του διεθνή </w:t>
      </w:r>
      <w:r w:rsidR="00300DCA" w:rsidRPr="00C94F4C">
        <w:rPr>
          <w:rFonts w:asciiTheme="minorHAnsi" w:hAnsiTheme="minorHAnsi" w:cstheme="minorHAnsi"/>
        </w:rPr>
        <w:t>o</w:t>
      </w:r>
      <w:proofErr w:type="spellStart"/>
      <w:r w:rsidR="00300DCA" w:rsidRPr="00C94F4C">
        <w:rPr>
          <w:rFonts w:asciiTheme="minorHAnsi" w:hAnsiTheme="minorHAnsi" w:cstheme="minorHAnsi"/>
          <w:lang w:val="el-GR"/>
        </w:rPr>
        <w:t>ργανισμού</w:t>
      </w:r>
      <w:proofErr w:type="spellEnd"/>
      <w:r w:rsidR="00300DCA" w:rsidRPr="00C94F4C">
        <w:rPr>
          <w:rFonts w:asciiTheme="minorHAnsi" w:hAnsiTheme="minorHAnsi" w:cstheme="minorHAnsi"/>
          <w:lang w:val="el-GR"/>
        </w:rPr>
        <w:t xml:space="preserve"> </w:t>
      </w:r>
      <w:r w:rsidR="00300DCA" w:rsidRPr="00C94F4C">
        <w:rPr>
          <w:rFonts w:asciiTheme="minorHAnsi" w:hAnsiTheme="minorHAnsi" w:cstheme="minorHAnsi"/>
        </w:rPr>
        <w:t>World</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Wide</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Web</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Consortium</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W</w:t>
      </w:r>
      <w:r w:rsidR="00300DCA" w:rsidRPr="00C94F4C">
        <w:rPr>
          <w:rFonts w:asciiTheme="minorHAnsi" w:hAnsiTheme="minorHAnsi" w:cstheme="minorHAnsi"/>
          <w:lang w:val="el-GR"/>
        </w:rPr>
        <w:t>3</w:t>
      </w:r>
      <w:r w:rsidR="00300DCA" w:rsidRPr="00C94F4C">
        <w:rPr>
          <w:rFonts w:asciiTheme="minorHAnsi" w:hAnsiTheme="minorHAnsi" w:cstheme="minorHAnsi"/>
        </w:rPr>
        <w:t>C</w:t>
      </w:r>
      <w:r w:rsidR="00300DCA" w:rsidRPr="00C94F4C">
        <w:rPr>
          <w:rFonts w:asciiTheme="minorHAnsi" w:hAnsiTheme="minorHAnsi" w:cstheme="minorHAnsi"/>
          <w:lang w:val="el-GR"/>
        </w:rPr>
        <w:t xml:space="preserve">), κατ’ ελάχιστο στο μεσαίο επίπεδο προσβασιμότητας “ΑΑ”, ενώ συνίσταται η συμμόρφωση στο ανώτατο επίπεδο προσβασιμότητας “ΑΑΑ”. Στην περίπτωση διαδικτυακών εφαρμογών που προορίζονται για χρήση κυρίως μέσω κινητών και φορητών συσκευών (πχ. </w:t>
      </w:r>
      <w:r w:rsidR="00300DCA" w:rsidRPr="00C94F4C">
        <w:rPr>
          <w:rFonts w:asciiTheme="minorHAnsi" w:hAnsiTheme="minorHAnsi" w:cstheme="minorHAnsi"/>
        </w:rPr>
        <w:t>Wearables</w:t>
      </w:r>
      <w:r w:rsidR="00300DCA" w:rsidRPr="00C94F4C">
        <w:rPr>
          <w:rFonts w:asciiTheme="minorHAnsi" w:hAnsiTheme="minorHAnsi" w:cstheme="minorHAnsi"/>
          <w:lang w:val="el-GR"/>
        </w:rPr>
        <w:t xml:space="preserve">, </w:t>
      </w:r>
      <w:r w:rsidR="00300DCA" w:rsidRPr="00C94F4C">
        <w:rPr>
          <w:rFonts w:asciiTheme="minorHAnsi" w:hAnsiTheme="minorHAnsi" w:cstheme="minorHAnsi"/>
        </w:rPr>
        <w:t>tablets</w:t>
      </w:r>
      <w:r w:rsidR="00300DCA" w:rsidRPr="00C94F4C">
        <w:rPr>
          <w:rFonts w:asciiTheme="minorHAnsi" w:hAnsiTheme="minorHAnsi" w:cstheme="minorHAnsi"/>
          <w:lang w:val="el-GR"/>
        </w:rPr>
        <w:t xml:space="preserve">, έξυπνα τηλέφωνα κ.λπ.) επίσης, θα πρέπει να τηρηθούν οι αρχές του καθολικού σχεδιασμού (Ν. 4488/2017, </w:t>
      </w:r>
      <w:proofErr w:type="spellStart"/>
      <w:r w:rsidR="00300DCA" w:rsidRPr="00C94F4C">
        <w:rPr>
          <w:rFonts w:asciiTheme="minorHAnsi" w:hAnsiTheme="minorHAnsi" w:cstheme="minorHAnsi"/>
          <w:lang w:val="el-GR"/>
        </w:rPr>
        <w:t>αρ</w:t>
      </w:r>
      <w:proofErr w:type="spellEnd"/>
      <w:r w:rsidR="00300DCA" w:rsidRPr="00C94F4C">
        <w:rPr>
          <w:rFonts w:asciiTheme="minorHAnsi" w:hAnsiTheme="minorHAnsi" w:cstheme="minorHAnsi"/>
          <w:lang w:val="el-GR"/>
        </w:rPr>
        <w:t>. 63) και να διασφαλιστεί η προσβασιμότητα των υπό ανάπτυξη ηλεκτρονικών υπηρεσιών σε άτομα με αναπηρίες, όπως αυτά ορίζονται ήδη στο άρθρο 60 του Ν. 4488/2017, αλλά και στο Ν. 4591/2019, με το οποίον ενσωματώνεται στην ελληνική νομοθεσία η Οδηγία 2016/2102 (</w:t>
      </w:r>
      <w:proofErr w:type="spellStart"/>
      <w:r w:rsidR="00300DCA" w:rsidRPr="00C94F4C">
        <w:rPr>
          <w:rFonts w:asciiTheme="minorHAnsi" w:hAnsiTheme="minorHAnsi" w:cstheme="minorHAnsi"/>
        </w:rPr>
        <w:t>eAccessibility</w:t>
      </w:r>
      <w:proofErr w:type="spellEnd"/>
      <w:r w:rsidR="00300DCA" w:rsidRPr="00C94F4C">
        <w:rPr>
          <w:rFonts w:asciiTheme="minorHAnsi" w:hAnsiTheme="minorHAnsi" w:cstheme="minorHAnsi"/>
          <w:lang w:val="el-GR"/>
        </w:rPr>
        <w:t xml:space="preserve">) «για την προσβασιμότητα των </w:t>
      </w:r>
      <w:proofErr w:type="spellStart"/>
      <w:r w:rsidR="00300DCA" w:rsidRPr="00C94F4C">
        <w:rPr>
          <w:rFonts w:asciiTheme="minorHAnsi" w:hAnsiTheme="minorHAnsi" w:cstheme="minorHAnsi"/>
          <w:lang w:val="el-GR"/>
        </w:rPr>
        <w:t>ιστότοπων</w:t>
      </w:r>
      <w:proofErr w:type="spellEnd"/>
      <w:r w:rsidR="00300DCA" w:rsidRPr="00C94F4C">
        <w:rPr>
          <w:rFonts w:asciiTheme="minorHAnsi" w:hAnsiTheme="minorHAnsi" w:cstheme="minorHAnsi"/>
          <w:lang w:val="el-GR"/>
        </w:rPr>
        <w:t xml:space="preserve"> και των εφαρμογών για φορητές συσκευές των οργανισμών του δημόσιου τομέα». </w:t>
      </w:r>
    </w:p>
    <w:p w14:paraId="1D646C0A" w14:textId="40900D4F" w:rsidR="006D2C67" w:rsidRDefault="00D14425" w:rsidP="00F1221A">
      <w:pPr>
        <w:rPr>
          <w:rFonts w:asciiTheme="minorHAnsi" w:hAnsiTheme="minorHAnsi" w:cstheme="minorHAnsi"/>
          <w:lang w:val="el-GR"/>
        </w:rPr>
      </w:pPr>
      <w:r w:rsidRPr="00C94F4C">
        <w:rPr>
          <w:rFonts w:asciiTheme="minorHAnsi" w:hAnsiTheme="minorHAnsi" w:cstheme="minorHAnsi"/>
          <w:lang w:val="el-GR"/>
        </w:rPr>
        <w:t>1</w:t>
      </w:r>
      <w:r w:rsidR="002372D9">
        <w:rPr>
          <w:rFonts w:asciiTheme="minorHAnsi" w:hAnsiTheme="minorHAnsi" w:cstheme="minorHAnsi"/>
          <w:lang w:val="el-GR"/>
        </w:rPr>
        <w:t>3</w:t>
      </w:r>
      <w:r w:rsidRPr="00C94F4C">
        <w:rPr>
          <w:rFonts w:asciiTheme="minorHAnsi" w:hAnsiTheme="minorHAnsi" w:cstheme="minorHAnsi"/>
          <w:lang w:val="el-GR"/>
        </w:rPr>
        <w:t>.</w:t>
      </w:r>
      <w:r w:rsidR="004C0F3A">
        <w:rPr>
          <w:rFonts w:asciiTheme="minorHAnsi" w:hAnsiTheme="minorHAnsi" w:cstheme="minorHAnsi"/>
          <w:lang w:val="el-GR"/>
        </w:rPr>
        <w:t>29</w:t>
      </w:r>
      <w:r w:rsidR="00300DCA" w:rsidRPr="00C94F4C">
        <w:rPr>
          <w:rFonts w:asciiTheme="minorHAnsi" w:hAnsiTheme="minorHAnsi" w:cstheme="minorHAnsi"/>
          <w:lang w:val="el-GR"/>
        </w:rPr>
        <w:t xml:space="preserve"> Οι εφαρμογές που πρόκειται να αναπτυχθούν στο πλαίσιο του έργου πρέπει να λαμβάνουν υπόψη τους το Ελληνικό Πλαίσιο Παροχής Υπηρεσιών Ηλεκτρονικής Διακυβέρνησης και τα Πρότυπα </w:t>
      </w:r>
      <w:proofErr w:type="spellStart"/>
      <w:r w:rsidR="00300DCA" w:rsidRPr="00C94F4C">
        <w:rPr>
          <w:rFonts w:asciiTheme="minorHAnsi" w:hAnsiTheme="minorHAnsi" w:cstheme="minorHAnsi"/>
          <w:lang w:val="el-GR"/>
        </w:rPr>
        <w:t>Διαλειτουργικότητας</w:t>
      </w:r>
      <w:proofErr w:type="spellEnd"/>
      <w:r w:rsidR="00300DCA" w:rsidRPr="00C94F4C">
        <w:rPr>
          <w:rFonts w:asciiTheme="minorHAnsi" w:hAnsiTheme="minorHAnsi" w:cstheme="minorHAnsi"/>
          <w:lang w:val="el-GR"/>
        </w:rPr>
        <w:t xml:space="preserve"> “</w:t>
      </w:r>
      <w:r w:rsidR="00300DCA" w:rsidRPr="00C94F4C">
        <w:rPr>
          <w:rFonts w:asciiTheme="minorHAnsi" w:hAnsiTheme="minorHAnsi" w:cstheme="minorHAnsi"/>
        </w:rPr>
        <w:t>e</w:t>
      </w:r>
      <w:r w:rsidR="00300DCA" w:rsidRPr="00C94F4C">
        <w:rPr>
          <w:rFonts w:asciiTheme="minorHAnsi" w:hAnsiTheme="minorHAnsi" w:cstheme="minorHAnsi"/>
          <w:lang w:val="el-GR"/>
        </w:rPr>
        <w:t>-</w:t>
      </w:r>
      <w:r w:rsidR="00300DCA" w:rsidRPr="00C94F4C">
        <w:rPr>
          <w:rFonts w:asciiTheme="minorHAnsi" w:hAnsiTheme="minorHAnsi" w:cstheme="minorHAnsi"/>
        </w:rPr>
        <w:t>gif</w:t>
      </w:r>
      <w:r w:rsidR="00300DCA" w:rsidRPr="00C94F4C">
        <w:rPr>
          <w:rFonts w:asciiTheme="minorHAnsi" w:hAnsiTheme="minorHAnsi" w:cstheme="minorHAnsi"/>
          <w:lang w:val="el-GR"/>
        </w:rPr>
        <w:t xml:space="preserve">” (Πλαίσιο Παροχής Υπηρεσιών Ηλεκτρονικής Διακυβέρνησης, ΥΑΠ/Φ.40.4/1/989/2012-ΦΕΚ 1301/Β’/2012), όπως ισχύει. </w:t>
      </w:r>
    </w:p>
    <w:p w14:paraId="715B632B" w14:textId="6F563A10" w:rsidR="001D43DC" w:rsidRPr="001D43DC" w:rsidRDefault="001D43DC" w:rsidP="00F1221A">
      <w:pPr>
        <w:rPr>
          <w:rFonts w:asciiTheme="minorHAnsi" w:hAnsiTheme="minorHAnsi" w:cstheme="minorHAnsi"/>
          <w:lang w:val="el-GR"/>
        </w:rPr>
      </w:pPr>
      <w:r w:rsidRPr="001D43DC">
        <w:rPr>
          <w:rFonts w:asciiTheme="minorHAnsi" w:hAnsiTheme="minorHAnsi" w:cstheme="minorHAnsi"/>
          <w:lang w:val="el-GR"/>
        </w:rPr>
        <w:t xml:space="preserve">13.30 Στο πλαίσιο συμμόρφωσης με την υποχρέωση του άρθρου 22.2.δ.iii) του Κανονισμού (ΕΕ) 2021/241, ο οικονομικός φορέας-προσωρινός ανάδοχος υποχρεούται να </w:t>
      </w:r>
      <w:proofErr w:type="spellStart"/>
      <w:r w:rsidRPr="001D43DC">
        <w:rPr>
          <w:rFonts w:asciiTheme="minorHAnsi" w:hAnsiTheme="minorHAnsi" w:cstheme="minorHAnsi"/>
          <w:lang w:val="el-GR"/>
        </w:rPr>
        <w:t>επικαιροποιει</w:t>
      </w:r>
      <w:proofErr w:type="spellEnd"/>
      <w:r w:rsidRPr="001D43DC">
        <w:rPr>
          <w:rFonts w:asciiTheme="minorHAnsi" w:hAnsiTheme="minorHAnsi" w:cstheme="minorHAnsi"/>
          <w:lang w:val="el-GR"/>
        </w:rPr>
        <w:t xml:space="preserve"> τα στοιχεία ταυτότητας του/των πραγματικού/ων δικαιούχου/ων του.</w:t>
      </w:r>
    </w:p>
    <w:p w14:paraId="6BA0603A" w14:textId="482C6809" w:rsidR="00405871" w:rsidRPr="00C94F4C" w:rsidRDefault="00405871" w:rsidP="00405871">
      <w:pPr>
        <w:tabs>
          <w:tab w:val="left" w:pos="3615"/>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Άρθρο 1</w:t>
      </w:r>
      <w:r w:rsidR="008705A4">
        <w:rPr>
          <w:rFonts w:asciiTheme="minorHAnsi" w:hAnsiTheme="minorHAnsi" w:cstheme="minorHAnsi"/>
          <w:b/>
          <w:szCs w:val="22"/>
          <w:lang w:val="el-GR" w:eastAsia="el-GR"/>
        </w:rPr>
        <w:t>4</w:t>
      </w:r>
    </w:p>
    <w:p w14:paraId="02986FC9" w14:textId="77777777" w:rsidR="00405871" w:rsidRPr="00C94F4C" w:rsidRDefault="00405871" w:rsidP="00405871">
      <w:pPr>
        <w:tabs>
          <w:tab w:val="left" w:pos="3615"/>
        </w:tabs>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Ανωτέρα Βία</w:t>
      </w:r>
    </w:p>
    <w:p w14:paraId="2D0515E9" w14:textId="241ED381" w:rsidR="00405871" w:rsidRPr="00C94F4C" w:rsidRDefault="002372D9" w:rsidP="00405871">
      <w:pPr>
        <w:tabs>
          <w:tab w:val="left" w:pos="3615"/>
        </w:tabs>
        <w:rPr>
          <w:rFonts w:asciiTheme="minorHAnsi" w:hAnsiTheme="minorHAnsi" w:cstheme="minorHAnsi"/>
          <w:szCs w:val="22"/>
          <w:lang w:val="el-GR" w:eastAsia="el-GR"/>
        </w:rPr>
      </w:pPr>
      <w:r>
        <w:rPr>
          <w:rFonts w:asciiTheme="minorHAnsi" w:hAnsiTheme="minorHAnsi" w:cstheme="minorHAnsi"/>
          <w:szCs w:val="22"/>
          <w:lang w:val="el-GR" w:eastAsia="el-GR"/>
        </w:rPr>
        <w:t>14</w:t>
      </w:r>
      <w:r w:rsidR="00405871" w:rsidRPr="00C94F4C">
        <w:rPr>
          <w:rFonts w:asciiTheme="minorHAnsi" w:hAnsiTheme="minorHAnsi" w:cstheme="minorHAnsi"/>
          <w:szCs w:val="22"/>
          <w:lang w:val="el-GR" w:eastAsia="el-GR"/>
        </w:rPr>
        <w:t xml:space="preserve">.1.Τα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372665B6" w14:textId="44F22B07" w:rsidR="00405871" w:rsidRPr="00C94F4C" w:rsidRDefault="002372D9" w:rsidP="00405871">
      <w:pPr>
        <w:tabs>
          <w:tab w:val="left" w:pos="3615"/>
        </w:tabs>
        <w:rPr>
          <w:rFonts w:asciiTheme="minorHAnsi" w:hAnsiTheme="minorHAnsi" w:cstheme="minorHAnsi"/>
          <w:szCs w:val="22"/>
          <w:lang w:val="el-GR" w:eastAsia="el-GR"/>
        </w:rPr>
      </w:pPr>
      <w:r>
        <w:rPr>
          <w:rFonts w:asciiTheme="minorHAnsi" w:hAnsiTheme="minorHAnsi" w:cstheme="minorHAnsi"/>
          <w:szCs w:val="22"/>
          <w:lang w:val="el-GR" w:eastAsia="el-GR"/>
        </w:rPr>
        <w:t>14</w:t>
      </w:r>
      <w:r w:rsidR="00405871" w:rsidRPr="00C94F4C">
        <w:rPr>
          <w:rFonts w:asciiTheme="minorHAnsi" w:hAnsiTheme="minorHAnsi" w:cstheme="minorHAnsi"/>
          <w:szCs w:val="22"/>
          <w:lang w:val="el-GR" w:eastAsia="el-GR"/>
        </w:rPr>
        <w:t xml:space="preserve">.2.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5718CE55" w14:textId="77777777" w:rsidR="00405871" w:rsidRPr="00C94F4C" w:rsidRDefault="00405871" w:rsidP="00E51155">
      <w:pPr>
        <w:tabs>
          <w:tab w:val="left" w:pos="3615"/>
        </w:tabs>
        <w:spacing w:after="240"/>
        <w:rPr>
          <w:rFonts w:asciiTheme="minorHAnsi" w:hAnsiTheme="minorHAnsi" w:cstheme="minorHAnsi"/>
          <w:szCs w:val="22"/>
          <w:lang w:val="el-GR" w:eastAsia="el-GR"/>
        </w:rPr>
      </w:pPr>
      <w:r w:rsidRPr="00C94F4C">
        <w:rPr>
          <w:rFonts w:asciiTheme="minorHAnsi" w:hAnsiTheme="minorHAnsi" w:cstheme="minorHAnsi"/>
          <w:szCs w:val="22"/>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6DB07D33" w14:textId="18347E8B"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Άρθρο 1</w:t>
      </w:r>
      <w:r w:rsidR="008705A4">
        <w:rPr>
          <w:rFonts w:asciiTheme="minorHAnsi" w:hAnsiTheme="minorHAnsi" w:cstheme="minorHAnsi"/>
          <w:b/>
          <w:color w:val="000000"/>
          <w:szCs w:val="22"/>
          <w:lang w:val="el-GR" w:eastAsia="el-GR"/>
        </w:rPr>
        <w:t>5</w:t>
      </w:r>
    </w:p>
    <w:p w14:paraId="26C00411" w14:textId="77777777"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Ολοκλήρωση συμβατικού αντικειμένου</w:t>
      </w:r>
    </w:p>
    <w:p w14:paraId="2F68C171" w14:textId="77777777" w:rsidR="00405871" w:rsidRPr="00C94F4C" w:rsidRDefault="00405871" w:rsidP="00405871">
      <w:pPr>
        <w:suppressAutoHyphens w:val="0"/>
        <w:autoSpaceDE w:val="0"/>
        <w:autoSpaceDN w:val="0"/>
        <w:adjustRightInd w:val="0"/>
        <w:spacing w:after="0"/>
        <w:rPr>
          <w:rFonts w:asciiTheme="minorHAnsi" w:hAnsiTheme="minorHAnsi" w:cstheme="minorHAnsi"/>
          <w:color w:val="000000"/>
          <w:szCs w:val="22"/>
          <w:lang w:val="el-GR" w:eastAsia="el-GR"/>
        </w:rPr>
      </w:pPr>
      <w:r w:rsidRPr="00C94F4C">
        <w:rPr>
          <w:rFonts w:asciiTheme="minorHAnsi" w:hAnsiTheme="minorHAnsi" w:cstheme="minorHAnsi"/>
          <w:color w:val="000000"/>
          <w:szCs w:val="22"/>
          <w:lang w:val="el-GR" w:eastAsia="el-GR"/>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5511DB2B" w14:textId="355C32FB"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Άρθρο 1</w:t>
      </w:r>
      <w:r w:rsidR="008705A4">
        <w:rPr>
          <w:rFonts w:asciiTheme="minorHAnsi" w:hAnsiTheme="minorHAnsi" w:cstheme="minorHAnsi"/>
          <w:b/>
          <w:color w:val="000000"/>
          <w:szCs w:val="22"/>
          <w:lang w:val="el-GR" w:eastAsia="el-GR"/>
        </w:rPr>
        <w:t>6</w:t>
      </w:r>
    </w:p>
    <w:p w14:paraId="2911F6EF" w14:textId="77777777"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Δικαίωμα μονομερούς λύσης της σύμβασης</w:t>
      </w:r>
    </w:p>
    <w:p w14:paraId="313B0165" w14:textId="77777777" w:rsidR="00405871" w:rsidRPr="00C94F4C" w:rsidRDefault="00405871" w:rsidP="009426C6">
      <w:pPr>
        <w:rPr>
          <w:rFonts w:asciiTheme="minorHAnsi" w:hAnsiTheme="minorHAnsi" w:cstheme="minorHAnsi"/>
          <w:lang w:val="el-GR" w:eastAsia="el-GR"/>
        </w:rPr>
      </w:pPr>
      <w:r w:rsidRPr="00C94F4C">
        <w:rPr>
          <w:rFonts w:asciiTheme="minorHAnsi" w:hAnsiTheme="minorHAnsi" w:cstheme="minorHAnsi"/>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12BBBCF6" w14:textId="3F9F063D"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Άρθρο 1</w:t>
      </w:r>
      <w:r w:rsidR="008705A4">
        <w:rPr>
          <w:rFonts w:asciiTheme="minorHAnsi" w:hAnsiTheme="minorHAnsi" w:cstheme="minorHAnsi"/>
          <w:b/>
          <w:color w:val="000000"/>
          <w:szCs w:val="22"/>
          <w:lang w:val="el-GR" w:eastAsia="el-GR"/>
        </w:rPr>
        <w:t>7</w:t>
      </w:r>
    </w:p>
    <w:p w14:paraId="474CD341" w14:textId="77777777" w:rsidR="00405871" w:rsidRPr="00C94F4C"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C94F4C">
        <w:rPr>
          <w:rFonts w:asciiTheme="minorHAnsi" w:hAnsiTheme="minorHAnsi" w:cstheme="minorHAnsi"/>
          <w:b/>
          <w:color w:val="000000"/>
          <w:szCs w:val="22"/>
          <w:lang w:val="el-GR" w:eastAsia="el-GR"/>
        </w:rPr>
        <w:t>Εφαρμοστέο Δίκαιο – Επίλυση Διαφορών</w:t>
      </w:r>
    </w:p>
    <w:p w14:paraId="69512CB1" w14:textId="0E3F0A8E" w:rsidR="00405871" w:rsidRPr="00C94F4C" w:rsidRDefault="002372D9" w:rsidP="00405871">
      <w:pPr>
        <w:suppressAutoHyphens w:val="0"/>
        <w:autoSpaceDE w:val="0"/>
        <w:autoSpaceDN w:val="0"/>
        <w:adjustRightInd w:val="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17</w:t>
      </w:r>
      <w:r w:rsidR="00405871" w:rsidRPr="00C94F4C">
        <w:rPr>
          <w:rFonts w:asciiTheme="minorHAnsi" w:hAnsiTheme="minorHAnsi" w:cstheme="minorHAnsi"/>
          <w:color w:val="000000"/>
          <w:szCs w:val="22"/>
          <w:lang w:val="el-GR" w:eastAsia="el-GR"/>
        </w:rPr>
        <w:t xml:space="preserve">.1. Η παρούσα </w:t>
      </w:r>
      <w:proofErr w:type="spellStart"/>
      <w:r w:rsidR="00405871" w:rsidRPr="00C94F4C">
        <w:rPr>
          <w:rFonts w:asciiTheme="minorHAnsi" w:hAnsiTheme="minorHAnsi" w:cstheme="minorHAnsi"/>
          <w:color w:val="000000"/>
          <w:szCs w:val="22"/>
          <w:lang w:val="el-GR" w:eastAsia="el-GR"/>
        </w:rPr>
        <w:t>διέπεται</w:t>
      </w:r>
      <w:proofErr w:type="spellEnd"/>
      <w:r w:rsidR="00405871" w:rsidRPr="00C94F4C">
        <w:rPr>
          <w:rFonts w:asciiTheme="minorHAnsi" w:hAnsiTheme="minorHAnsi" w:cstheme="minorHAnsi"/>
          <w:color w:val="000000"/>
          <w:szCs w:val="22"/>
          <w:lang w:val="el-GR" w:eastAsia="el-GR"/>
        </w:rPr>
        <w:t xml:space="preserve">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6A2C7876" w14:textId="4CCE4EF9" w:rsidR="00405871" w:rsidRPr="00C94F4C" w:rsidRDefault="002372D9" w:rsidP="00405871">
      <w:pPr>
        <w:suppressAutoHyphens w:val="0"/>
        <w:autoSpaceDE w:val="0"/>
        <w:autoSpaceDN w:val="0"/>
        <w:adjustRightInd w:val="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17</w:t>
      </w:r>
      <w:r w:rsidR="00405871" w:rsidRPr="00C94F4C">
        <w:rPr>
          <w:rFonts w:asciiTheme="minorHAnsi" w:hAnsiTheme="minorHAnsi" w:cstheme="minorHAnsi"/>
          <w:color w:val="000000"/>
          <w:szCs w:val="22"/>
          <w:lang w:val="el-GR" w:eastAsia="el-GR"/>
        </w:rPr>
        <w:t>.2.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εκπτώτου-Κυρώσεις), 6.1. (Χρόνος επιμέρους σταδίων παροχής υπηρεσιών</w:t>
      </w:r>
      <w:r w:rsidR="00DA34E0">
        <w:rPr>
          <w:rFonts w:asciiTheme="minorHAnsi" w:hAnsiTheme="minorHAnsi" w:cstheme="minorHAnsi"/>
          <w:color w:val="000000"/>
          <w:szCs w:val="22"/>
          <w:lang w:val="el-GR" w:eastAsia="el-GR"/>
        </w:rPr>
        <w:t>-</w:t>
      </w:r>
      <w:r w:rsidR="00405871" w:rsidRPr="00C94F4C">
        <w:rPr>
          <w:rFonts w:asciiTheme="minorHAnsi" w:hAnsiTheme="minorHAnsi" w:cstheme="minorHAnsi"/>
          <w:color w:val="000000"/>
          <w:szCs w:val="22"/>
          <w:lang w:val="el-GR" w:eastAsia="el-GR"/>
        </w:rPr>
        <w:t>υποβολής παραδοτέων), 6.4. (Απόρριψη παραδοτέων–αντικατάσταση),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w:t>
      </w:r>
    </w:p>
    <w:p w14:paraId="471631DD" w14:textId="4A73A22A" w:rsidR="00405871" w:rsidRPr="00C94F4C" w:rsidRDefault="002372D9" w:rsidP="00405871">
      <w:pPr>
        <w:suppressAutoHyphens w:val="0"/>
        <w:autoSpaceDE w:val="0"/>
        <w:autoSpaceDN w:val="0"/>
        <w:adjustRightInd w:val="0"/>
        <w:spacing w:after="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17</w:t>
      </w:r>
      <w:r w:rsidR="00405871" w:rsidRPr="00C94F4C">
        <w:rPr>
          <w:rFonts w:asciiTheme="minorHAnsi" w:hAnsiTheme="minorHAnsi" w:cstheme="minorHAnsi"/>
          <w:color w:val="000000"/>
          <w:szCs w:val="22"/>
          <w:lang w:val="el-GR" w:eastAsia="el-GR"/>
        </w:rPr>
        <w:t>.3.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w:t>
      </w:r>
    </w:p>
    <w:p w14:paraId="116194F4" w14:textId="0A2A77A2" w:rsidR="00405871" w:rsidRPr="00C94F4C" w:rsidRDefault="00405871" w:rsidP="00405871">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D14425" w:rsidRPr="00C94F4C">
        <w:rPr>
          <w:rFonts w:asciiTheme="minorHAnsi" w:hAnsiTheme="minorHAnsi" w:cstheme="minorHAnsi"/>
          <w:b/>
          <w:szCs w:val="22"/>
          <w:lang w:val="el-GR" w:eastAsia="el-GR"/>
        </w:rPr>
        <w:t>1</w:t>
      </w:r>
      <w:r w:rsidR="008705A4">
        <w:rPr>
          <w:rFonts w:asciiTheme="minorHAnsi" w:hAnsiTheme="minorHAnsi" w:cstheme="minorHAnsi"/>
          <w:b/>
          <w:szCs w:val="22"/>
          <w:lang w:val="el-GR" w:eastAsia="el-GR"/>
        </w:rPr>
        <w:t>8</w:t>
      </w:r>
    </w:p>
    <w:p w14:paraId="679C0591" w14:textId="77777777" w:rsidR="00405871" w:rsidRPr="00C94F4C" w:rsidRDefault="00405871" w:rsidP="00405871">
      <w:pPr>
        <w:tabs>
          <w:tab w:val="left" w:pos="2100"/>
        </w:tabs>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Συμμόρφωση με τον Κανονισμό ΕΕ/2016/2019 και τον ν. 4624/2019 (Α 137)</w:t>
      </w:r>
    </w:p>
    <w:p w14:paraId="678E7CF7"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C94F4C">
        <w:rPr>
          <w:rFonts w:asciiTheme="minorHAnsi" w:hAnsiTheme="minorHAnsi" w:cstheme="minorHAnsi"/>
          <w:lang w:val="el-GR" w:eastAsia="el-GR"/>
        </w:rPr>
        <w:t>Data</w:t>
      </w:r>
      <w:proofErr w:type="spellEnd"/>
      <w:r w:rsidRPr="00C94F4C">
        <w:rPr>
          <w:rFonts w:asciiTheme="minorHAnsi" w:hAnsiTheme="minorHAnsi" w:cstheme="minorHAnsi"/>
          <w:lang w:val="el-GR" w:eastAsia="el-GR"/>
        </w:rPr>
        <w:t xml:space="preserve"> Protection </w:t>
      </w:r>
      <w:proofErr w:type="spellStart"/>
      <w:r w:rsidRPr="00C94F4C">
        <w:rPr>
          <w:rFonts w:asciiTheme="minorHAnsi" w:hAnsiTheme="minorHAnsi" w:cstheme="minorHAnsi"/>
          <w:lang w:val="el-GR" w:eastAsia="el-GR"/>
        </w:rPr>
        <w:t>Regulation</w:t>
      </w:r>
      <w:proofErr w:type="spellEnd"/>
      <w:r w:rsidRPr="00C94F4C">
        <w:rPr>
          <w:rFonts w:asciiTheme="minorHAnsi" w:hAnsiTheme="minorHAnsi" w:cstheme="minorHAnsi"/>
          <w:lang w:val="el-GR" w:eastAsia="el-GR"/>
        </w:rPr>
        <w:t xml:space="preserve"> – GDPR) και του Ν. 4624/2019. Ειδικότερα: </w:t>
      </w:r>
    </w:p>
    <w:p w14:paraId="605D0225" w14:textId="764B8D59"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b/>
          <w:bCs/>
          <w:lang w:val="el-GR" w:eastAsia="el-GR"/>
        </w:rPr>
        <w:t>Α</w:t>
      </w:r>
      <w:r w:rsidR="003273BE" w:rsidRPr="00C94F4C">
        <w:rPr>
          <w:rFonts w:asciiTheme="minorHAnsi" w:hAnsiTheme="minorHAnsi" w:cstheme="minorHAnsi"/>
          <w:b/>
          <w:bCs/>
          <w:lang w:val="el-GR" w:eastAsia="el-GR"/>
        </w:rPr>
        <w:t>.</w:t>
      </w:r>
      <w:r w:rsidRPr="00C94F4C">
        <w:rPr>
          <w:rFonts w:asciiTheme="minorHAnsi" w:hAnsiTheme="minorHAnsi" w:cstheme="minorHAnsi"/>
          <w:b/>
          <w:bCs/>
          <w:lang w:val="el-GR" w:eastAsia="el-GR"/>
        </w:rPr>
        <w:t xml:space="preserve"> </w:t>
      </w:r>
      <w:r w:rsidRPr="00C94F4C">
        <w:rPr>
          <w:rFonts w:asciiTheme="minorHAnsi" w:hAnsiTheme="minorHAnsi" w:cstheme="minorHAnsi"/>
          <w:lang w:val="el-GR" w:eastAsia="el-GR"/>
        </w:rPr>
        <w:t xml:space="preserve">Ως προς την επεξεργασία από την Αναθέτουσα Αρχή των προσωπικών δεδομένων του Αναδόχου συμπεριλαμβανομένων των </w:t>
      </w:r>
      <w:proofErr w:type="spellStart"/>
      <w:r w:rsidRPr="00C94F4C">
        <w:rPr>
          <w:rFonts w:asciiTheme="minorHAnsi" w:hAnsiTheme="minorHAnsi" w:cstheme="minorHAnsi"/>
          <w:lang w:val="el-GR" w:eastAsia="el-GR"/>
        </w:rPr>
        <w:t>προστηθέντων</w:t>
      </w:r>
      <w:proofErr w:type="spellEnd"/>
      <w:r w:rsidRPr="00C94F4C">
        <w:rPr>
          <w:rFonts w:asciiTheme="minorHAnsi" w:hAnsiTheme="minorHAnsi" w:cstheme="minorHAnsi"/>
          <w:lang w:val="el-GR" w:eastAsia="el-GR"/>
        </w:rPr>
        <w:t xml:space="preserve">/συνεργατών/δανειζόντων εμπειρία/υπεργολάβων του, ισχύουν τα παρακάτω: </w:t>
      </w:r>
    </w:p>
    <w:p w14:paraId="6B282D4A"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 </w:t>
      </w:r>
    </w:p>
    <w:p w14:paraId="7F5E66A4"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C94F4C">
        <w:rPr>
          <w:rFonts w:asciiTheme="minorHAnsi" w:hAnsiTheme="minorHAnsi" w:cstheme="minorHAnsi"/>
          <w:lang w:val="el-GR" w:eastAsia="el-GR"/>
        </w:rPr>
        <w:t>έγχαρτο</w:t>
      </w:r>
      <w:proofErr w:type="spellEnd"/>
      <w:r w:rsidRPr="00C94F4C">
        <w:rPr>
          <w:rFonts w:asciiTheme="minorHAnsi" w:hAnsiTheme="minorHAnsi" w:cstheme="minorHAnsi"/>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C94F4C">
        <w:rPr>
          <w:rFonts w:asciiTheme="minorHAnsi" w:hAnsiTheme="minorHAnsi" w:cstheme="minorHAnsi"/>
          <w:lang w:val="el-GR" w:eastAsia="el-GR"/>
        </w:rPr>
        <w:t>παρόχους</w:t>
      </w:r>
      <w:proofErr w:type="spellEnd"/>
      <w:r w:rsidRPr="00C94F4C">
        <w:rPr>
          <w:rFonts w:asciiTheme="minorHAnsi" w:hAnsiTheme="minorHAnsi" w:cstheme="minorHAnsi"/>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w:t>
      </w:r>
    </w:p>
    <w:p w14:paraId="63949E08"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C94F4C">
        <w:rPr>
          <w:rFonts w:asciiTheme="minorHAnsi" w:hAnsiTheme="minorHAnsi" w:cstheme="minorHAnsi"/>
          <w:lang w:val="el-GR" w:eastAsia="el-GR"/>
        </w:rPr>
        <w:t>στ</w:t>
      </w:r>
      <w:proofErr w:type="spellEnd"/>
      <w:r w:rsidRPr="00C94F4C">
        <w:rPr>
          <w:rFonts w:asciiTheme="minorHAnsi" w:hAnsiTheme="minorHAnsi" w:cstheme="minorHAnsi"/>
          <w:lang w:val="el-GR" w:eastAsia="el-GR"/>
        </w:rPr>
        <w:t xml:space="preserve">)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 </w:t>
      </w:r>
    </w:p>
    <w:p w14:paraId="577F8DDE"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53726C3E"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C94F4C">
        <w:rPr>
          <w:rFonts w:asciiTheme="minorHAnsi" w:hAnsiTheme="minorHAnsi" w:cstheme="minorHAnsi"/>
          <w:lang w:val="el-GR" w:eastAsia="el-GR"/>
        </w:rPr>
        <w:t>φορητότητας</w:t>
      </w:r>
      <w:proofErr w:type="spellEnd"/>
      <w:r w:rsidRPr="00C94F4C">
        <w:rPr>
          <w:rFonts w:asciiTheme="minorHAnsi" w:hAnsiTheme="minorHAnsi" w:cstheme="minorHAnsi"/>
          <w:lang w:val="el-GR" w:eastAsia="el-GR"/>
        </w:rPr>
        <w:t xml:space="preserve">, διόρθωσης, περιορισμού, διαγραφής ή και εναντίωσης υπό συγκεκριμένες προϋποθέσεις προβλεπόμενες από το νομοθετικό πλαίσιο. </w:t>
      </w:r>
    </w:p>
    <w:p w14:paraId="67AF6442"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 </w:t>
      </w:r>
    </w:p>
    <w:p w14:paraId="4EA61ABB"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 </w:t>
      </w:r>
    </w:p>
    <w:p w14:paraId="555C6135"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Τα στοιχεία επικοινωνίας με τον υπεύθυνο για την προστασία των προσωπικών δεδομένων της Αναθέτουσας Αρχής είναι τα ακόλουθα (email …………………. /</w:t>
      </w:r>
      <w:proofErr w:type="spellStart"/>
      <w:r w:rsidRPr="00C94F4C">
        <w:rPr>
          <w:rFonts w:asciiTheme="minorHAnsi" w:hAnsiTheme="minorHAnsi" w:cstheme="minorHAnsi"/>
          <w:lang w:val="el-GR" w:eastAsia="el-GR"/>
        </w:rPr>
        <w:t>τηλ</w:t>
      </w:r>
      <w:proofErr w:type="spellEnd"/>
      <w:r w:rsidRPr="00C94F4C">
        <w:rPr>
          <w:rFonts w:asciiTheme="minorHAnsi" w:hAnsiTheme="minorHAnsi" w:cstheme="minorHAnsi"/>
          <w:lang w:val="el-GR" w:eastAsia="el-GR"/>
        </w:rPr>
        <w:t xml:space="preserve">………………..). </w:t>
      </w:r>
    </w:p>
    <w:p w14:paraId="540A0FF6"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b/>
          <w:lang w:val="el-GR" w:eastAsia="el-GR"/>
        </w:rPr>
        <w:t>B.</w:t>
      </w:r>
      <w:r w:rsidRPr="00C94F4C">
        <w:rPr>
          <w:rFonts w:asciiTheme="minorHAnsi" w:hAnsiTheme="minorHAnsi" w:cstheme="minorHAnsi"/>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 </w:t>
      </w:r>
    </w:p>
    <w:p w14:paraId="211324D0"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76780E3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76C7095B"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γ) λαμβάνει όλα τα απαιτούμενα μέτρα δυνάμει του άρθρου 32 ΓΚΠΔ, </w:t>
      </w:r>
    </w:p>
    <w:p w14:paraId="4CBEE81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δ) τηρεί τους όρους που αναφέρονται στις παραγράφους 2 και 4 για την πρόσληψη άλλου εκτελούντος την επεξεργασία, </w:t>
      </w:r>
    </w:p>
    <w:p w14:paraId="52DB6458"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45A56C92" w14:textId="77777777" w:rsidR="00405871" w:rsidRPr="00C94F4C" w:rsidRDefault="00405871" w:rsidP="00497ADE">
      <w:pPr>
        <w:rPr>
          <w:rFonts w:asciiTheme="minorHAnsi" w:hAnsiTheme="minorHAnsi" w:cstheme="minorHAnsi"/>
          <w:lang w:val="el-GR" w:eastAsia="el-GR"/>
        </w:rPr>
      </w:pPr>
      <w:proofErr w:type="spellStart"/>
      <w:r w:rsidRPr="00C94F4C">
        <w:rPr>
          <w:rFonts w:asciiTheme="minorHAnsi" w:hAnsiTheme="minorHAnsi" w:cstheme="minorHAnsi"/>
          <w:lang w:val="el-GR" w:eastAsia="el-GR"/>
        </w:rPr>
        <w:t>στ</w:t>
      </w:r>
      <w:proofErr w:type="spellEnd"/>
      <w:r w:rsidRPr="00C94F4C">
        <w:rPr>
          <w:rFonts w:asciiTheme="minorHAnsi" w:hAnsiTheme="minorHAnsi" w:cstheme="minorHAnsi"/>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7642E664"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7F8D83D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730880BC" w14:textId="77777777" w:rsidR="00405871" w:rsidRPr="00C94F4C" w:rsidRDefault="00405871" w:rsidP="00497ADE">
      <w:pPr>
        <w:rPr>
          <w:rFonts w:asciiTheme="minorHAnsi" w:hAnsiTheme="minorHAnsi" w:cstheme="minorHAnsi"/>
          <w:lang w:val="el-GR" w:eastAsia="el-GR"/>
        </w:rPr>
      </w:pPr>
      <w:r w:rsidRPr="00C94F4C">
        <w:rPr>
          <w:rFonts w:asciiTheme="minorHAnsi" w:hAnsiTheme="minorHAnsi" w:cstheme="minorHAnsi"/>
          <w:lang w:val="el-GR" w:eastAsia="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27CFA420" w14:textId="77777777" w:rsidR="00DA34E0" w:rsidRDefault="00DA34E0" w:rsidP="00497ADE">
      <w:pPr>
        <w:tabs>
          <w:tab w:val="left" w:pos="2100"/>
        </w:tabs>
        <w:spacing w:after="0"/>
        <w:jc w:val="center"/>
        <w:rPr>
          <w:rFonts w:asciiTheme="minorHAnsi" w:hAnsiTheme="minorHAnsi" w:cstheme="minorHAnsi"/>
          <w:b/>
          <w:szCs w:val="22"/>
          <w:lang w:val="el-GR" w:eastAsia="el-GR"/>
        </w:rPr>
      </w:pPr>
    </w:p>
    <w:p w14:paraId="2D4B01F0" w14:textId="1ABA734A"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 xml:space="preserve">Άρθρο </w:t>
      </w:r>
      <w:r w:rsidR="008705A4">
        <w:rPr>
          <w:rFonts w:asciiTheme="minorHAnsi" w:hAnsiTheme="minorHAnsi" w:cstheme="minorHAnsi"/>
          <w:b/>
          <w:szCs w:val="22"/>
          <w:lang w:val="el-GR" w:eastAsia="el-GR"/>
        </w:rPr>
        <w:t>19</w:t>
      </w:r>
    </w:p>
    <w:p w14:paraId="31962A0E" w14:textId="77777777"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Εκχώρηση</w:t>
      </w:r>
    </w:p>
    <w:p w14:paraId="4A5EEF2A" w14:textId="68FB7A34" w:rsidR="00405871" w:rsidRPr="000217C5" w:rsidRDefault="009861C0" w:rsidP="00497ADE">
      <w:pPr>
        <w:rPr>
          <w:rFonts w:asciiTheme="minorHAnsi" w:hAnsiTheme="minorHAnsi" w:cstheme="minorHAnsi"/>
          <w:lang w:val="el-GR" w:eastAsia="el-GR"/>
        </w:rPr>
      </w:pPr>
      <w:r>
        <w:rPr>
          <w:rFonts w:asciiTheme="minorHAnsi" w:hAnsiTheme="minorHAnsi" w:cstheme="minorHAnsi"/>
          <w:color w:val="000000"/>
          <w:lang w:val="el-GR" w:eastAsia="el-GR"/>
        </w:rPr>
        <w:t>19.</w:t>
      </w:r>
      <w:r w:rsidR="00405871" w:rsidRPr="00C94F4C">
        <w:rPr>
          <w:rFonts w:asciiTheme="minorHAnsi" w:hAnsiTheme="minorHAnsi" w:cstheme="minorHAnsi"/>
          <w:color w:val="000000"/>
          <w:lang w:val="el-GR" w:eastAsia="el-GR"/>
        </w:rPr>
        <w:t xml:space="preserve">1. </w:t>
      </w:r>
      <w:r>
        <w:rPr>
          <w:rFonts w:asciiTheme="minorHAnsi" w:hAnsiTheme="minorHAnsi" w:cstheme="minorHAnsi"/>
          <w:color w:val="000000"/>
          <w:lang w:val="el-GR" w:eastAsia="el-GR"/>
        </w:rPr>
        <w:t>Ο</w:t>
      </w:r>
      <w:r w:rsidR="00405871" w:rsidRPr="000217C5">
        <w:rPr>
          <w:rFonts w:asciiTheme="minorHAnsi" w:hAnsiTheme="minorHAnsi" w:cstheme="minorHAnsi"/>
          <w:lang w:val="el-GR" w:eastAsia="el-GR"/>
        </w:rPr>
        <w:t xml:space="preserve">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3709FEFE" w14:textId="77777777" w:rsidR="00405871" w:rsidRPr="000217C5" w:rsidRDefault="00405871" w:rsidP="009861C0">
      <w:pPr>
        <w:spacing w:after="0"/>
        <w:rPr>
          <w:rFonts w:asciiTheme="minorHAnsi" w:hAnsiTheme="minorHAnsi" w:cstheme="minorHAnsi"/>
          <w:lang w:val="el-GR" w:eastAsia="el-GR"/>
        </w:rPr>
      </w:pPr>
      <w:r w:rsidRPr="000217C5">
        <w:rPr>
          <w:rFonts w:asciiTheme="minorHAnsi" w:hAnsiTheme="minorHAnsi" w:cstheme="minorHAnsi"/>
          <w:lang w:val="el-GR" w:eastAsia="el-GR"/>
        </w:rPr>
        <w:t xml:space="preserve">I. </w:t>
      </w:r>
      <w:r w:rsidRPr="000217C5">
        <w:rPr>
          <w:rFonts w:asciiTheme="minorHAnsi" w:hAnsiTheme="minorHAnsi" w:cstheme="minorHAnsi"/>
          <w:lang w:val="el-GR" w:eastAsia="el-GR"/>
        </w:rPr>
        <w:tab/>
        <w:t xml:space="preserve">Ο </w:t>
      </w:r>
      <w:proofErr w:type="spellStart"/>
      <w:r w:rsidRPr="000217C5">
        <w:rPr>
          <w:rFonts w:asciiTheme="minorHAnsi" w:hAnsiTheme="minorHAnsi" w:cstheme="minorHAnsi"/>
          <w:lang w:val="el-GR" w:eastAsia="el-GR"/>
        </w:rPr>
        <w:t>εκδοχέας</w:t>
      </w:r>
      <w:proofErr w:type="spellEnd"/>
      <w:r w:rsidRPr="000217C5">
        <w:rPr>
          <w:rFonts w:asciiTheme="minorHAnsi" w:hAnsiTheme="minorHAnsi" w:cstheme="minorHAnsi"/>
          <w:lang w:val="el-GR" w:eastAsia="el-GR"/>
        </w:rPr>
        <w:t xml:space="preserve"> πρέπει να γνωρίζει και να αποδέχεται όλους τους όρους της σύμβασης μεταξύ Αναδόχου και Αναθέτουσας Αρχής. </w:t>
      </w:r>
    </w:p>
    <w:p w14:paraId="15881CDC" w14:textId="77777777" w:rsidR="00405871" w:rsidRPr="000217C5" w:rsidRDefault="00405871" w:rsidP="009861C0">
      <w:pPr>
        <w:spacing w:after="0"/>
        <w:rPr>
          <w:rFonts w:asciiTheme="minorHAnsi" w:hAnsiTheme="minorHAnsi" w:cstheme="minorHAnsi"/>
          <w:lang w:val="el-GR" w:eastAsia="el-GR"/>
        </w:rPr>
      </w:pPr>
      <w:r w:rsidRPr="000217C5">
        <w:rPr>
          <w:rFonts w:asciiTheme="minorHAnsi" w:hAnsiTheme="minorHAnsi" w:cstheme="minorHAnsi"/>
          <w:lang w:val="en-US" w:eastAsia="el-GR"/>
        </w:rPr>
        <w:t>II</w:t>
      </w:r>
      <w:r w:rsidRPr="000217C5">
        <w:rPr>
          <w:rFonts w:asciiTheme="minorHAnsi" w:hAnsiTheme="minorHAnsi" w:cstheme="minorHAnsi"/>
          <w:lang w:val="el-GR" w:eastAsia="el-GR"/>
        </w:rPr>
        <w:t xml:space="preserve">. </w:t>
      </w:r>
      <w:r w:rsidRPr="000217C5">
        <w:rPr>
          <w:rFonts w:asciiTheme="minorHAnsi" w:hAnsiTheme="minorHAnsi" w:cstheme="minorHAnsi"/>
          <w:lang w:val="el-GR" w:eastAsia="el-GR"/>
        </w:rPr>
        <w:tab/>
        <w:t xml:space="preserve">Η Αναθέτουσα Αρχή δικαιούται να αντιτάξει κατά του </w:t>
      </w:r>
      <w:proofErr w:type="spellStart"/>
      <w:r w:rsidRPr="000217C5">
        <w:rPr>
          <w:rFonts w:asciiTheme="minorHAnsi" w:hAnsiTheme="minorHAnsi" w:cstheme="minorHAnsi"/>
          <w:lang w:val="el-GR" w:eastAsia="el-GR"/>
        </w:rPr>
        <w:t>εκδοχέα</w:t>
      </w:r>
      <w:proofErr w:type="spellEnd"/>
      <w:r w:rsidRPr="000217C5">
        <w:rPr>
          <w:rFonts w:asciiTheme="minorHAnsi" w:hAnsiTheme="minorHAnsi" w:cstheme="minorHAnsi"/>
          <w:lang w:val="el-GR" w:eastAsia="el-GR"/>
        </w:rPr>
        <w:t xml:space="preserve"> όλες τις ενστάσεις που έχει κατά του εκχωρητή και μετά την αναγγελία της εκχώρησης. </w:t>
      </w:r>
    </w:p>
    <w:p w14:paraId="21C7DB72" w14:textId="77777777" w:rsidR="00405871" w:rsidRPr="000217C5" w:rsidRDefault="00405871" w:rsidP="00497ADE">
      <w:pPr>
        <w:rPr>
          <w:rFonts w:asciiTheme="minorHAnsi" w:hAnsiTheme="minorHAnsi" w:cstheme="minorHAnsi"/>
          <w:lang w:val="el-GR" w:eastAsia="el-GR"/>
        </w:rPr>
      </w:pPr>
      <w:r w:rsidRPr="000217C5">
        <w:rPr>
          <w:rFonts w:asciiTheme="minorHAnsi" w:hAnsiTheme="minorHAnsi" w:cstheme="minorHAnsi"/>
          <w:lang w:val="en-US" w:eastAsia="el-GR"/>
        </w:rPr>
        <w:t>II</w:t>
      </w:r>
      <w:r w:rsidRPr="000217C5">
        <w:rPr>
          <w:rFonts w:asciiTheme="minorHAnsi" w:hAnsiTheme="minorHAnsi" w:cstheme="minorHAnsi"/>
          <w:lang w:val="el-GR" w:eastAsia="el-GR"/>
        </w:rPr>
        <w:t xml:space="preserve">I.  </w:t>
      </w:r>
      <w:r w:rsidRPr="000217C5">
        <w:rPr>
          <w:rFonts w:asciiTheme="minorHAnsi" w:hAnsiTheme="minorHAnsi" w:cstheme="minorHAnsi"/>
          <w:lang w:val="el-GR" w:eastAsia="el-GR"/>
        </w:rPr>
        <w:tab/>
        <w:t xml:space="preserve">Σε περίπτωση που για λόγους που άπτονται των συμβατικών σχέσεων μεταξύ Αναδόχου και Αναθέτουσας Αρχής δεν προκύψει εν </w:t>
      </w:r>
      <w:proofErr w:type="spellStart"/>
      <w:r w:rsidRPr="000217C5">
        <w:rPr>
          <w:rFonts w:asciiTheme="minorHAnsi" w:hAnsiTheme="minorHAnsi" w:cstheme="minorHAnsi"/>
          <w:lang w:val="el-GR" w:eastAsia="el-GR"/>
        </w:rPr>
        <w:t>όλω</w:t>
      </w:r>
      <w:proofErr w:type="spellEnd"/>
      <w:r w:rsidRPr="000217C5">
        <w:rPr>
          <w:rFonts w:asciiTheme="minorHAnsi" w:hAnsiTheme="minorHAnsi" w:cstheme="minorHAnsi"/>
          <w:lang w:val="el-GR" w:eastAsia="el-GR"/>
        </w:rPr>
        <w:t xml:space="preserve"> ή εν μέρει υπέρ της Τράπεζας το εκχωρούμενο τίμημα (ενδεικτικά αναφέρονται έκπτωση Αναδόχου, </w:t>
      </w:r>
      <w:proofErr w:type="spellStart"/>
      <w:r w:rsidRPr="000217C5">
        <w:rPr>
          <w:rFonts w:asciiTheme="minorHAnsi" w:hAnsiTheme="minorHAnsi" w:cstheme="minorHAnsi"/>
          <w:lang w:val="el-GR" w:eastAsia="el-GR"/>
        </w:rPr>
        <w:t>απομείωση</w:t>
      </w:r>
      <w:proofErr w:type="spellEnd"/>
      <w:r w:rsidRPr="000217C5">
        <w:rPr>
          <w:rFonts w:asciiTheme="minorHAnsi" w:hAnsiTheme="minorHAnsi" w:cstheme="minorHAnsi"/>
          <w:lang w:val="el-GR" w:eastAsia="el-GR"/>
        </w:rPr>
        <w:t xml:space="preserve">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w:t>
      </w:r>
      <w:proofErr w:type="spellStart"/>
      <w:r w:rsidRPr="000217C5">
        <w:rPr>
          <w:rFonts w:asciiTheme="minorHAnsi" w:hAnsiTheme="minorHAnsi" w:cstheme="minorHAnsi"/>
          <w:lang w:val="el-GR" w:eastAsia="el-GR"/>
        </w:rPr>
        <w:t>εκδοχέως</w:t>
      </w:r>
      <w:proofErr w:type="spellEnd"/>
      <w:r w:rsidRPr="000217C5">
        <w:rPr>
          <w:rFonts w:asciiTheme="minorHAnsi" w:hAnsiTheme="minorHAnsi" w:cstheme="minorHAnsi"/>
          <w:lang w:val="el-GR" w:eastAsia="el-GR"/>
        </w:rPr>
        <w:t xml:space="preserve"> Τράπεζας. </w:t>
      </w:r>
    </w:p>
    <w:p w14:paraId="0B3A6EBF" w14:textId="151A4C22" w:rsidR="00405871" w:rsidRPr="000217C5" w:rsidRDefault="009861C0" w:rsidP="00497ADE">
      <w:pPr>
        <w:rPr>
          <w:rFonts w:asciiTheme="minorHAnsi" w:hAnsiTheme="minorHAnsi" w:cstheme="minorHAnsi"/>
          <w:lang w:val="el-GR" w:eastAsia="el-GR"/>
        </w:rPr>
      </w:pPr>
      <w:r>
        <w:rPr>
          <w:rFonts w:asciiTheme="minorHAnsi" w:hAnsiTheme="minorHAnsi" w:cstheme="minorHAnsi"/>
          <w:lang w:val="el-GR" w:eastAsia="el-GR"/>
        </w:rPr>
        <w:t xml:space="preserve">19.2. </w:t>
      </w:r>
      <w:r w:rsidR="00405871" w:rsidRPr="000217C5">
        <w:rPr>
          <w:rFonts w:asciiTheme="minorHAnsi" w:hAnsiTheme="minorHAnsi" w:cstheme="minorHAnsi"/>
          <w:lang w:val="el-GR" w:eastAsia="el-GR"/>
        </w:rPr>
        <w:t>Ο Ανάδοχος υποχρεούται να λάβει υπόψη του</w:t>
      </w:r>
      <w:r w:rsidRPr="009861C0">
        <w:rPr>
          <w:lang w:val="el-GR"/>
        </w:rPr>
        <w:t xml:space="preserve"> </w:t>
      </w:r>
      <w:r w:rsidRPr="009861C0">
        <w:rPr>
          <w:rFonts w:asciiTheme="minorHAnsi" w:hAnsiTheme="minorHAnsi" w:cstheme="minorHAnsi"/>
          <w:lang w:val="el-GR" w:eastAsia="el-GR"/>
        </w:rPr>
        <w:t>το άρθρο 95</w:t>
      </w:r>
      <w:r w:rsidR="00405871" w:rsidRPr="000217C5">
        <w:rPr>
          <w:rFonts w:asciiTheme="minorHAnsi" w:hAnsiTheme="minorHAnsi" w:cstheme="minorHAnsi"/>
          <w:lang w:val="el-GR" w:eastAsia="el-GR"/>
        </w:rPr>
        <w:t>,</w:t>
      </w:r>
      <w:r w:rsidRPr="009861C0">
        <w:rPr>
          <w:lang w:val="el-GR"/>
        </w:rPr>
        <w:t xml:space="preserve"> </w:t>
      </w:r>
      <w:r w:rsidRPr="009861C0">
        <w:rPr>
          <w:rFonts w:asciiTheme="minorHAnsi" w:hAnsiTheme="minorHAnsi" w:cstheme="minorHAnsi"/>
          <w:lang w:val="el-GR" w:eastAsia="el-GR"/>
        </w:rPr>
        <w:t>του Ν. 2362/1995</w:t>
      </w:r>
      <w:r w:rsidR="00405871" w:rsidRPr="000217C5">
        <w:rPr>
          <w:rFonts w:asciiTheme="minorHAnsi" w:hAnsiTheme="minorHAnsi" w:cstheme="minorHAnsi"/>
          <w:lang w:val="el-GR" w:eastAsia="el-GR"/>
        </w:rPr>
        <w:t xml:space="preserve"> καθώς και το άρθρο 145 του Ν. 4270/2014 ως προς τη διαδικασία αναγγελίας εκχώρησης. </w:t>
      </w:r>
    </w:p>
    <w:p w14:paraId="5927F526" w14:textId="20C0DA66" w:rsidR="009861C0" w:rsidRDefault="00B261FA" w:rsidP="009861C0">
      <w:pPr>
        <w:tabs>
          <w:tab w:val="left" w:pos="2100"/>
        </w:tabs>
        <w:rPr>
          <w:rFonts w:asciiTheme="minorHAnsi" w:hAnsiTheme="minorHAnsi" w:cstheme="minorHAnsi"/>
          <w:color w:val="000000"/>
          <w:lang w:val="el-GR" w:eastAsia="el-GR"/>
        </w:rPr>
      </w:pPr>
      <w:r w:rsidRPr="00E807B7">
        <w:rPr>
          <w:rFonts w:asciiTheme="minorHAnsi" w:hAnsiTheme="minorHAnsi" w:cstheme="minorHAnsi"/>
          <w:color w:val="000000"/>
          <w:lang w:val="el-GR" w:eastAsia="el-GR"/>
        </w:rPr>
        <w:t>19</w:t>
      </w:r>
      <w:r w:rsidR="009861C0" w:rsidRPr="009861C0">
        <w:rPr>
          <w:rFonts w:asciiTheme="minorHAnsi" w:hAnsiTheme="minorHAnsi" w:cstheme="minorHAnsi"/>
          <w:color w:val="000000"/>
          <w:lang w:val="el-GR" w:eastAsia="el-GR"/>
        </w:rPr>
        <w:t xml:space="preserve">.3. Με εξαίρεση την περίπτωση της παρ. </w:t>
      </w:r>
      <w:r w:rsidRPr="00E212B9">
        <w:rPr>
          <w:rFonts w:asciiTheme="minorHAnsi" w:hAnsiTheme="minorHAnsi" w:cstheme="minorHAnsi"/>
          <w:color w:val="000000"/>
          <w:lang w:val="el-GR" w:eastAsia="el-GR"/>
        </w:rPr>
        <w:t>19</w:t>
      </w:r>
      <w:r w:rsidR="009861C0" w:rsidRPr="009861C0">
        <w:rPr>
          <w:rFonts w:asciiTheme="minorHAnsi" w:hAnsiTheme="minorHAnsi" w:cstheme="minorHAnsi"/>
          <w:color w:val="000000"/>
          <w:lang w:val="el-GR" w:eastAsia="el-GR"/>
        </w:rPr>
        <w:t xml:space="preserve">.1, εάν ο Ανάδοχος προβεί σε μεταβίβαση ή εκχώρηση της σύμβασης, εν </w:t>
      </w:r>
      <w:proofErr w:type="spellStart"/>
      <w:r w:rsidR="009861C0" w:rsidRPr="009861C0">
        <w:rPr>
          <w:rFonts w:asciiTheme="minorHAnsi" w:hAnsiTheme="minorHAnsi" w:cstheme="minorHAnsi"/>
          <w:color w:val="000000"/>
          <w:lang w:val="el-GR" w:eastAsia="el-GR"/>
        </w:rPr>
        <w:t>όλω</w:t>
      </w:r>
      <w:proofErr w:type="spellEnd"/>
      <w:r w:rsidR="009861C0" w:rsidRPr="009861C0">
        <w:rPr>
          <w:rFonts w:asciiTheme="minorHAnsi" w:hAnsiTheme="minorHAnsi" w:cstheme="minorHAnsi"/>
          <w:color w:val="000000"/>
          <w:lang w:val="el-GR" w:eastAsia="el-GR"/>
        </w:rPr>
        <w:t xml:space="preserve"> ή εν μέρει, η Αναθέτουσα Αρχή δικαιούται, χωρίς προηγούμενη όχληση, να επιβάλει αυτοδικαίως τις κυρώσεις για αθέτηση της σύμβασης. </w:t>
      </w:r>
    </w:p>
    <w:p w14:paraId="31D2A0E6" w14:textId="62E5171B" w:rsidR="00405871" w:rsidRPr="00C94F4C" w:rsidRDefault="009861C0" w:rsidP="009861C0">
      <w:pPr>
        <w:tabs>
          <w:tab w:val="left" w:pos="2100"/>
        </w:tabs>
        <w:spacing w:after="0"/>
        <w:rPr>
          <w:rFonts w:asciiTheme="minorHAnsi" w:hAnsiTheme="minorHAnsi" w:cstheme="minorHAnsi"/>
          <w:b/>
          <w:szCs w:val="22"/>
          <w:lang w:val="el-GR" w:eastAsia="el-GR"/>
        </w:rPr>
      </w:pPr>
      <w:r>
        <w:rPr>
          <w:rFonts w:asciiTheme="minorHAnsi" w:hAnsiTheme="minorHAnsi" w:cstheme="minorHAnsi"/>
          <w:color w:val="000000"/>
          <w:lang w:val="el-GR" w:eastAsia="el-GR"/>
        </w:rPr>
        <w:tab/>
      </w:r>
      <w:r>
        <w:rPr>
          <w:rFonts w:asciiTheme="minorHAnsi" w:hAnsiTheme="minorHAnsi" w:cstheme="minorHAnsi"/>
          <w:color w:val="000000"/>
          <w:lang w:val="el-GR" w:eastAsia="el-GR"/>
        </w:rPr>
        <w:tab/>
      </w:r>
      <w:r>
        <w:rPr>
          <w:rFonts w:asciiTheme="minorHAnsi" w:hAnsiTheme="minorHAnsi" w:cstheme="minorHAnsi"/>
          <w:color w:val="000000"/>
          <w:lang w:val="el-GR" w:eastAsia="el-GR"/>
        </w:rPr>
        <w:tab/>
      </w:r>
      <w:r>
        <w:rPr>
          <w:rFonts w:asciiTheme="minorHAnsi" w:hAnsiTheme="minorHAnsi" w:cstheme="minorHAnsi"/>
          <w:color w:val="000000"/>
          <w:lang w:val="el-GR" w:eastAsia="el-GR"/>
        </w:rPr>
        <w:tab/>
      </w:r>
      <w:r>
        <w:rPr>
          <w:rFonts w:asciiTheme="minorHAnsi" w:hAnsiTheme="minorHAnsi" w:cstheme="minorHAnsi"/>
          <w:color w:val="000000"/>
          <w:lang w:val="el-GR" w:eastAsia="el-GR"/>
        </w:rPr>
        <w:tab/>
        <w:t xml:space="preserve">     </w:t>
      </w:r>
      <w:r w:rsidR="00405871" w:rsidRPr="00C94F4C">
        <w:rPr>
          <w:rFonts w:asciiTheme="minorHAnsi" w:hAnsiTheme="minorHAnsi" w:cstheme="minorHAnsi"/>
          <w:b/>
          <w:szCs w:val="22"/>
          <w:lang w:val="el-GR" w:eastAsia="el-GR"/>
        </w:rPr>
        <w:t>Άρθρο 2</w:t>
      </w:r>
      <w:r w:rsidR="008705A4">
        <w:rPr>
          <w:rFonts w:asciiTheme="minorHAnsi" w:hAnsiTheme="minorHAnsi" w:cstheme="minorHAnsi"/>
          <w:b/>
          <w:szCs w:val="22"/>
          <w:lang w:val="el-GR" w:eastAsia="el-GR"/>
        </w:rPr>
        <w:t>0</w:t>
      </w:r>
    </w:p>
    <w:p w14:paraId="78736361" w14:textId="77777777" w:rsidR="00405871" w:rsidRPr="00C94F4C" w:rsidRDefault="00405871" w:rsidP="00497ADE">
      <w:pPr>
        <w:tabs>
          <w:tab w:val="left" w:pos="2100"/>
        </w:tabs>
        <w:spacing w:after="0"/>
        <w:jc w:val="center"/>
        <w:rPr>
          <w:rFonts w:asciiTheme="minorHAnsi" w:hAnsiTheme="minorHAnsi" w:cstheme="minorHAnsi"/>
          <w:b/>
          <w:szCs w:val="22"/>
          <w:lang w:val="el-GR" w:eastAsia="el-GR"/>
        </w:rPr>
      </w:pPr>
      <w:r w:rsidRPr="00C94F4C">
        <w:rPr>
          <w:rFonts w:asciiTheme="minorHAnsi" w:hAnsiTheme="minorHAnsi" w:cstheme="minorHAnsi"/>
          <w:b/>
          <w:szCs w:val="22"/>
          <w:lang w:val="el-GR" w:eastAsia="el-GR"/>
        </w:rPr>
        <w:t>Λοιποί όροι</w:t>
      </w:r>
    </w:p>
    <w:p w14:paraId="7DB8798B" w14:textId="77777777" w:rsidR="00405871" w:rsidRPr="00C94F4C" w:rsidRDefault="00405871" w:rsidP="00497ADE">
      <w:pPr>
        <w:rPr>
          <w:rFonts w:asciiTheme="minorHAnsi" w:hAnsiTheme="minorHAnsi" w:cstheme="minorHAnsi"/>
          <w:color w:val="000000"/>
          <w:lang w:val="el-GR" w:eastAsia="el-GR"/>
        </w:rPr>
      </w:pPr>
      <w:r w:rsidRPr="00C94F4C">
        <w:rPr>
          <w:rFonts w:asciiTheme="minorHAnsi" w:hAnsiTheme="minorHAnsi" w:cstheme="minorHAnsi"/>
          <w:color w:val="000000"/>
          <w:lang w:val="el-GR" w:eastAsia="el-GR"/>
        </w:rPr>
        <w:t xml:space="preserve">Άπαντες οι όροι της Διακήρυξης και των Εγγράφων της Σύμβασης που σχετίζονται με την εκτέλεση της παρούσας αποτελούν αναπόσπαστο τμήμα αυτής. </w:t>
      </w:r>
    </w:p>
    <w:p w14:paraId="291BCCB2" w14:textId="77777777" w:rsidR="00405871" w:rsidRPr="00C94F4C" w:rsidRDefault="00405871" w:rsidP="00497ADE">
      <w:pPr>
        <w:rPr>
          <w:rFonts w:asciiTheme="minorHAnsi" w:hAnsiTheme="minorHAnsi" w:cstheme="minorHAnsi"/>
          <w:color w:val="000000"/>
          <w:lang w:val="el-GR" w:eastAsia="el-GR"/>
        </w:rPr>
      </w:pPr>
      <w:r w:rsidRPr="00C94F4C">
        <w:rPr>
          <w:rFonts w:asciiTheme="minorHAnsi" w:hAnsiTheme="minorHAnsi" w:cstheme="minorHAnsi"/>
          <w:color w:val="000000"/>
          <w:lang w:val="el-GR" w:eastAsia="el-GR"/>
        </w:rPr>
        <w:t>Αφού συντάχθηκε η παρούσα σύμβαση σε τέσσερα (4) αντίτυπα, αναγνώσθηκε και υπογράφηκε ως ακολούθως από τα συμβαλλόμενα μέρη.</w:t>
      </w:r>
    </w:p>
    <w:p w14:paraId="2A88A49A" w14:textId="77777777" w:rsidR="00405871" w:rsidRPr="00C94F4C" w:rsidRDefault="00405871" w:rsidP="00405871">
      <w:pPr>
        <w:keepNext/>
        <w:spacing w:before="240" w:after="60"/>
        <w:ind w:left="567" w:hanging="567"/>
        <w:outlineLvl w:val="2"/>
        <w:rPr>
          <w:rFonts w:asciiTheme="minorHAnsi" w:hAnsiTheme="minorHAnsi" w:cstheme="minorHAnsi"/>
          <w:color w:val="000000"/>
          <w:szCs w:val="22"/>
          <w:lang w:val="el-GR" w:eastAsia="el-GR"/>
        </w:rPr>
      </w:pPr>
    </w:p>
    <w:p w14:paraId="30917E78" w14:textId="77777777" w:rsidR="006D2C67" w:rsidRPr="00C94F4C" w:rsidRDefault="006D2C67" w:rsidP="00E25825">
      <w:pPr>
        <w:keepNext/>
        <w:spacing w:before="240" w:after="60"/>
        <w:ind w:left="567" w:hanging="567"/>
        <w:outlineLvl w:val="2"/>
        <w:rPr>
          <w:rFonts w:asciiTheme="minorHAnsi" w:hAnsiTheme="minorHAnsi" w:cstheme="minorHAnsi"/>
          <w:b/>
          <w:bCs/>
          <w:strike/>
          <w:sz w:val="24"/>
          <w:szCs w:val="26"/>
          <w:highlight w:val="yellow"/>
          <w:lang w:val="el-GR"/>
        </w:rPr>
      </w:pPr>
    </w:p>
    <w:bookmarkEnd w:id="213"/>
    <w:tbl>
      <w:tblPr>
        <w:tblW w:w="5526" w:type="pct"/>
        <w:jc w:val="center"/>
        <w:tblLook w:val="01E0" w:firstRow="1" w:lastRow="1" w:firstColumn="1" w:lastColumn="1" w:noHBand="0" w:noVBand="0"/>
      </w:tblPr>
      <w:tblGrid>
        <w:gridCol w:w="1806"/>
        <w:gridCol w:w="3708"/>
        <w:gridCol w:w="3304"/>
        <w:gridCol w:w="2305"/>
      </w:tblGrid>
      <w:tr w:rsidR="00E25825" w:rsidRPr="005972A3" w14:paraId="6004490C" w14:textId="77777777" w:rsidTr="003273BE">
        <w:trPr>
          <w:gridBefore w:val="1"/>
          <w:gridAfter w:val="1"/>
          <w:wBefore w:w="812" w:type="pct"/>
          <w:wAfter w:w="1036" w:type="pct"/>
          <w:jc w:val="center"/>
        </w:trPr>
        <w:tc>
          <w:tcPr>
            <w:tcW w:w="3152" w:type="pct"/>
            <w:gridSpan w:val="2"/>
            <w:vAlign w:val="center"/>
          </w:tcPr>
          <w:p w14:paraId="17A996A0" w14:textId="77777777" w:rsidR="00E25825" w:rsidRPr="00C94F4C" w:rsidRDefault="00E25825" w:rsidP="00545924">
            <w:pPr>
              <w:spacing w:after="0"/>
              <w:jc w:val="center"/>
              <w:rPr>
                <w:rFonts w:asciiTheme="minorHAnsi" w:hAnsiTheme="minorHAnsi" w:cstheme="minorHAnsi"/>
                <w:lang w:val="el-GR"/>
              </w:rPr>
            </w:pPr>
          </w:p>
        </w:tc>
      </w:tr>
      <w:tr w:rsidR="00991F03" w:rsidRPr="00C94F4C" w14:paraId="0094BB56" w14:textId="77777777" w:rsidTr="003273BE">
        <w:trPr>
          <w:trHeight w:val="576"/>
          <w:jc w:val="center"/>
        </w:trPr>
        <w:tc>
          <w:tcPr>
            <w:tcW w:w="5000" w:type="pct"/>
            <w:gridSpan w:val="4"/>
            <w:vAlign w:val="center"/>
          </w:tcPr>
          <w:p w14:paraId="3CD25C84" w14:textId="77777777" w:rsidR="00991F03" w:rsidRPr="00C94F4C" w:rsidRDefault="00991F03" w:rsidP="006E2670">
            <w:pPr>
              <w:suppressAutoHyphens w:val="0"/>
              <w:spacing w:after="0" w:line="360" w:lineRule="auto"/>
              <w:ind w:right="-6"/>
              <w:jc w:val="center"/>
              <w:outlineLvl w:val="7"/>
              <w:rPr>
                <w:rFonts w:asciiTheme="minorHAnsi" w:hAnsiTheme="minorHAnsi" w:cstheme="minorHAnsi"/>
                <w:b/>
                <w:bCs/>
                <w:szCs w:val="22"/>
                <w:lang w:val="el-GR" w:eastAsia="el-GR"/>
              </w:rPr>
            </w:pPr>
            <w:r w:rsidRPr="00C94F4C">
              <w:rPr>
                <w:rFonts w:asciiTheme="minorHAnsi" w:hAnsiTheme="minorHAnsi" w:cstheme="minorHAnsi"/>
                <w:b/>
                <w:bCs/>
                <w:szCs w:val="22"/>
                <w:lang w:val="el-GR" w:eastAsia="el-GR"/>
              </w:rPr>
              <w:t>ΟΙ ΣΥΜΒΑΛΛΟΜΕΝΟΙ</w:t>
            </w:r>
          </w:p>
          <w:p w14:paraId="6D340AF1" w14:textId="77777777" w:rsidR="00991F03" w:rsidRPr="00C94F4C" w:rsidRDefault="00991F03" w:rsidP="006E2670">
            <w:pPr>
              <w:rPr>
                <w:rFonts w:asciiTheme="minorHAnsi" w:hAnsiTheme="minorHAnsi" w:cstheme="minorHAnsi"/>
                <w:lang w:val="el-GR" w:eastAsia="el-GR"/>
              </w:rPr>
            </w:pPr>
          </w:p>
        </w:tc>
      </w:tr>
      <w:tr w:rsidR="00991F03" w:rsidRPr="00EF5B01" w14:paraId="4377DCE1" w14:textId="77777777" w:rsidTr="003273BE">
        <w:trPr>
          <w:trHeight w:val="1006"/>
          <w:jc w:val="center"/>
        </w:trPr>
        <w:tc>
          <w:tcPr>
            <w:tcW w:w="2479" w:type="pct"/>
            <w:gridSpan w:val="2"/>
            <w:vAlign w:val="center"/>
          </w:tcPr>
          <w:p w14:paraId="64E3886A"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i/>
                <w:iCs/>
                <w:szCs w:val="22"/>
                <w:lang w:val="el-GR" w:eastAsia="el-GR"/>
              </w:rPr>
            </w:pPr>
            <w:r w:rsidRPr="00C94F4C">
              <w:rPr>
                <w:rFonts w:asciiTheme="minorHAnsi" w:hAnsiTheme="minorHAnsi" w:cstheme="minorHAnsi"/>
                <w:b/>
                <w:bCs/>
                <w:szCs w:val="22"/>
                <w:lang w:val="el-GR" w:eastAsia="el-GR"/>
              </w:rPr>
              <w:t>ΓΙΑ ΤΟΝ ΑΝΑΔΟΧΟ</w:t>
            </w:r>
          </w:p>
          <w:p w14:paraId="5E31ABB5"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szCs w:val="22"/>
                <w:lang w:val="el-GR" w:eastAsia="el-GR"/>
              </w:rPr>
            </w:pPr>
          </w:p>
          <w:p w14:paraId="32951479" w14:textId="77777777" w:rsidR="00991F03" w:rsidRPr="00C94F4C" w:rsidRDefault="00991F03" w:rsidP="006E2670">
            <w:pPr>
              <w:suppressAutoHyphens w:val="0"/>
              <w:spacing w:line="360" w:lineRule="auto"/>
              <w:ind w:right="-6"/>
              <w:jc w:val="center"/>
              <w:outlineLvl w:val="7"/>
              <w:rPr>
                <w:rFonts w:asciiTheme="minorHAnsi" w:hAnsiTheme="minorHAnsi" w:cstheme="minorHAnsi"/>
                <w:b/>
                <w:bCs/>
                <w:i/>
                <w:iCs/>
                <w:szCs w:val="22"/>
                <w:lang w:val="el-GR" w:eastAsia="el-GR"/>
              </w:rPr>
            </w:pPr>
            <w:r w:rsidRPr="00C94F4C">
              <w:rPr>
                <w:rFonts w:asciiTheme="minorHAnsi" w:hAnsiTheme="minorHAnsi" w:cstheme="minorHAnsi"/>
                <w:b/>
                <w:bCs/>
                <w:szCs w:val="22"/>
                <w:lang w:val="el-GR" w:eastAsia="el-GR"/>
              </w:rPr>
              <w:t>Ο ΝΟΜΙΜΟΣ ΕΚΠΡΟΣΩΠΟΣ</w:t>
            </w:r>
          </w:p>
        </w:tc>
        <w:tc>
          <w:tcPr>
            <w:tcW w:w="2521" w:type="pct"/>
            <w:gridSpan w:val="2"/>
            <w:vAlign w:val="center"/>
          </w:tcPr>
          <w:p w14:paraId="1C3F3802" w14:textId="5D44EC3D" w:rsidR="00991F03" w:rsidRPr="00C94F4C" w:rsidRDefault="00991F03" w:rsidP="006E2670">
            <w:pPr>
              <w:suppressAutoHyphens w:val="0"/>
              <w:spacing w:after="0" w:line="360" w:lineRule="auto"/>
              <w:ind w:right="-6"/>
              <w:jc w:val="center"/>
              <w:outlineLvl w:val="7"/>
              <w:rPr>
                <w:rFonts w:asciiTheme="minorHAnsi" w:hAnsiTheme="minorHAnsi" w:cstheme="minorHAnsi"/>
                <w:b/>
                <w:bCs/>
                <w:i/>
                <w:iCs/>
                <w:szCs w:val="22"/>
                <w:lang w:val="el-GR" w:eastAsia="el-GR"/>
              </w:rPr>
            </w:pPr>
            <w:r w:rsidRPr="00C94F4C">
              <w:rPr>
                <w:rFonts w:asciiTheme="minorHAnsi" w:hAnsiTheme="minorHAnsi" w:cstheme="minorHAnsi"/>
                <w:b/>
                <w:bCs/>
                <w:szCs w:val="22"/>
                <w:lang w:val="el-GR" w:eastAsia="el-GR"/>
              </w:rPr>
              <w:t>ΓΙΑ ΤΗΝ ΕΠΙΤΕΛΙΚΗ ΔΟΜΗ ΕΣΠΑ,</w:t>
            </w:r>
          </w:p>
          <w:p w14:paraId="4054543B" w14:textId="1E2F40EA" w:rsidR="00991F03" w:rsidRPr="00C94F4C" w:rsidRDefault="00991F03" w:rsidP="006E2670">
            <w:pPr>
              <w:suppressAutoHyphens w:val="0"/>
              <w:spacing w:line="360" w:lineRule="auto"/>
              <w:ind w:right="-6"/>
              <w:jc w:val="center"/>
              <w:outlineLvl w:val="7"/>
              <w:rPr>
                <w:rFonts w:asciiTheme="minorHAnsi" w:hAnsiTheme="minorHAnsi" w:cstheme="minorHAnsi"/>
                <w:b/>
                <w:bCs/>
                <w:szCs w:val="22"/>
                <w:lang w:val="el-GR" w:eastAsia="el-GR"/>
              </w:rPr>
            </w:pPr>
            <w:r w:rsidRPr="00C94F4C">
              <w:rPr>
                <w:rFonts w:asciiTheme="minorHAnsi" w:hAnsiTheme="minorHAnsi" w:cstheme="minorHAnsi"/>
                <w:b/>
                <w:bCs/>
                <w:szCs w:val="22"/>
                <w:lang w:val="el-GR" w:eastAsia="el-GR"/>
              </w:rPr>
              <w:t>ΤΟΥ ΥΠΟΥΡΓΕΙΟ</w:t>
            </w:r>
            <w:r w:rsidR="007770D9">
              <w:rPr>
                <w:rFonts w:asciiTheme="minorHAnsi" w:hAnsiTheme="minorHAnsi" w:cstheme="minorHAnsi"/>
                <w:b/>
                <w:bCs/>
                <w:szCs w:val="22"/>
                <w:lang w:val="el-GR" w:eastAsia="el-GR"/>
              </w:rPr>
              <w:t xml:space="preserve">Υ ΠΑΙΔΕΙΑΣ, </w:t>
            </w:r>
            <w:r w:rsidRPr="00C94F4C">
              <w:rPr>
                <w:rFonts w:asciiTheme="minorHAnsi" w:hAnsiTheme="minorHAnsi" w:cstheme="minorHAnsi"/>
                <w:b/>
                <w:bCs/>
                <w:szCs w:val="22"/>
                <w:lang w:val="el-GR" w:eastAsia="el-GR"/>
              </w:rPr>
              <w:t>ΘΡΗΣΚΕΥΜΑΤΩΝ</w:t>
            </w:r>
            <w:r w:rsidR="007770D9">
              <w:rPr>
                <w:rFonts w:asciiTheme="minorHAnsi" w:hAnsiTheme="minorHAnsi" w:cstheme="minorHAnsi"/>
                <w:b/>
                <w:bCs/>
                <w:szCs w:val="22"/>
                <w:lang w:val="el-GR" w:eastAsia="el-GR"/>
              </w:rPr>
              <w:t xml:space="preserve"> ΚΑΙ ΑΘΛΗΤΙΣΜΟΥ</w:t>
            </w:r>
          </w:p>
          <w:p w14:paraId="195809C3" w14:textId="77777777" w:rsidR="00DA34E0" w:rsidRDefault="00DA34E0" w:rsidP="006E2670">
            <w:pPr>
              <w:jc w:val="center"/>
              <w:rPr>
                <w:rFonts w:asciiTheme="minorHAnsi" w:hAnsiTheme="minorHAnsi" w:cstheme="minorHAnsi"/>
                <w:b/>
                <w:lang w:val="el-GR" w:eastAsia="el-GR"/>
              </w:rPr>
            </w:pPr>
          </w:p>
          <w:p w14:paraId="35E0A698" w14:textId="7B603F51" w:rsidR="00991F03" w:rsidRPr="00C94F4C" w:rsidRDefault="00991F03" w:rsidP="006E2670">
            <w:pPr>
              <w:jc w:val="center"/>
              <w:rPr>
                <w:rFonts w:asciiTheme="minorHAnsi" w:hAnsiTheme="minorHAnsi" w:cstheme="minorHAnsi"/>
                <w:b/>
                <w:lang w:val="el-GR" w:eastAsia="el-GR"/>
              </w:rPr>
            </w:pPr>
            <w:r w:rsidRPr="00C94F4C">
              <w:rPr>
                <w:rFonts w:asciiTheme="minorHAnsi" w:hAnsiTheme="minorHAnsi" w:cstheme="minorHAnsi"/>
                <w:b/>
                <w:lang w:val="el-GR" w:eastAsia="el-GR"/>
              </w:rPr>
              <w:t>Η ΥΠΟΥΡΓΟΣ</w:t>
            </w:r>
          </w:p>
          <w:p w14:paraId="0663F342" w14:textId="77777777" w:rsidR="00991F03" w:rsidRPr="00C94F4C" w:rsidRDefault="00991F03" w:rsidP="006E2670">
            <w:pPr>
              <w:jc w:val="center"/>
              <w:rPr>
                <w:rFonts w:asciiTheme="minorHAnsi" w:hAnsiTheme="minorHAnsi" w:cstheme="minorHAnsi"/>
                <w:szCs w:val="22"/>
                <w:lang w:val="el-GR"/>
              </w:rPr>
            </w:pPr>
          </w:p>
        </w:tc>
      </w:tr>
    </w:tbl>
    <w:p w14:paraId="36C5FCA8" w14:textId="77777777" w:rsidR="006E2670" w:rsidRPr="00C94F4C" w:rsidRDefault="006E2670" w:rsidP="00991F03">
      <w:pPr>
        <w:jc w:val="center"/>
        <w:rPr>
          <w:rFonts w:asciiTheme="minorHAnsi" w:hAnsiTheme="minorHAnsi" w:cstheme="minorHAnsi"/>
          <w:lang w:val="el-GR"/>
        </w:rPr>
      </w:pPr>
    </w:p>
    <w:p w14:paraId="37A586CE" w14:textId="77777777" w:rsidR="00F951F4" w:rsidRPr="00C94F4C" w:rsidRDefault="00F951F4" w:rsidP="00991F03">
      <w:pPr>
        <w:jc w:val="center"/>
        <w:rPr>
          <w:rFonts w:asciiTheme="minorHAnsi" w:hAnsiTheme="minorHAnsi" w:cstheme="minorHAnsi"/>
          <w:lang w:val="el-GR"/>
        </w:rPr>
      </w:pPr>
    </w:p>
    <w:p w14:paraId="4B7A9574" w14:textId="77777777" w:rsidR="003273BE" w:rsidRPr="00C94F4C" w:rsidRDefault="003273BE" w:rsidP="00991F03">
      <w:pPr>
        <w:jc w:val="center"/>
        <w:rPr>
          <w:rFonts w:asciiTheme="minorHAnsi" w:hAnsiTheme="minorHAnsi" w:cstheme="minorHAnsi"/>
          <w:lang w:val="el-GR"/>
        </w:rPr>
      </w:pPr>
    </w:p>
    <w:p w14:paraId="38C46260" w14:textId="77777777" w:rsidR="003273BE" w:rsidRDefault="003273BE" w:rsidP="00991F03">
      <w:pPr>
        <w:jc w:val="center"/>
        <w:rPr>
          <w:rFonts w:asciiTheme="minorHAnsi" w:hAnsiTheme="minorHAnsi" w:cstheme="minorHAnsi"/>
          <w:lang w:val="el-GR"/>
        </w:rPr>
      </w:pPr>
    </w:p>
    <w:p w14:paraId="755CC846" w14:textId="77777777" w:rsidR="00E51155" w:rsidRDefault="00E51155" w:rsidP="00991F03">
      <w:pPr>
        <w:jc w:val="center"/>
        <w:rPr>
          <w:rFonts w:asciiTheme="minorHAnsi" w:hAnsiTheme="minorHAnsi" w:cstheme="minorHAnsi"/>
          <w:lang w:val="el-GR"/>
        </w:rPr>
      </w:pPr>
    </w:p>
    <w:p w14:paraId="037C2ABB" w14:textId="77777777" w:rsidR="00E51155" w:rsidRDefault="00E51155" w:rsidP="00991F03">
      <w:pPr>
        <w:jc w:val="center"/>
        <w:rPr>
          <w:rFonts w:asciiTheme="minorHAnsi" w:hAnsiTheme="minorHAnsi" w:cstheme="minorHAnsi"/>
          <w:lang w:val="el-GR"/>
        </w:rPr>
      </w:pPr>
    </w:p>
    <w:p w14:paraId="4D8000CE" w14:textId="77777777" w:rsidR="00E51155" w:rsidRDefault="00E51155" w:rsidP="00991F03">
      <w:pPr>
        <w:jc w:val="center"/>
        <w:rPr>
          <w:rFonts w:asciiTheme="minorHAnsi" w:hAnsiTheme="minorHAnsi" w:cstheme="minorHAnsi"/>
          <w:lang w:val="el-GR"/>
        </w:rPr>
      </w:pPr>
    </w:p>
    <w:p w14:paraId="42ABB381" w14:textId="77777777" w:rsidR="00E51155" w:rsidRDefault="00E51155" w:rsidP="00991F03">
      <w:pPr>
        <w:jc w:val="center"/>
        <w:rPr>
          <w:rFonts w:asciiTheme="minorHAnsi" w:hAnsiTheme="minorHAnsi" w:cstheme="minorHAnsi"/>
          <w:lang w:val="el-GR"/>
        </w:rPr>
      </w:pPr>
    </w:p>
    <w:p w14:paraId="50123F71" w14:textId="0B67D740" w:rsidR="00E51155" w:rsidRDefault="00E51155" w:rsidP="00991F03">
      <w:pPr>
        <w:jc w:val="center"/>
        <w:rPr>
          <w:rFonts w:asciiTheme="minorHAnsi" w:hAnsiTheme="minorHAnsi" w:cstheme="minorHAnsi"/>
          <w:lang w:val="el-GR"/>
        </w:rPr>
      </w:pPr>
    </w:p>
    <w:p w14:paraId="29B97098" w14:textId="1C49E0E5" w:rsidR="007770D9" w:rsidRDefault="007770D9" w:rsidP="00991F03">
      <w:pPr>
        <w:jc w:val="center"/>
        <w:rPr>
          <w:rFonts w:asciiTheme="minorHAnsi" w:hAnsiTheme="minorHAnsi" w:cstheme="minorHAnsi"/>
          <w:lang w:val="el-GR"/>
        </w:rPr>
      </w:pPr>
    </w:p>
    <w:p w14:paraId="59458256" w14:textId="559FA7D4" w:rsidR="007770D9" w:rsidRDefault="007770D9" w:rsidP="00991F03">
      <w:pPr>
        <w:jc w:val="center"/>
        <w:rPr>
          <w:rFonts w:asciiTheme="minorHAnsi" w:hAnsiTheme="minorHAnsi" w:cstheme="minorHAnsi"/>
          <w:lang w:val="el-GR"/>
        </w:rPr>
      </w:pPr>
    </w:p>
    <w:p w14:paraId="68F654B8" w14:textId="4A207F2E" w:rsidR="00437BFD" w:rsidRDefault="00437BFD" w:rsidP="00991F03">
      <w:pPr>
        <w:jc w:val="center"/>
        <w:rPr>
          <w:rFonts w:asciiTheme="minorHAnsi" w:hAnsiTheme="minorHAnsi" w:cstheme="minorHAnsi"/>
          <w:lang w:val="el-GR"/>
        </w:rPr>
      </w:pPr>
    </w:p>
    <w:p w14:paraId="5BBBF21C" w14:textId="54E6F322" w:rsidR="00437BFD" w:rsidRDefault="00437BFD" w:rsidP="00991F03">
      <w:pPr>
        <w:jc w:val="center"/>
        <w:rPr>
          <w:rFonts w:asciiTheme="minorHAnsi" w:hAnsiTheme="minorHAnsi" w:cstheme="minorHAnsi"/>
          <w:lang w:val="el-GR"/>
        </w:rPr>
      </w:pPr>
    </w:p>
    <w:p w14:paraId="3B0A49E6" w14:textId="02CE5D84" w:rsidR="00437BFD" w:rsidRDefault="00437BFD" w:rsidP="00991F03">
      <w:pPr>
        <w:jc w:val="center"/>
        <w:rPr>
          <w:rFonts w:asciiTheme="minorHAnsi" w:hAnsiTheme="minorHAnsi" w:cstheme="minorHAnsi"/>
          <w:lang w:val="el-GR"/>
        </w:rPr>
      </w:pPr>
    </w:p>
    <w:p w14:paraId="41E6501E" w14:textId="4EDC1A29" w:rsidR="00437BFD" w:rsidRDefault="00437BFD" w:rsidP="00991F03">
      <w:pPr>
        <w:jc w:val="center"/>
        <w:rPr>
          <w:rFonts w:asciiTheme="minorHAnsi" w:hAnsiTheme="minorHAnsi" w:cstheme="minorHAnsi"/>
          <w:lang w:val="el-GR"/>
        </w:rPr>
      </w:pPr>
    </w:p>
    <w:p w14:paraId="6CE46B43" w14:textId="5EECA71B" w:rsidR="00437BFD" w:rsidRDefault="00437BFD" w:rsidP="00991F03">
      <w:pPr>
        <w:jc w:val="center"/>
        <w:rPr>
          <w:rFonts w:asciiTheme="minorHAnsi" w:hAnsiTheme="minorHAnsi" w:cstheme="minorHAnsi"/>
          <w:lang w:val="el-GR"/>
        </w:rPr>
      </w:pPr>
    </w:p>
    <w:p w14:paraId="37D39D76" w14:textId="77777777" w:rsidR="00437BFD" w:rsidRDefault="00437BFD" w:rsidP="00991F03">
      <w:pPr>
        <w:jc w:val="center"/>
        <w:rPr>
          <w:rFonts w:asciiTheme="minorHAnsi" w:hAnsiTheme="minorHAnsi" w:cstheme="minorHAnsi"/>
          <w:lang w:val="el-GR"/>
        </w:rPr>
      </w:pPr>
    </w:p>
    <w:p w14:paraId="636106F2" w14:textId="7AB86F00" w:rsidR="007770D9" w:rsidRDefault="007770D9" w:rsidP="00991F03">
      <w:pPr>
        <w:jc w:val="center"/>
        <w:rPr>
          <w:rFonts w:asciiTheme="minorHAnsi" w:hAnsiTheme="minorHAnsi" w:cstheme="minorHAnsi"/>
          <w:lang w:val="el-GR"/>
        </w:rPr>
      </w:pPr>
    </w:p>
    <w:p w14:paraId="10874CC3" w14:textId="6BB349C1" w:rsidR="007770D9" w:rsidRDefault="007770D9" w:rsidP="00991F03">
      <w:pPr>
        <w:jc w:val="center"/>
        <w:rPr>
          <w:rFonts w:asciiTheme="minorHAnsi" w:hAnsiTheme="minorHAnsi" w:cstheme="minorHAnsi"/>
          <w:lang w:val="el-GR"/>
        </w:rPr>
      </w:pPr>
    </w:p>
    <w:p w14:paraId="5821543E" w14:textId="77777777" w:rsidR="007770D9" w:rsidRDefault="007770D9" w:rsidP="00991F03">
      <w:pPr>
        <w:jc w:val="center"/>
        <w:rPr>
          <w:rFonts w:asciiTheme="minorHAnsi" w:hAnsiTheme="minorHAnsi" w:cstheme="minorHAnsi"/>
          <w:lang w:val="el-GR"/>
        </w:rPr>
      </w:pPr>
    </w:p>
    <w:p w14:paraId="4CFFECBA" w14:textId="647A7FD6" w:rsidR="00991F03" w:rsidRPr="00C94F4C" w:rsidRDefault="00991F03" w:rsidP="00991F03">
      <w:pPr>
        <w:jc w:val="center"/>
        <w:rPr>
          <w:rFonts w:asciiTheme="minorHAnsi" w:hAnsiTheme="minorHAnsi" w:cstheme="minorHAnsi"/>
          <w:b/>
          <w:szCs w:val="22"/>
          <w:u w:val="single"/>
          <w:lang w:val="el-GR"/>
        </w:rPr>
      </w:pPr>
      <w:r w:rsidRPr="00C94F4C">
        <w:rPr>
          <w:rFonts w:asciiTheme="minorHAnsi" w:hAnsiTheme="minorHAnsi" w:cstheme="minorHAnsi"/>
          <w:b/>
          <w:szCs w:val="22"/>
          <w:u w:val="single"/>
          <w:lang w:val="el-GR"/>
        </w:rPr>
        <w:t xml:space="preserve">ΡΗΤΡΑ ΑΚΕΡΑΙΟΤΗΤΑΣ </w:t>
      </w:r>
    </w:p>
    <w:p w14:paraId="1129793C" w14:textId="77777777" w:rsidR="00991F03" w:rsidRPr="00C94F4C" w:rsidRDefault="00991F03" w:rsidP="00991F03">
      <w:pPr>
        <w:jc w:val="center"/>
        <w:rPr>
          <w:rFonts w:asciiTheme="minorHAnsi" w:hAnsiTheme="minorHAnsi" w:cstheme="minorHAnsi"/>
          <w:color w:val="0070C0"/>
          <w:szCs w:val="22"/>
          <w:lang w:val="el-GR"/>
        </w:rPr>
      </w:pPr>
      <w:r w:rsidRPr="00C94F4C">
        <w:rPr>
          <w:rFonts w:asciiTheme="minorHAnsi" w:hAnsiTheme="minorHAnsi" w:cstheme="minorHAnsi"/>
          <w:color w:val="0070C0"/>
          <w:szCs w:val="22"/>
          <w:lang w:val="el-GR"/>
        </w:rPr>
        <w:t>[επισυνάπτεται στο σχέδιο σύμβασης]</w:t>
      </w:r>
    </w:p>
    <w:p w14:paraId="7F1CA838"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Δηλώνω/</w:t>
      </w:r>
      <w:proofErr w:type="spellStart"/>
      <w:r w:rsidRPr="00C94F4C">
        <w:rPr>
          <w:rFonts w:asciiTheme="minorHAnsi" w:hAnsiTheme="minorHAnsi" w:cstheme="minorHAnsi"/>
          <w:szCs w:val="22"/>
          <w:lang w:val="el-GR"/>
        </w:rPr>
        <w:t>ούμε</w:t>
      </w:r>
      <w:proofErr w:type="spellEnd"/>
      <w:r w:rsidRPr="00C94F4C">
        <w:rPr>
          <w:rFonts w:asciiTheme="minorHAnsi" w:hAnsiTheme="minorHAnsi" w:cstheme="minorHAnsi"/>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να ενεργώ/</w:t>
      </w:r>
      <w:proofErr w:type="spellStart"/>
      <w:r w:rsidRPr="00C94F4C">
        <w:rPr>
          <w:rFonts w:asciiTheme="minorHAnsi" w:hAnsiTheme="minorHAnsi" w:cstheme="minorHAnsi"/>
          <w:szCs w:val="22"/>
          <w:lang w:val="el-GR"/>
        </w:rPr>
        <w:t>ούμε</w:t>
      </w:r>
      <w:proofErr w:type="spellEnd"/>
      <w:r w:rsidRPr="00C94F4C">
        <w:rPr>
          <w:rFonts w:asciiTheme="minorHAnsi" w:hAnsiTheme="minorHAnsi" w:cstheme="minorHAnsi"/>
          <w:szCs w:val="22"/>
          <w:lang w:val="el-GR"/>
        </w:rPr>
        <w:t xml:space="preserve"> κατ’ αυτόν τον τρόπο κατά το στάδιο εκτέλεσης της σύμβασης αλλά και μετά τη λήξη αυτής. </w:t>
      </w:r>
    </w:p>
    <w:p w14:paraId="096E59BE"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Ειδικότερα ότι:</w:t>
      </w:r>
    </w:p>
    <w:p w14:paraId="697588FD"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5D15503D"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2) δεν πραγματοποίησα/</w:t>
      </w:r>
      <w:proofErr w:type="spellStart"/>
      <w:r w:rsidRPr="00C94F4C">
        <w:rPr>
          <w:rFonts w:asciiTheme="minorHAnsi" w:hAnsiTheme="minorHAnsi" w:cstheme="minorHAnsi"/>
          <w:szCs w:val="22"/>
          <w:lang w:val="el-GR"/>
        </w:rPr>
        <w:t>ήσαμε</w:t>
      </w:r>
      <w:proofErr w:type="spellEnd"/>
      <w:r w:rsidRPr="00C94F4C">
        <w:rPr>
          <w:rFonts w:asciiTheme="minorHAnsi" w:hAnsiTheme="minorHAnsi" w:cstheme="minorHAnsi"/>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15B41771"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3) δεν διενήργησα/διενεργήσαμε ούτε θα διενεργήσω/</w:t>
      </w:r>
      <w:proofErr w:type="spellStart"/>
      <w:r w:rsidRPr="00C94F4C">
        <w:rPr>
          <w:rFonts w:asciiTheme="minorHAnsi" w:hAnsiTheme="minorHAnsi" w:cstheme="minorHAnsi"/>
          <w:szCs w:val="22"/>
          <w:lang w:val="el-GR"/>
        </w:rPr>
        <w:t>ήσουμε</w:t>
      </w:r>
      <w:proofErr w:type="spellEnd"/>
      <w:r w:rsidRPr="00C94F4C">
        <w:rPr>
          <w:rFonts w:asciiTheme="minorHAnsi" w:hAnsiTheme="minorHAnsi" w:cstheme="minorHAnsi"/>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C94F4C">
        <w:rPr>
          <w:rFonts w:asciiTheme="minorHAnsi" w:hAnsiTheme="minorHAnsi" w:cstheme="minorHAnsi"/>
          <w:szCs w:val="22"/>
          <w:lang w:val="el-GR"/>
        </w:rPr>
        <w:br/>
        <w:t>4) δεν πρόσφερα/προσφέραμε ούτε θα προσφέρω/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38F41761"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5) δεν θα επιχειρήσω/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να επηρεάσω/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με αθέμιτο τρόπο τη διαδικασία λήψης αποφάσεων της αναθέτουσας αρχής, ούτε θα παράσχω-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0731A91A"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6) δεν έχω/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προβεί ούτε θα προβώ/</w:t>
      </w:r>
      <w:proofErr w:type="spellStart"/>
      <w:r w:rsidRPr="00C94F4C">
        <w:rPr>
          <w:rFonts w:asciiTheme="minorHAnsi" w:hAnsiTheme="minorHAnsi" w:cstheme="minorHAnsi"/>
          <w:szCs w:val="22"/>
          <w:lang w:val="el-GR"/>
        </w:rPr>
        <w:t>ούμε</w:t>
      </w:r>
      <w:proofErr w:type="spellEnd"/>
      <w:r w:rsidRPr="00C94F4C">
        <w:rPr>
          <w:rFonts w:asciiTheme="minorHAnsi" w:hAnsiTheme="minorHAnsi" w:cstheme="minorHAnsi"/>
          <w:szCs w:val="22"/>
          <w:lang w:val="el-GR"/>
        </w:rPr>
        <w:t>, άμεσα (ο ίδιος) ή έμμεσα (μέσω τρίτων προσώπων), σε οποιαδήποτε πράξη ή παράλειψη [εναλλακτικά: ότι δεν έχω-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εμπλακεί και δεν θα εμπλακώ-</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C94F4C">
        <w:rPr>
          <w:rFonts w:asciiTheme="minorHAnsi" w:hAnsiTheme="minorHAnsi" w:cstheme="minorHAnsi"/>
          <w:szCs w:val="22"/>
          <w:lang w:val="el-GR"/>
        </w:rPr>
        <w:t>νομίμων</w:t>
      </w:r>
      <w:proofErr w:type="spellEnd"/>
      <w:r w:rsidRPr="00C94F4C">
        <w:rPr>
          <w:rFonts w:asciiTheme="minorHAnsi" w:hAnsiTheme="minorHAnsi" w:cstheme="minorHAnsi"/>
          <w:szCs w:val="22"/>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1730FB27"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7) ότι θα απέχω/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4D1FBD31"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8) ότι θα δηλώσω/</w:t>
      </w:r>
      <w:proofErr w:type="spellStart"/>
      <w:r w:rsidRPr="00C94F4C">
        <w:rPr>
          <w:rFonts w:asciiTheme="minorHAnsi" w:hAnsiTheme="minorHAnsi" w:cstheme="minorHAnsi"/>
          <w:szCs w:val="22"/>
          <w:lang w:val="el-GR"/>
        </w:rPr>
        <w:t>ουμε</w:t>
      </w:r>
      <w:proofErr w:type="spellEnd"/>
      <w:r w:rsidRPr="00C94F4C">
        <w:rPr>
          <w:rFonts w:asciiTheme="minorHAnsi" w:hAnsiTheme="minorHAnsi" w:cstheme="minorHAnsi"/>
          <w:szCs w:val="22"/>
          <w:lang w:val="el-GR"/>
        </w:rPr>
        <w:t xml:space="preserve"> στην αναθέτουσα αρχή, αμελλητί με την </w:t>
      </w:r>
      <w:proofErr w:type="spellStart"/>
      <w:r w:rsidRPr="00C94F4C">
        <w:rPr>
          <w:rFonts w:asciiTheme="minorHAnsi" w:hAnsiTheme="minorHAnsi" w:cstheme="minorHAnsi"/>
          <w:szCs w:val="22"/>
          <w:lang w:val="el-GR"/>
        </w:rPr>
        <w:t>περιέλευση</w:t>
      </w:r>
      <w:proofErr w:type="spellEnd"/>
      <w:r w:rsidRPr="00C94F4C">
        <w:rPr>
          <w:rFonts w:asciiTheme="minorHAnsi" w:hAnsiTheme="minorHAnsi" w:cstheme="minorHAnsi"/>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C94F4C">
        <w:rPr>
          <w:rFonts w:asciiTheme="minorHAnsi" w:hAnsiTheme="minorHAnsi" w:cstheme="minorHAnsi"/>
          <w:szCs w:val="22"/>
          <w:lang w:val="el-GR"/>
        </w:rPr>
        <w:t>νομίμων</w:t>
      </w:r>
      <w:proofErr w:type="spellEnd"/>
      <w:r w:rsidRPr="00C94F4C">
        <w:rPr>
          <w:rFonts w:asciiTheme="minorHAnsi" w:hAnsiTheme="minorHAnsi" w:cstheme="minorHAnsi"/>
          <w:szCs w:val="22"/>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5A9D937"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 xml:space="preserve">9) </w:t>
      </w:r>
      <w:r w:rsidRPr="00C94F4C">
        <w:rPr>
          <w:rFonts w:asciiTheme="minorHAnsi" w:hAnsiTheme="minorHAnsi" w:cstheme="minorHAnsi"/>
          <w:color w:val="0070C0"/>
          <w:szCs w:val="22"/>
          <w:lang w:val="el-GR"/>
        </w:rPr>
        <w:t>[Σε περίπτωση χρησιμοποίησης υπεργολάβου</w:t>
      </w:r>
      <w:r w:rsidRPr="00C94F4C">
        <w:rPr>
          <w:rFonts w:asciiTheme="minorHAnsi" w:hAnsiTheme="minorHAnsi" w:cstheme="minorHAnsi"/>
          <w:szCs w:val="22"/>
          <w:lang w:val="el-GR"/>
        </w:rPr>
        <w:t xml:space="preserve">] </w:t>
      </w:r>
    </w:p>
    <w:p w14:paraId="6FFEF9B4" w14:textId="77777777" w:rsidR="00991F03" w:rsidRPr="00C94F4C" w:rsidRDefault="00991F03" w:rsidP="00991F03">
      <w:pPr>
        <w:rPr>
          <w:rFonts w:asciiTheme="minorHAnsi" w:hAnsiTheme="minorHAnsi" w:cstheme="minorHAnsi"/>
          <w:szCs w:val="22"/>
          <w:lang w:val="el-GR"/>
        </w:rPr>
      </w:pPr>
      <w:r w:rsidRPr="00C94F4C">
        <w:rPr>
          <w:rFonts w:asciiTheme="minorHAnsi" w:hAnsiTheme="minorHAnsi" w:cstheme="minorHAnsi"/>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23BE6FB8"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Υπογραφή/Σφραγίδα</w:t>
      </w:r>
    </w:p>
    <w:p w14:paraId="5BD0AD19" w14:textId="77777777" w:rsidR="00991F03" w:rsidRPr="00C94F4C" w:rsidRDefault="00991F03" w:rsidP="00991F03">
      <w:pPr>
        <w:rPr>
          <w:rFonts w:asciiTheme="minorHAnsi" w:hAnsiTheme="minorHAnsi" w:cstheme="minorHAnsi"/>
          <w:lang w:val="el-GR"/>
        </w:rPr>
      </w:pPr>
    </w:p>
    <w:p w14:paraId="6F8D8E51"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2499AB65" w14:textId="76743BFD" w:rsidR="00991F03" w:rsidRPr="005405BB" w:rsidRDefault="00991F03" w:rsidP="000D2C0E">
      <w:pPr>
        <w:pStyle w:val="1"/>
        <w:numPr>
          <w:ilvl w:val="0"/>
          <w:numId w:val="0"/>
        </w:numPr>
        <w:rPr>
          <w:rFonts w:asciiTheme="minorHAnsi" w:hAnsiTheme="minorHAnsi" w:cstheme="minorHAnsi"/>
          <w:lang w:val="el-GR"/>
        </w:rPr>
      </w:pPr>
      <w:bookmarkStart w:id="214" w:name="_Toc31631586"/>
      <w:bookmarkStart w:id="215" w:name="_Toc84258568"/>
      <w:bookmarkStart w:id="216" w:name="_Toc211421485"/>
      <w:r w:rsidRPr="005405BB">
        <w:rPr>
          <w:rFonts w:asciiTheme="minorHAnsi" w:hAnsiTheme="minorHAnsi" w:cstheme="minorHAnsi"/>
          <w:lang w:val="el-GR"/>
        </w:rPr>
        <w:t>ΠΑΡΑΡΤΗΜΑ VI</w:t>
      </w:r>
      <w:r w:rsidR="00C000BC" w:rsidRPr="005405BB">
        <w:rPr>
          <w:rFonts w:asciiTheme="minorHAnsi" w:hAnsiTheme="minorHAnsi" w:cstheme="minorHAnsi"/>
          <w:lang w:val="el-GR"/>
        </w:rPr>
        <w:t>Ι</w:t>
      </w:r>
      <w:r w:rsidRPr="005405BB">
        <w:rPr>
          <w:rFonts w:asciiTheme="minorHAnsi" w:hAnsiTheme="minorHAnsi" w:cstheme="minorHAnsi"/>
          <w:lang w:val="el-GR"/>
        </w:rPr>
        <w:t xml:space="preserve"> – Υποδείγματα Εγγυητικών Επιστολών</w:t>
      </w:r>
      <w:bookmarkEnd w:id="214"/>
      <w:bookmarkEnd w:id="215"/>
      <w:bookmarkEnd w:id="216"/>
      <w:r w:rsidRPr="005405BB">
        <w:rPr>
          <w:rFonts w:asciiTheme="minorHAnsi" w:hAnsiTheme="minorHAnsi" w:cstheme="minorHAnsi"/>
          <w:lang w:val="el-GR"/>
        </w:rPr>
        <w:t xml:space="preserve"> </w:t>
      </w:r>
    </w:p>
    <w:p w14:paraId="5C7271ED" w14:textId="77777777" w:rsidR="00991F03" w:rsidRPr="00C94F4C" w:rsidRDefault="00991F03" w:rsidP="00F951F4">
      <w:pPr>
        <w:widowControl w:val="0"/>
        <w:spacing w:after="60"/>
        <w:jc w:val="center"/>
        <w:rPr>
          <w:rFonts w:asciiTheme="minorHAnsi" w:hAnsiTheme="minorHAnsi" w:cstheme="minorHAnsi"/>
          <w:b/>
          <w:kern w:val="1"/>
          <w:szCs w:val="22"/>
          <w:u w:val="single"/>
          <w:lang w:val="el-GR"/>
        </w:rPr>
      </w:pPr>
      <w:r w:rsidRPr="00C94F4C">
        <w:rPr>
          <w:rFonts w:asciiTheme="minorHAnsi" w:hAnsiTheme="minorHAnsi" w:cstheme="minorHAnsi"/>
          <w:b/>
          <w:kern w:val="1"/>
          <w:szCs w:val="22"/>
          <w:u w:val="single"/>
          <w:lang w:val="el-GR"/>
        </w:rPr>
        <w:t>ΥΠΟΔΕΙΓΜΑ ΕΓΓΥΗΤΙΚΗΣ ΕΠΙΣΤΟΛΗΣ ΣΥΜΜΕΤΟΧΗΣ</w:t>
      </w:r>
    </w:p>
    <w:p w14:paraId="42F3B415" w14:textId="77777777" w:rsidR="00F951F4" w:rsidRPr="00C94F4C" w:rsidRDefault="00F951F4" w:rsidP="00940947">
      <w:pPr>
        <w:widowControl w:val="0"/>
        <w:spacing w:after="60"/>
        <w:rPr>
          <w:rFonts w:asciiTheme="minorHAnsi" w:hAnsiTheme="minorHAnsi" w:cstheme="minorHAnsi"/>
          <w:b/>
          <w:kern w:val="1"/>
          <w:szCs w:val="22"/>
          <w:u w:val="single"/>
          <w:lang w:val="el-GR"/>
        </w:rPr>
      </w:pPr>
    </w:p>
    <w:p w14:paraId="2D89871C" w14:textId="77777777" w:rsidR="00991F03" w:rsidRPr="00C94F4C" w:rsidRDefault="00991F03" w:rsidP="00991F03">
      <w:pPr>
        <w:widowControl w:val="0"/>
        <w:tabs>
          <w:tab w:val="left" w:pos="358"/>
        </w:tabs>
        <w:spacing w:after="60"/>
        <w:rPr>
          <w:rFonts w:asciiTheme="minorHAnsi" w:hAnsiTheme="minorHAnsi" w:cstheme="minorHAnsi"/>
          <w:bCs/>
          <w:kern w:val="1"/>
          <w:szCs w:val="22"/>
          <w:lang w:val="el-GR"/>
        </w:rPr>
      </w:pPr>
      <w:r w:rsidRPr="00C94F4C">
        <w:rPr>
          <w:rFonts w:asciiTheme="minorHAnsi" w:hAnsiTheme="minorHAnsi" w:cstheme="minorHAnsi"/>
          <w:bCs/>
          <w:color w:val="000000"/>
          <w:kern w:val="1"/>
          <w:szCs w:val="22"/>
          <w:lang w:val="el-GR"/>
        </w:rPr>
        <w:t xml:space="preserve">Εκδότης (Πλήρης επωνυμία Πιστωτικού Ιδρύματος) ……………………………. </w:t>
      </w:r>
    </w:p>
    <w:p w14:paraId="10111A3C"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Ημερομηνία έκδοσης: ……………………………..</w:t>
      </w:r>
    </w:p>
    <w:p w14:paraId="7B283A33" w14:textId="59D6EE76"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Προς: Επιτελική Δομή ΕΣΠΑ Υ.ΠΑΙ.Θ.</w:t>
      </w:r>
      <w:r w:rsidR="007770D9">
        <w:rPr>
          <w:rFonts w:asciiTheme="minorHAnsi" w:hAnsiTheme="minorHAnsi" w:cstheme="minorHAnsi"/>
          <w:bCs/>
          <w:kern w:val="1"/>
          <w:szCs w:val="22"/>
          <w:lang w:val="el-GR"/>
        </w:rPr>
        <w:t>Α.</w:t>
      </w:r>
      <w:r w:rsidRPr="00C94F4C">
        <w:rPr>
          <w:rFonts w:asciiTheme="minorHAnsi" w:hAnsiTheme="minorHAnsi" w:cstheme="minorHAnsi"/>
          <w:bCs/>
          <w:kern w:val="1"/>
          <w:szCs w:val="22"/>
          <w:lang w:val="el-GR"/>
        </w:rPr>
        <w:t>, Ανδρέα Παπανδρέου 37, 151 80 - Μαρούσι.</w:t>
      </w:r>
    </w:p>
    <w:p w14:paraId="514D9E87" w14:textId="77777777" w:rsidR="00991F03" w:rsidRPr="00C94F4C" w:rsidRDefault="00991F03" w:rsidP="00991F03">
      <w:pPr>
        <w:widowControl w:val="0"/>
        <w:spacing w:after="60"/>
        <w:rPr>
          <w:rFonts w:asciiTheme="minorHAnsi" w:hAnsiTheme="minorHAnsi" w:cstheme="minorHAnsi"/>
          <w:kern w:val="1"/>
          <w:szCs w:val="22"/>
          <w:lang w:val="el-GR"/>
        </w:rPr>
      </w:pPr>
      <w:r w:rsidRPr="00C94F4C">
        <w:rPr>
          <w:rFonts w:asciiTheme="minorHAnsi" w:hAnsiTheme="minorHAnsi" w:cstheme="minorHAnsi"/>
          <w:bCs/>
          <w:kern w:val="1"/>
          <w:szCs w:val="22"/>
          <w:lang w:val="el-GR"/>
        </w:rPr>
        <w:t xml:space="preserve">Εγγύηση μας υπ’ </w:t>
      </w:r>
      <w:proofErr w:type="spellStart"/>
      <w:r w:rsidRPr="00C94F4C">
        <w:rPr>
          <w:rFonts w:asciiTheme="minorHAnsi" w:hAnsiTheme="minorHAnsi" w:cstheme="minorHAnsi"/>
          <w:bCs/>
          <w:kern w:val="1"/>
          <w:szCs w:val="22"/>
          <w:lang w:val="el-GR"/>
        </w:rPr>
        <w:t>αριθμ</w:t>
      </w:r>
      <w:proofErr w:type="spellEnd"/>
      <w:r w:rsidRPr="00C94F4C">
        <w:rPr>
          <w:rFonts w:asciiTheme="minorHAnsi" w:hAnsiTheme="minorHAnsi" w:cstheme="minorHAnsi"/>
          <w:bCs/>
          <w:kern w:val="1"/>
          <w:szCs w:val="22"/>
          <w:lang w:val="el-GR"/>
        </w:rPr>
        <w:t>. ……………….. ποσού ………………….……. ευρώ.</w:t>
      </w:r>
    </w:p>
    <w:p w14:paraId="29C77F61"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C94F4C">
        <w:rPr>
          <w:rFonts w:asciiTheme="minorHAnsi" w:hAnsiTheme="minorHAnsi" w:cstheme="minorHAnsi"/>
          <w:bCs/>
          <w:kern w:val="1"/>
          <w:szCs w:val="22"/>
          <w:lang w:val="el-GR"/>
        </w:rPr>
        <w:t>διζήσεως</w:t>
      </w:r>
      <w:proofErr w:type="spellEnd"/>
      <w:r w:rsidRPr="00C94F4C">
        <w:rPr>
          <w:rFonts w:asciiTheme="minorHAnsi" w:hAnsiTheme="minorHAnsi" w:cstheme="minorHAnsi"/>
          <w:bCs/>
          <w:kern w:val="1"/>
          <w:szCs w:val="22"/>
          <w:lang w:val="el-GR"/>
        </w:rPr>
        <w:t xml:space="preserve"> </w:t>
      </w:r>
    </w:p>
    <w:p w14:paraId="656E7A03"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μέχρι του ποσού των ευρώ  ………………………… υπέρ του </w:t>
      </w:r>
    </w:p>
    <w:p w14:paraId="5A4BB3C2"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proofErr w:type="spellStart"/>
      <w:r w:rsidRPr="00C94F4C">
        <w:rPr>
          <w:rFonts w:asciiTheme="minorHAnsi" w:hAnsiTheme="minorHAnsi" w:cstheme="minorHAnsi"/>
          <w:bCs/>
          <w:kern w:val="1"/>
          <w:szCs w:val="22"/>
          <w:lang w:val="en-US"/>
        </w:rPr>
        <w:t>i</w:t>
      </w:r>
      <w:proofErr w:type="spellEnd"/>
      <w:r w:rsidRPr="00C94F4C">
        <w:rPr>
          <w:rFonts w:asciiTheme="minorHAnsi" w:hAnsiTheme="minorHAnsi" w:cstheme="minorHAnsi"/>
          <w:bCs/>
          <w:kern w:val="1"/>
          <w:szCs w:val="22"/>
          <w:lang w:val="el-GR"/>
        </w:rPr>
        <w:t xml:space="preserve">) [σε περίπτωση φυσικού προσώπου]: </w:t>
      </w:r>
      <w:r w:rsidRPr="00C94F4C">
        <w:rPr>
          <w:rFonts w:asciiTheme="minorHAnsi" w:eastAsia="Calibri" w:hAnsiTheme="minorHAnsi" w:cstheme="minorHAnsi"/>
          <w:bCs/>
          <w:kern w:val="1"/>
          <w:szCs w:val="22"/>
          <w:lang w:val="el-GR"/>
        </w:rPr>
        <w:t xml:space="preserve">(ονοματεπώνυμο, πατρώνυμο) ..............................,  ΑΦΜ: ................ </w:t>
      </w:r>
      <w:r w:rsidRPr="00C94F4C">
        <w:rPr>
          <w:rFonts w:asciiTheme="minorHAnsi" w:eastAsia="Calibri" w:hAnsiTheme="minorHAnsi" w:cstheme="minorHAnsi"/>
          <w:kern w:val="1"/>
          <w:szCs w:val="22"/>
          <w:lang w:val="el-GR"/>
        </w:rPr>
        <w:t>(διεύθυνση)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 ή</w:t>
      </w:r>
    </w:p>
    <w:p w14:paraId="253BFE2F"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w:t>
      </w:r>
      <w:r w:rsidRPr="00C94F4C">
        <w:rPr>
          <w:rFonts w:asciiTheme="minorHAnsi" w:hAnsiTheme="minorHAnsi" w:cstheme="minorHAnsi"/>
          <w:bCs/>
          <w:kern w:val="1"/>
          <w:szCs w:val="22"/>
          <w:lang w:val="el-GR"/>
        </w:rPr>
        <w:t>) [σε περίπτωση νομικού προσώπου]: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 ή</w:t>
      </w:r>
    </w:p>
    <w:p w14:paraId="09930959"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iii</w:t>
      </w:r>
      <w:r w:rsidRPr="00C94F4C">
        <w:rPr>
          <w:rFonts w:asciiTheme="minorHAnsi" w:hAnsiTheme="minorHAnsi" w:cstheme="minorHAnsi"/>
          <w:bCs/>
          <w:kern w:val="1"/>
          <w:szCs w:val="22"/>
          <w:lang w:val="el-GR"/>
        </w:rPr>
        <w:t>) [σε περίπτωση ένωσης ή κοινοπραξίας:] των φυσικών / νομικών προσώπων</w:t>
      </w:r>
    </w:p>
    <w:p w14:paraId="68DA5E9E"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α)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1C6CB196"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β)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10E58756"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γ)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5085986D"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ατομικά και για κάθε μία από αυτές και ως αλληλέγγυα και εις ολόκληρο υπόχρεων μεταξύ τους, εκ της </w:t>
      </w:r>
      <w:proofErr w:type="spellStart"/>
      <w:r w:rsidRPr="00C94F4C">
        <w:rPr>
          <w:rFonts w:asciiTheme="minorHAnsi" w:hAnsiTheme="minorHAnsi" w:cstheme="minorHAnsi"/>
          <w:bCs/>
          <w:kern w:val="1"/>
          <w:szCs w:val="22"/>
          <w:lang w:val="el-GR"/>
        </w:rPr>
        <w:t>ιδιότητάς</w:t>
      </w:r>
      <w:proofErr w:type="spellEnd"/>
      <w:r w:rsidRPr="00C94F4C">
        <w:rPr>
          <w:rFonts w:asciiTheme="minorHAnsi" w:hAnsiTheme="minorHAnsi" w:cstheme="minorHAnsi"/>
          <w:bCs/>
          <w:kern w:val="1"/>
          <w:szCs w:val="22"/>
          <w:lang w:val="el-GR"/>
        </w:rPr>
        <w:t xml:space="preserve"> τους ως μελών της ένωσης ή κοινοπραξίας, για τη </w:t>
      </w:r>
      <w:r w:rsidRPr="00C94F4C">
        <w:rPr>
          <w:rFonts w:asciiTheme="minorHAnsi" w:hAnsiTheme="minorHAnsi" w:cstheme="minorHAnsi"/>
          <w:b/>
          <w:bCs/>
          <w:kern w:val="1"/>
          <w:szCs w:val="22"/>
          <w:lang w:val="el-GR"/>
        </w:rPr>
        <w:t>συμμετοχή</w:t>
      </w:r>
      <w:r w:rsidRPr="00C94F4C">
        <w:rPr>
          <w:rFonts w:asciiTheme="minorHAnsi" w:hAnsiTheme="minorHAnsi" w:cstheme="minorHAnsi"/>
          <w:bCs/>
          <w:kern w:val="1"/>
          <w:szCs w:val="22"/>
          <w:lang w:val="el-GR"/>
        </w:rPr>
        <w:t xml:space="preserve"> του/της/τους σύμφωνα με την (αριθμό/ημερομηνία) ..................... Διακήρυξη/Πρόσκληση/ Πρόσκληση Εκδήλωσης Ενδιαφέροντος ..................................................... της/του (Αναθέτουσας Αρχής/ Αναθέτοντος φορέα), για την ανάδειξη αναδόχου για την ανάθεση της σύμβασης: “</w:t>
      </w:r>
      <w:r w:rsidRPr="00C94F4C">
        <w:rPr>
          <w:rFonts w:asciiTheme="minorHAnsi" w:hAnsiTheme="minorHAnsi" w:cstheme="minorHAnsi"/>
          <w:kern w:val="1"/>
          <w:szCs w:val="22"/>
          <w:lang w:val="el-GR"/>
        </w:rPr>
        <w:t>(τίτλος σύμβασης)</w:t>
      </w:r>
      <w:r w:rsidRPr="00C94F4C">
        <w:rPr>
          <w:rFonts w:asciiTheme="minorHAnsi" w:hAnsiTheme="minorHAnsi" w:cstheme="minorHAnsi"/>
          <w:bCs/>
          <w:kern w:val="1"/>
          <w:szCs w:val="22"/>
          <w:lang w:val="el-GR"/>
        </w:rPr>
        <w:t>”/ για το/α τμήμα/τα ...............</w:t>
      </w:r>
    </w:p>
    <w:p w14:paraId="3035718E"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Η παρούσα εγγύηση καλύπτει μόνο τις από τη συμμετοχή στην ανωτέρω απορρέουσες υποχρεώσεις του/της (</w:t>
      </w:r>
      <w:r w:rsidRPr="00C94F4C">
        <w:rPr>
          <w:rFonts w:asciiTheme="minorHAnsi" w:hAnsiTheme="minorHAnsi" w:cstheme="minorHAnsi"/>
          <w:bCs/>
          <w:i/>
          <w:iCs/>
          <w:kern w:val="1"/>
          <w:szCs w:val="22"/>
          <w:lang w:val="el-GR"/>
        </w:rPr>
        <w:t>υπέρ ου η εγγύηση</w:t>
      </w:r>
      <w:r w:rsidRPr="00C94F4C">
        <w:rPr>
          <w:rFonts w:asciiTheme="minorHAnsi" w:hAnsiTheme="minorHAnsi" w:cstheme="minorHAnsi"/>
          <w:bCs/>
          <w:kern w:val="1"/>
          <w:szCs w:val="22"/>
          <w:lang w:val="el-GR"/>
        </w:rPr>
        <w:t>) καθ’ όλο τον χρόνο ισχύος της.</w:t>
      </w:r>
    </w:p>
    <w:p w14:paraId="0D5213E7"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0D24B0E" w14:textId="77777777" w:rsidR="00991F03" w:rsidRPr="00C94F4C" w:rsidRDefault="00991F03" w:rsidP="00991F03">
      <w:pPr>
        <w:widowControl w:val="0"/>
        <w:spacing w:after="60"/>
        <w:rPr>
          <w:rFonts w:asciiTheme="minorHAnsi" w:eastAsia="Calibri" w:hAnsiTheme="minorHAnsi" w:cstheme="minorHAnsi"/>
          <w:bCs/>
          <w:kern w:val="1"/>
          <w:szCs w:val="22"/>
          <w:lang w:val="el-GR"/>
        </w:rPr>
      </w:pPr>
      <w:r w:rsidRPr="00C94F4C">
        <w:rPr>
          <w:rFonts w:asciiTheme="minorHAnsi" w:hAnsiTheme="minorHAnsi" w:cstheme="minorHAnsi"/>
          <w:bCs/>
          <w:kern w:val="1"/>
          <w:szCs w:val="22"/>
          <w:lang w:val="el-GR"/>
        </w:rPr>
        <w:t>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παρούσα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ισχύει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μέχρι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και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w:t>
      </w:r>
      <w:r w:rsidRPr="00C94F4C">
        <w:rPr>
          <w:rFonts w:asciiTheme="minorHAnsi" w:eastAsia="Calibri" w:hAnsiTheme="minorHAnsi" w:cstheme="minorHAnsi"/>
          <w:bCs/>
          <w:kern w:val="1"/>
          <w:szCs w:val="22"/>
          <w:lang w:val="el-GR"/>
        </w:rPr>
        <w:t xml:space="preserve">.  ή </w:t>
      </w:r>
      <w:r w:rsidRPr="00C94F4C">
        <w:rPr>
          <w:rFonts w:asciiTheme="minorHAnsi" w:hAnsiTheme="minorHAnsi" w:cstheme="minorHAnsi"/>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E960C29" w14:textId="77777777" w:rsidR="00991F03" w:rsidRPr="00C94F4C" w:rsidRDefault="00991F03" w:rsidP="00991F03">
      <w:pPr>
        <w:widowControl w:val="0"/>
        <w:spacing w:after="6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1D5D63F4" w14:textId="77777777" w:rsidR="00991F03" w:rsidRPr="00C94F4C" w:rsidRDefault="00991F03" w:rsidP="00991F03">
      <w:pPr>
        <w:widowControl w:val="0"/>
        <w:tabs>
          <w:tab w:val="left" w:pos="54"/>
          <w:tab w:val="left" w:pos="193"/>
        </w:tabs>
        <w:spacing w:after="60"/>
        <w:rPr>
          <w:rFonts w:asciiTheme="minorHAnsi" w:hAnsiTheme="minorHAnsi" w:cstheme="minorHAnsi"/>
          <w:kern w:val="1"/>
          <w:szCs w:val="22"/>
          <w:lang w:val="el-GR"/>
        </w:rPr>
      </w:pPr>
      <w:r w:rsidRPr="00C94F4C">
        <w:rPr>
          <w:rFonts w:asciiTheme="minorHAnsi" w:hAnsiTheme="minorHAnsi" w:cstheme="minorHAnsi"/>
          <w:bCs/>
          <w:kern w:val="1"/>
          <w:szCs w:val="22"/>
          <w:lang w:val="el-GR"/>
        </w:rPr>
        <w:t>Αποδεχόμαστε</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να</w:t>
      </w:r>
      <w:r w:rsidRPr="00C94F4C">
        <w:rPr>
          <w:rFonts w:asciiTheme="minorHAnsi" w:eastAsia="Calibri" w:hAnsiTheme="minorHAnsi" w:cstheme="minorHAnsi"/>
          <w:bCs/>
          <w:kern w:val="1"/>
          <w:szCs w:val="22"/>
          <w:lang w:val="el-GR"/>
        </w:rPr>
        <w:t xml:space="preserve"> παρατείνομε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ισχύ</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εγγύησης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ύστερα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από</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 xml:space="preserve">έγγραφο της Υπηρεσίας </w:t>
      </w:r>
      <w:r w:rsidRPr="00C94F4C">
        <w:rPr>
          <w:rFonts w:asciiTheme="minorHAnsi" w:eastAsia="Calibri" w:hAnsiTheme="minorHAnsi" w:cstheme="minorHAnsi"/>
          <w:bCs/>
          <w:kern w:val="1"/>
          <w:szCs w:val="22"/>
          <w:lang w:val="el-GR"/>
        </w:rPr>
        <w:t xml:space="preserve">σας, στο οποίο επισυνάπτεται η συναίνεση του υπέρ ου για την παράταση της προσφοράς, σύμφωνα με το άρθρο 2.4.5. της Διακήρυξης/Πρόσκλησης/Πρόσκλησης Εκδήλωσης Ενδιαφέροντος, </w:t>
      </w:r>
      <w:r w:rsidRPr="00C94F4C">
        <w:rPr>
          <w:rFonts w:asciiTheme="minorHAnsi" w:hAnsiTheme="minorHAnsi" w:cstheme="minorHAnsi"/>
          <w:bCs/>
          <w:kern w:val="1"/>
          <w:szCs w:val="22"/>
          <w:lang w:val="el-GR"/>
        </w:rPr>
        <w:t>με</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προϋπόθεση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ότι</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το</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σχετικό</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αίτημά</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σας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θα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μας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υποβληθεί</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πριν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από</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την</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ημερομηνία</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λήξης</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της.</w:t>
      </w:r>
      <w:r w:rsidRPr="00C94F4C">
        <w:rPr>
          <w:rFonts w:asciiTheme="minorHAnsi" w:eastAsia="Calibri" w:hAnsiTheme="minorHAnsi" w:cstheme="minorHAnsi"/>
          <w:bCs/>
          <w:kern w:val="1"/>
          <w:szCs w:val="22"/>
          <w:lang w:val="el-GR"/>
        </w:rPr>
        <w:t xml:space="preserve"> </w:t>
      </w:r>
    </w:p>
    <w:p w14:paraId="22D04010" w14:textId="77777777" w:rsidR="00991F03" w:rsidRPr="00C94F4C" w:rsidRDefault="00991F03" w:rsidP="00991F03">
      <w:pPr>
        <w:widowControl w:val="0"/>
        <w:tabs>
          <w:tab w:val="left" w:pos="54"/>
          <w:tab w:val="left" w:pos="193"/>
        </w:tabs>
        <w:spacing w:after="60"/>
        <w:rPr>
          <w:rFonts w:asciiTheme="minorHAnsi" w:hAnsiTheme="minorHAnsi" w:cstheme="minorHAnsi"/>
          <w:lang w:val="el-GR"/>
        </w:rPr>
      </w:pPr>
      <w:r w:rsidRPr="00C94F4C">
        <w:rPr>
          <w:rFonts w:asciiTheme="minorHAnsi" w:hAnsiTheme="minorHAnsi" w:cstheme="minorHAnsi"/>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2A367709" w14:textId="77777777" w:rsidR="00991F03" w:rsidRPr="00C94F4C" w:rsidRDefault="00991F03" w:rsidP="00991F03">
      <w:pPr>
        <w:overflowPunct w:val="0"/>
        <w:autoSpaceDE w:val="0"/>
        <w:autoSpaceDN w:val="0"/>
        <w:adjustRightInd w:val="0"/>
        <w:spacing w:after="60"/>
        <w:jc w:val="right"/>
        <w:textAlignment w:val="baseline"/>
        <w:rPr>
          <w:rFonts w:asciiTheme="minorHAnsi" w:hAnsiTheme="minorHAnsi" w:cstheme="minorHAnsi"/>
          <w:i/>
          <w:lang w:val="el-GR"/>
        </w:rPr>
      </w:pPr>
      <w:r w:rsidRPr="00C94F4C">
        <w:rPr>
          <w:rFonts w:asciiTheme="minorHAnsi" w:hAnsiTheme="minorHAnsi" w:cstheme="minorHAnsi"/>
          <w:i/>
          <w:lang w:val="el-GR"/>
        </w:rPr>
        <w:t>(Εξουσιοδοτημένη υπογραφή)</w:t>
      </w:r>
    </w:p>
    <w:p w14:paraId="06816A37" w14:textId="77777777" w:rsidR="00991F03" w:rsidRPr="00C94F4C" w:rsidRDefault="00991F03" w:rsidP="00F951F4">
      <w:pPr>
        <w:widowControl w:val="0"/>
        <w:spacing w:after="60"/>
        <w:jc w:val="center"/>
        <w:rPr>
          <w:rFonts w:asciiTheme="minorHAnsi" w:hAnsiTheme="minorHAnsi" w:cstheme="minorHAnsi"/>
          <w:b/>
          <w:kern w:val="1"/>
          <w:szCs w:val="22"/>
          <w:u w:val="single"/>
          <w:lang w:val="el-GR"/>
        </w:rPr>
      </w:pPr>
      <w:r w:rsidRPr="00C94F4C">
        <w:rPr>
          <w:rFonts w:asciiTheme="minorHAnsi" w:hAnsiTheme="minorHAnsi" w:cstheme="minorHAnsi"/>
          <w:b/>
          <w:bCs/>
          <w:lang w:val="el-GR"/>
        </w:rPr>
        <w:br w:type="page"/>
      </w:r>
      <w:r w:rsidRPr="00C94F4C">
        <w:rPr>
          <w:rFonts w:asciiTheme="minorHAnsi" w:hAnsiTheme="minorHAnsi" w:cstheme="minorHAnsi"/>
          <w:b/>
          <w:kern w:val="1"/>
          <w:szCs w:val="22"/>
          <w:u w:val="single"/>
          <w:lang w:val="el-GR"/>
        </w:rPr>
        <w:t>ΥΠΟΔΕΙΓΜΑ ΕΓΓΥΗΤΙΚΗΣ ΕΠΙΣΤΟΛΗΣ ΚΑΛΗΣ ΕΚΤΕΛΕΣΗΣ</w:t>
      </w:r>
    </w:p>
    <w:p w14:paraId="2DD48092" w14:textId="77777777" w:rsidR="00991F03" w:rsidRPr="00C94F4C" w:rsidRDefault="00991F03" w:rsidP="00991F03">
      <w:pPr>
        <w:widowControl w:val="0"/>
        <w:spacing w:before="120" w:after="0"/>
        <w:rPr>
          <w:rFonts w:asciiTheme="minorHAnsi" w:hAnsiTheme="minorHAnsi" w:cstheme="minorHAnsi"/>
          <w:bCs/>
          <w:kern w:val="1"/>
          <w:szCs w:val="22"/>
          <w:lang w:val="el-GR"/>
        </w:rPr>
      </w:pPr>
    </w:p>
    <w:p w14:paraId="4C552A8B"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Εκδότης (Πλήρης επωνυμία Πιστωτικού Ιδρύματος )……………………………. </w:t>
      </w:r>
    </w:p>
    <w:p w14:paraId="7A4DF79A"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Ημερομηνία έκδοσης    ……………………………..</w:t>
      </w:r>
    </w:p>
    <w:p w14:paraId="1C20B85F" w14:textId="23368FC1" w:rsidR="00991F03" w:rsidRPr="00C94F4C" w:rsidRDefault="00C0002F" w:rsidP="00991F03">
      <w:pPr>
        <w:widowControl w:val="0"/>
        <w:spacing w:after="0"/>
        <w:rPr>
          <w:rFonts w:asciiTheme="minorHAnsi" w:hAnsiTheme="minorHAnsi" w:cstheme="minorHAnsi"/>
          <w:bCs/>
          <w:kern w:val="1"/>
          <w:szCs w:val="22"/>
          <w:lang w:val="el-GR"/>
        </w:rPr>
      </w:pPr>
      <w:r>
        <w:rPr>
          <w:rFonts w:asciiTheme="minorHAnsi" w:hAnsiTheme="minorHAnsi" w:cstheme="minorHAnsi"/>
          <w:bCs/>
          <w:kern w:val="1"/>
          <w:szCs w:val="22"/>
          <w:lang w:val="el-GR"/>
        </w:rPr>
        <w:t xml:space="preserve">Προς: Επιτελική Δομή ΕΣΠΑ </w:t>
      </w:r>
      <w:r w:rsidR="00991F03" w:rsidRPr="00C94F4C">
        <w:rPr>
          <w:rFonts w:asciiTheme="minorHAnsi" w:hAnsiTheme="minorHAnsi" w:cstheme="minorHAnsi"/>
          <w:bCs/>
          <w:kern w:val="1"/>
          <w:szCs w:val="22"/>
          <w:lang w:val="el-GR"/>
        </w:rPr>
        <w:t>του Υ.ΠΑΙ.Θ.</w:t>
      </w:r>
      <w:r w:rsidR="007770D9">
        <w:rPr>
          <w:rFonts w:asciiTheme="minorHAnsi" w:hAnsiTheme="minorHAnsi" w:cstheme="minorHAnsi"/>
          <w:bCs/>
          <w:kern w:val="1"/>
          <w:szCs w:val="22"/>
          <w:lang w:val="el-GR"/>
        </w:rPr>
        <w:t>Α.</w:t>
      </w:r>
      <w:r w:rsidR="00991F03" w:rsidRPr="00C94F4C">
        <w:rPr>
          <w:rFonts w:asciiTheme="minorHAnsi" w:hAnsiTheme="minorHAnsi" w:cstheme="minorHAnsi"/>
          <w:bCs/>
          <w:kern w:val="1"/>
          <w:szCs w:val="22"/>
          <w:lang w:val="el-GR"/>
        </w:rPr>
        <w:t>, Ανδρέα Παπανδρέου 37, 151 80 – Μαρούσι</w:t>
      </w:r>
    </w:p>
    <w:p w14:paraId="2E4DDDDE" w14:textId="77777777" w:rsidR="00991F03" w:rsidRPr="00C94F4C" w:rsidRDefault="00991F03" w:rsidP="00991F03">
      <w:pPr>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Εγγύηση μας υπ’ </w:t>
      </w:r>
      <w:proofErr w:type="spellStart"/>
      <w:r w:rsidRPr="00C94F4C">
        <w:rPr>
          <w:rFonts w:asciiTheme="minorHAnsi" w:hAnsiTheme="minorHAnsi" w:cstheme="minorHAnsi"/>
          <w:bCs/>
          <w:kern w:val="1"/>
          <w:szCs w:val="22"/>
          <w:lang w:val="el-GR"/>
        </w:rPr>
        <w:t>αριθμ</w:t>
      </w:r>
      <w:proofErr w:type="spellEnd"/>
      <w:r w:rsidRPr="00C94F4C">
        <w:rPr>
          <w:rFonts w:asciiTheme="minorHAnsi" w:hAnsiTheme="minorHAnsi" w:cstheme="minorHAnsi"/>
          <w:bCs/>
          <w:kern w:val="1"/>
          <w:szCs w:val="22"/>
          <w:lang w:val="el-GR"/>
        </w:rPr>
        <w:t>. ……………….. ποσού ………………….……. ευρώ.</w:t>
      </w:r>
    </w:p>
    <w:p w14:paraId="7C4560D1"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C94F4C">
        <w:rPr>
          <w:rFonts w:asciiTheme="minorHAnsi" w:hAnsiTheme="minorHAnsi" w:cstheme="minorHAnsi"/>
          <w:bCs/>
          <w:kern w:val="1"/>
          <w:szCs w:val="22"/>
          <w:lang w:val="el-GR"/>
        </w:rPr>
        <w:t>διζήσεως</w:t>
      </w:r>
      <w:proofErr w:type="spellEnd"/>
      <w:r w:rsidRPr="00C94F4C">
        <w:rPr>
          <w:rFonts w:asciiTheme="minorHAnsi" w:hAnsiTheme="minorHAnsi" w:cstheme="minorHAnsi"/>
          <w:bCs/>
          <w:kern w:val="1"/>
          <w:szCs w:val="22"/>
          <w:lang w:val="el-GR"/>
        </w:rPr>
        <w:t xml:space="preserve"> μέχρι του ποσού των ευρώ………………………………………………………………………..</w:t>
      </w:r>
    </w:p>
    <w:p w14:paraId="0CA02398"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υπέρ του: </w:t>
      </w:r>
    </w:p>
    <w:p w14:paraId="768246D2"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proofErr w:type="spellStart"/>
      <w:r w:rsidRPr="00C94F4C">
        <w:rPr>
          <w:rFonts w:asciiTheme="minorHAnsi" w:hAnsiTheme="minorHAnsi" w:cstheme="minorHAnsi"/>
          <w:bCs/>
          <w:kern w:val="1"/>
          <w:szCs w:val="22"/>
          <w:lang w:val="en-US"/>
        </w:rPr>
        <w:t>i</w:t>
      </w:r>
      <w:proofErr w:type="spellEnd"/>
      <w:r w:rsidRPr="00C94F4C">
        <w:rPr>
          <w:rFonts w:asciiTheme="minorHAnsi" w:hAnsiTheme="minorHAnsi" w:cstheme="minorHAnsi"/>
          <w:bCs/>
          <w:kern w:val="1"/>
          <w:szCs w:val="22"/>
          <w:lang w:val="el-GR"/>
        </w:rPr>
        <w:t xml:space="preserve">) [σε περίπτωση φυσικού προσώπου]: </w:t>
      </w:r>
      <w:r w:rsidRPr="00C94F4C">
        <w:rPr>
          <w:rFonts w:asciiTheme="minorHAnsi" w:eastAsia="Calibri" w:hAnsiTheme="minorHAnsi" w:cstheme="minorHAnsi"/>
          <w:bCs/>
          <w:kern w:val="1"/>
          <w:szCs w:val="22"/>
          <w:lang w:val="el-GR"/>
        </w:rPr>
        <w:t xml:space="preserve">(ονοματεπώνυμο, πατρώνυμο) ..............................,  ΑΦΜ: ................ </w:t>
      </w:r>
      <w:r w:rsidRPr="00C94F4C">
        <w:rPr>
          <w:rFonts w:asciiTheme="minorHAnsi" w:eastAsia="Calibri" w:hAnsiTheme="minorHAnsi" w:cstheme="minorHAnsi"/>
          <w:kern w:val="1"/>
          <w:szCs w:val="22"/>
          <w:lang w:val="el-GR"/>
        </w:rPr>
        <w:t>(διεύθυνση)</w:t>
      </w:r>
      <w:r w:rsidRPr="00C94F4C">
        <w:rPr>
          <w:rFonts w:asciiTheme="minorHAnsi" w:eastAsia="Calibri" w:hAnsiTheme="minorHAnsi" w:cstheme="minorHAnsi"/>
          <w:bCs/>
          <w:kern w:val="1"/>
          <w:szCs w:val="22"/>
          <w:lang w:val="el-GR"/>
        </w:rPr>
        <w:t xml:space="preserve"> .......................…………………………………..</w:t>
      </w:r>
      <w:r w:rsidRPr="00C94F4C">
        <w:rPr>
          <w:rFonts w:asciiTheme="minorHAnsi" w:hAnsiTheme="minorHAnsi" w:cstheme="minorHAnsi"/>
          <w:bCs/>
          <w:kern w:val="1"/>
          <w:szCs w:val="22"/>
          <w:lang w:val="el-GR"/>
        </w:rPr>
        <w:t>, ή</w:t>
      </w:r>
    </w:p>
    <w:p w14:paraId="7EE3E6DD"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w:t>
      </w:r>
      <w:r w:rsidRPr="00C94F4C">
        <w:rPr>
          <w:rFonts w:asciiTheme="minorHAnsi" w:hAnsiTheme="minorHAnsi" w:cstheme="minorHAnsi"/>
          <w:bCs/>
          <w:kern w:val="1"/>
          <w:szCs w:val="22"/>
          <w:lang w:val="el-GR"/>
        </w:rPr>
        <w:t>) [σε περίπτωση νομικού προσώπου]: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 ή</w:t>
      </w:r>
    </w:p>
    <w:p w14:paraId="081CA0CD"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w:t>
      </w:r>
      <w:r w:rsidRPr="00C94F4C">
        <w:rPr>
          <w:rFonts w:asciiTheme="minorHAnsi" w:hAnsiTheme="minorHAnsi" w:cstheme="minorHAnsi"/>
          <w:bCs/>
          <w:kern w:val="1"/>
          <w:szCs w:val="22"/>
          <w:lang w:val="en-US"/>
        </w:rPr>
        <w:t>iii</w:t>
      </w:r>
      <w:r w:rsidRPr="00C94F4C">
        <w:rPr>
          <w:rFonts w:asciiTheme="minorHAnsi" w:hAnsiTheme="minorHAnsi" w:cstheme="minorHAnsi"/>
          <w:bCs/>
          <w:kern w:val="1"/>
          <w:szCs w:val="22"/>
          <w:lang w:val="el-GR"/>
        </w:rPr>
        <w:t>) [σε περίπτωση ένωσης ή κοινοπραξίας:] των φυσικών / νομικών προσώπων</w:t>
      </w:r>
    </w:p>
    <w:p w14:paraId="4D519D55"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α)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4F0D9CF2"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β)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w:t>
      </w:r>
    </w:p>
    <w:p w14:paraId="584ACC4D"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γ) (</w:t>
      </w:r>
      <w:r w:rsidRPr="00C94F4C">
        <w:rPr>
          <w:rFonts w:asciiTheme="minorHAnsi" w:hAnsiTheme="minorHAnsi" w:cstheme="minorHAnsi"/>
          <w:kern w:val="1"/>
          <w:szCs w:val="22"/>
          <w:lang w:val="el-GR"/>
        </w:rPr>
        <w:t>πλήρη επωνυμία) ........................, ΑΦΜ: ...................... (διεύθυνση)</w:t>
      </w:r>
      <w:r w:rsidRPr="00C94F4C">
        <w:rPr>
          <w:rFonts w:asciiTheme="minorHAnsi" w:hAnsiTheme="minorHAnsi" w:cstheme="minorHAnsi"/>
          <w:bCs/>
          <w:kern w:val="1"/>
          <w:szCs w:val="22"/>
          <w:lang w:val="el-GR"/>
        </w:rPr>
        <w:t xml:space="preserve"> .................. (συμπληρώνεται με όλα τα μέλη της ένωσης / κοινοπραξίας)</w:t>
      </w:r>
    </w:p>
    <w:p w14:paraId="488C7E63"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ατομικά και για κάθε μία από αυτές και ως αλληλέγγυα και εις ολόκληρο υπόχρεων μεταξύ τους, εκ της </w:t>
      </w:r>
      <w:proofErr w:type="spellStart"/>
      <w:r w:rsidRPr="00C94F4C">
        <w:rPr>
          <w:rFonts w:asciiTheme="minorHAnsi" w:hAnsiTheme="minorHAnsi" w:cstheme="minorHAnsi"/>
          <w:bCs/>
          <w:kern w:val="1"/>
          <w:szCs w:val="22"/>
          <w:lang w:val="el-GR"/>
        </w:rPr>
        <w:t>ιδιότητάς</w:t>
      </w:r>
      <w:proofErr w:type="spellEnd"/>
      <w:r w:rsidRPr="00C94F4C">
        <w:rPr>
          <w:rFonts w:asciiTheme="minorHAnsi" w:hAnsiTheme="minorHAnsi" w:cstheme="minorHAnsi"/>
          <w:bCs/>
          <w:kern w:val="1"/>
          <w:szCs w:val="22"/>
          <w:lang w:val="el-GR"/>
        </w:rPr>
        <w:t xml:space="preserve"> τους ως μελών της ένωσης ή κοινοπραξίας,</w:t>
      </w:r>
    </w:p>
    <w:p w14:paraId="50D982B1"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για την </w:t>
      </w:r>
      <w:r w:rsidRPr="00C94F4C">
        <w:rPr>
          <w:rFonts w:asciiTheme="minorHAnsi" w:hAnsiTheme="minorHAnsi" w:cstheme="minorHAnsi"/>
          <w:b/>
          <w:bCs/>
          <w:kern w:val="1"/>
          <w:szCs w:val="22"/>
          <w:lang w:val="el-GR"/>
        </w:rPr>
        <w:t>καλή εκτέλεση</w:t>
      </w:r>
      <w:r w:rsidRPr="00C94F4C">
        <w:rPr>
          <w:rFonts w:asciiTheme="minorHAnsi" w:hAnsiTheme="minorHAnsi" w:cstheme="minorHAnsi"/>
          <w:bCs/>
          <w:kern w:val="1"/>
          <w:szCs w:val="22"/>
          <w:lang w:val="el-GR"/>
        </w:rPr>
        <w:t xml:space="preserve"> του τμήματος…….. “</w:t>
      </w:r>
      <w:r w:rsidRPr="00C94F4C">
        <w:rPr>
          <w:rFonts w:asciiTheme="minorHAnsi" w:hAnsiTheme="minorHAnsi" w:cstheme="minorHAnsi"/>
          <w:bCs/>
          <w:i/>
          <w:iCs/>
          <w:kern w:val="1"/>
          <w:szCs w:val="22"/>
          <w:lang w:val="el-GR"/>
        </w:rPr>
        <w:t>(αριθμός και τίτλος σύμβασης)</w:t>
      </w:r>
      <w:r w:rsidRPr="00C94F4C">
        <w:rPr>
          <w:rFonts w:asciiTheme="minorHAnsi" w:hAnsiTheme="minorHAnsi" w:cstheme="minorHAnsi"/>
          <w:bCs/>
          <w:kern w:val="1"/>
          <w:szCs w:val="22"/>
          <w:lang w:val="el-GR"/>
        </w:rPr>
        <w:t>”, σύμφωνα με την (αριθμό/ημερομηνία) ........................ Διακήρυξη / Πρόσκληση / Πρόσκληση Εκδήλωσης Ενδιαφέροντος ........................... της/του (Αναθέτουσας Αρχής/Αναθέτοντος φορέα).</w:t>
      </w:r>
    </w:p>
    <w:p w14:paraId="43779B44"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C94F4C">
        <w:rPr>
          <w:rFonts w:asciiTheme="minorHAnsi" w:hAnsiTheme="minorHAnsi" w:cstheme="minorHAnsi"/>
          <w:bCs/>
          <w:kern w:val="1"/>
          <w:szCs w:val="22"/>
          <w:vertAlign w:val="superscript"/>
          <w:lang w:val="el-GR"/>
        </w:rPr>
        <w:t xml:space="preserve"> </w:t>
      </w:r>
      <w:r w:rsidRPr="00C94F4C">
        <w:rPr>
          <w:rFonts w:asciiTheme="minorHAnsi" w:hAnsiTheme="minorHAnsi" w:cstheme="minorHAnsi"/>
          <w:bCs/>
          <w:kern w:val="1"/>
          <w:szCs w:val="22"/>
          <w:lang w:val="el-GR"/>
        </w:rPr>
        <w:t>από την απλή έγγραφη ειδοποίησή σας.</w:t>
      </w:r>
    </w:p>
    <w:p w14:paraId="5E8C46CF" w14:textId="525399E6"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Η παρούσα ισχύει μέχρι και την..................(διάρκεια </w:t>
      </w:r>
      <w:r w:rsidR="004C0F3A">
        <w:rPr>
          <w:rFonts w:asciiTheme="minorHAnsi" w:hAnsiTheme="minorHAnsi" w:cstheme="minorHAnsi"/>
          <w:bCs/>
          <w:kern w:val="1"/>
          <w:szCs w:val="22"/>
          <w:lang w:val="el-GR"/>
        </w:rPr>
        <w:t>1</w:t>
      </w:r>
      <w:r w:rsidR="007770D9">
        <w:rPr>
          <w:rFonts w:asciiTheme="minorHAnsi" w:hAnsiTheme="minorHAnsi" w:cstheme="minorHAnsi"/>
          <w:bCs/>
          <w:kern w:val="1"/>
          <w:szCs w:val="22"/>
          <w:lang w:val="el-GR"/>
        </w:rPr>
        <w:t>4</w:t>
      </w:r>
      <w:r w:rsidRPr="00C94F4C">
        <w:rPr>
          <w:rFonts w:asciiTheme="minorHAnsi" w:hAnsiTheme="minorHAnsi" w:cstheme="minorHAnsi"/>
          <w:bCs/>
          <w:kern w:val="1"/>
          <w:szCs w:val="22"/>
          <w:lang w:val="el-GR"/>
        </w:rPr>
        <w:t xml:space="preserve"> μηνών) ή </w:t>
      </w:r>
    </w:p>
    <w:p w14:paraId="46855B80"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05141159" w14:textId="77777777" w:rsidR="00991F03" w:rsidRPr="00C94F4C" w:rsidRDefault="00991F03" w:rsidP="00991F03">
      <w:pPr>
        <w:widowControl w:val="0"/>
        <w:spacing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6DEA409F" w14:textId="77777777" w:rsidR="00991F03" w:rsidRPr="00C94F4C" w:rsidRDefault="00991F03" w:rsidP="00991F03">
      <w:pPr>
        <w:widowControl w:val="0"/>
        <w:spacing w:after="0"/>
        <w:rPr>
          <w:rFonts w:asciiTheme="minorHAnsi" w:hAnsiTheme="minorHAnsi" w:cstheme="minorHAnsi"/>
          <w:bCs/>
          <w:i/>
          <w:iCs/>
          <w:kern w:val="1"/>
          <w:szCs w:val="22"/>
          <w:lang w:val="el-GR"/>
        </w:rPr>
      </w:pPr>
      <w:r w:rsidRPr="00C94F4C">
        <w:rPr>
          <w:rFonts w:asciiTheme="minorHAnsi" w:hAnsiTheme="minorHAnsi" w:cstheme="minorHAnsi"/>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C94F4C">
        <w:rPr>
          <w:rFonts w:asciiTheme="minorHAnsi" w:hAnsiTheme="minorHAnsi" w:cstheme="minorHAnsi"/>
          <w:bCs/>
          <w:kern w:val="1"/>
          <w:szCs w:val="22"/>
          <w:vertAlign w:val="superscript"/>
          <w:lang w:val="el-GR"/>
        </w:rPr>
        <w:t>.</w:t>
      </w:r>
    </w:p>
    <w:p w14:paraId="4EBE03EE" w14:textId="77777777" w:rsidR="00991F03" w:rsidRPr="00C94F4C" w:rsidRDefault="00991F03" w:rsidP="00991F03">
      <w:pPr>
        <w:spacing w:after="0"/>
        <w:jc w:val="right"/>
        <w:rPr>
          <w:rFonts w:asciiTheme="minorHAnsi" w:hAnsiTheme="minorHAnsi" w:cstheme="minorHAnsi"/>
          <w:i/>
          <w:lang w:val="el-GR"/>
        </w:rPr>
      </w:pPr>
      <w:r w:rsidRPr="00C94F4C">
        <w:rPr>
          <w:rFonts w:asciiTheme="minorHAnsi" w:hAnsiTheme="minorHAnsi" w:cstheme="minorHAnsi"/>
          <w:i/>
          <w:lang w:val="el-GR"/>
        </w:rPr>
        <w:t xml:space="preserve"> (Εξουσιοδοτημένη υπογραφή)</w:t>
      </w:r>
    </w:p>
    <w:p w14:paraId="46F8DBB8" w14:textId="5CD24F64" w:rsidR="00991F03" w:rsidRPr="00C94F4C" w:rsidRDefault="00991F03" w:rsidP="000A6C6F">
      <w:pPr>
        <w:widowControl w:val="0"/>
        <w:spacing w:after="60"/>
        <w:jc w:val="center"/>
        <w:rPr>
          <w:rFonts w:asciiTheme="minorHAnsi" w:hAnsiTheme="minorHAnsi" w:cstheme="minorHAnsi"/>
          <w:b/>
          <w:u w:val="single"/>
          <w:lang w:val="el-GR"/>
        </w:rPr>
      </w:pPr>
      <w:r w:rsidRPr="00C94F4C">
        <w:rPr>
          <w:rFonts w:asciiTheme="minorHAnsi" w:hAnsiTheme="minorHAnsi" w:cstheme="minorHAnsi"/>
          <w:b/>
          <w:u w:val="single"/>
          <w:lang w:val="el-GR"/>
        </w:rPr>
        <w:br w:type="page"/>
      </w:r>
    </w:p>
    <w:p w14:paraId="5412056C" w14:textId="10002518" w:rsidR="00991F03" w:rsidRPr="00C94F4C" w:rsidRDefault="00991F03" w:rsidP="00F951F4">
      <w:pPr>
        <w:widowControl w:val="0"/>
        <w:spacing w:after="60"/>
        <w:jc w:val="center"/>
        <w:rPr>
          <w:rFonts w:asciiTheme="minorHAnsi" w:hAnsiTheme="minorHAnsi" w:cstheme="minorHAnsi"/>
          <w:b/>
          <w:kern w:val="1"/>
          <w:szCs w:val="22"/>
          <w:u w:val="single"/>
          <w:lang w:val="el-GR"/>
        </w:rPr>
      </w:pPr>
      <w:r w:rsidRPr="00C94F4C">
        <w:rPr>
          <w:rFonts w:asciiTheme="minorHAnsi" w:hAnsiTheme="minorHAnsi" w:cstheme="minorHAnsi"/>
          <w:b/>
          <w:kern w:val="1"/>
          <w:szCs w:val="22"/>
          <w:u w:val="single"/>
          <w:lang w:val="el-GR"/>
        </w:rPr>
        <w:t>ΥΠΟΔΕΙΓΜΑ ΕΓΓΥΗΤΙΚΗΣ ΕΠΙΣΤΟΛΗΣ ΠΡΟΚΑΤΑΒΟΛΗΣ</w:t>
      </w:r>
    </w:p>
    <w:p w14:paraId="5266E96F" w14:textId="77777777" w:rsidR="00991F03" w:rsidRPr="00C94F4C" w:rsidRDefault="00991F03" w:rsidP="00991F03">
      <w:pPr>
        <w:spacing w:after="0"/>
        <w:jc w:val="center"/>
        <w:rPr>
          <w:rFonts w:asciiTheme="minorHAnsi" w:hAnsiTheme="minorHAnsi" w:cstheme="minorHAnsi"/>
          <w:b/>
          <w:sz w:val="24"/>
          <w:u w:val="single"/>
          <w:lang w:val="el-GR"/>
        </w:rPr>
      </w:pPr>
    </w:p>
    <w:p w14:paraId="51162210" w14:textId="77777777" w:rsidR="00991F03" w:rsidRPr="00C94F4C" w:rsidRDefault="00991F03" w:rsidP="00991F03">
      <w:pPr>
        <w:spacing w:before="120" w:after="0"/>
        <w:rPr>
          <w:rFonts w:asciiTheme="minorHAnsi" w:hAnsiTheme="minorHAnsi" w:cstheme="minorHAnsi"/>
          <w:bCs/>
          <w:kern w:val="1"/>
          <w:szCs w:val="22"/>
          <w:lang w:val="el-GR"/>
        </w:rPr>
      </w:pPr>
      <w:r w:rsidRPr="00C94F4C">
        <w:rPr>
          <w:rFonts w:asciiTheme="minorHAnsi" w:hAnsiTheme="minorHAnsi" w:cstheme="minorHAnsi"/>
          <w:bCs/>
          <w:kern w:val="1"/>
          <w:szCs w:val="22"/>
          <w:lang w:val="el-GR"/>
        </w:rPr>
        <w:t>Εκδότης (Πλήρης επωνυμία Πιστωτικού Ιδρύματος )…………………………….</w:t>
      </w:r>
    </w:p>
    <w:p w14:paraId="59259860"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Ημερομηνία έκδοσης...........................</w:t>
      </w:r>
    </w:p>
    <w:p w14:paraId="12538F8B" w14:textId="3CF77C0C"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Προς: Επιτελική Δομή ΕΣΠΑ Υ.ΠΑΙ.Θ.</w:t>
      </w:r>
      <w:r w:rsidR="007770D9">
        <w:rPr>
          <w:rFonts w:asciiTheme="minorHAnsi" w:hAnsiTheme="minorHAnsi" w:cstheme="minorHAnsi"/>
          <w:lang w:val="el-GR"/>
        </w:rPr>
        <w:t>Α</w:t>
      </w:r>
      <w:r w:rsidRPr="00C94F4C">
        <w:rPr>
          <w:rFonts w:asciiTheme="minorHAnsi" w:hAnsiTheme="minorHAnsi" w:cstheme="minorHAnsi"/>
          <w:lang w:val="el-GR"/>
        </w:rPr>
        <w:t>, Ανδρέα Παπανδρέου 37, 151 80 - Μαρούσι</w:t>
      </w:r>
    </w:p>
    <w:p w14:paraId="2AB673DB" w14:textId="77777777" w:rsidR="00991F03" w:rsidRPr="00C94F4C" w:rsidRDefault="00991F03" w:rsidP="00991F03">
      <w:pPr>
        <w:spacing w:before="120" w:after="0"/>
        <w:rPr>
          <w:rFonts w:asciiTheme="minorHAnsi" w:hAnsiTheme="minorHAnsi" w:cstheme="minorHAnsi"/>
          <w:b/>
          <w:lang w:val="el-GR"/>
        </w:rPr>
      </w:pPr>
      <w:r w:rsidRPr="00C94F4C">
        <w:rPr>
          <w:rFonts w:asciiTheme="minorHAnsi" w:hAnsiTheme="minorHAnsi" w:cstheme="minorHAnsi"/>
          <w:b/>
          <w:lang w:val="el-GR"/>
        </w:rPr>
        <w:t xml:space="preserve">Εγγυητική επιστολή μας υπ’ </w:t>
      </w:r>
      <w:proofErr w:type="spellStart"/>
      <w:r w:rsidRPr="00C94F4C">
        <w:rPr>
          <w:rFonts w:asciiTheme="minorHAnsi" w:hAnsiTheme="minorHAnsi" w:cstheme="minorHAnsi"/>
          <w:b/>
          <w:lang w:val="el-GR"/>
        </w:rPr>
        <w:t>αριθμ</w:t>
      </w:r>
      <w:proofErr w:type="spellEnd"/>
      <w:r w:rsidRPr="00C94F4C">
        <w:rPr>
          <w:rFonts w:asciiTheme="minorHAnsi" w:hAnsiTheme="minorHAnsi" w:cstheme="minorHAnsi"/>
          <w:b/>
          <w:lang w:val="el-GR"/>
        </w:rPr>
        <w:t>. ............... για ευρώ.......................</w:t>
      </w:r>
    </w:p>
    <w:p w14:paraId="3487606A"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Με την παρούσα εγγυόμαστε ανέκκλητα και ανεπιφύλακτα παραιτούμενοι του δικαιώματος της διαιρέσεως και </w:t>
      </w:r>
      <w:proofErr w:type="spellStart"/>
      <w:r w:rsidRPr="00C94F4C">
        <w:rPr>
          <w:rFonts w:asciiTheme="minorHAnsi" w:hAnsiTheme="minorHAnsi" w:cstheme="minorHAnsi"/>
          <w:lang w:val="el-GR"/>
        </w:rPr>
        <w:t>διζήσεως</w:t>
      </w:r>
      <w:proofErr w:type="spellEnd"/>
      <w:r w:rsidRPr="00C94F4C">
        <w:rPr>
          <w:rFonts w:asciiTheme="minorHAnsi" w:hAnsiTheme="minorHAnsi" w:cstheme="minorHAnsi"/>
          <w:lang w:val="el-GR"/>
        </w:rPr>
        <w:t xml:space="preserve"> υπέρ </w:t>
      </w:r>
    </w:p>
    <w:p w14:paraId="488AA3C4" w14:textId="77777777" w:rsidR="00991F03" w:rsidRPr="00C94F4C" w:rsidRDefault="00991F03" w:rsidP="00991F03">
      <w:pPr>
        <w:spacing w:before="120" w:after="0"/>
        <w:rPr>
          <w:rFonts w:asciiTheme="minorHAnsi" w:hAnsiTheme="minorHAnsi" w:cstheme="minorHAnsi"/>
          <w:lang w:val="el-GR"/>
        </w:rPr>
      </w:pPr>
      <w:proofErr w:type="spellStart"/>
      <w:r w:rsidRPr="00C94F4C">
        <w:rPr>
          <w:rFonts w:asciiTheme="minorHAnsi" w:hAnsiTheme="minorHAnsi" w:cstheme="minorHAnsi"/>
          <w:lang w:val="en-US"/>
        </w:rPr>
        <w:t>i</w:t>
      </w:r>
      <w:proofErr w:type="spellEnd"/>
      <w:r w:rsidRPr="00C94F4C">
        <w:rPr>
          <w:rFonts w:asciiTheme="minorHAnsi" w:hAnsiTheme="minorHAnsi" w:cstheme="minorHAnsi"/>
          <w:lang w:val="el-GR"/>
        </w:rPr>
        <w:t>. {</w:t>
      </w:r>
      <w:r w:rsidRPr="00C94F4C">
        <w:rPr>
          <w:rFonts w:asciiTheme="minorHAnsi" w:hAnsiTheme="minorHAnsi" w:cstheme="minorHAnsi"/>
          <w:u w:val="single"/>
          <w:lang w:val="el-GR"/>
        </w:rPr>
        <w:t>Σε περίπτωση φυσικού προσώπου:</w:t>
      </w:r>
      <w:r w:rsidRPr="00C94F4C">
        <w:rPr>
          <w:rFonts w:asciiTheme="minorHAnsi" w:hAnsiTheme="minorHAnsi" w:cstheme="minorHAnsi"/>
          <w:lang w:val="el-GR"/>
        </w:rPr>
        <w:t xml:space="preserve"> (ονοματεπώνυμο, πατρώνυμο)……….., (ΑΦΜ)…….., (δ/</w:t>
      </w:r>
      <w:proofErr w:type="spellStart"/>
      <w:r w:rsidRPr="00C94F4C">
        <w:rPr>
          <w:rFonts w:asciiTheme="minorHAnsi" w:hAnsiTheme="minorHAnsi" w:cstheme="minorHAnsi"/>
          <w:lang w:val="el-GR"/>
        </w:rPr>
        <w:t>νση</w:t>
      </w:r>
      <w:proofErr w:type="spellEnd"/>
      <w:r w:rsidRPr="00C94F4C">
        <w:rPr>
          <w:rFonts w:asciiTheme="minorHAnsi" w:hAnsiTheme="minorHAnsi" w:cstheme="minorHAnsi"/>
          <w:lang w:val="el-GR"/>
        </w:rPr>
        <w:t>)……} ή</w:t>
      </w:r>
    </w:p>
    <w:p w14:paraId="09B96734"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n-US"/>
        </w:rPr>
        <w:t>ii</w:t>
      </w:r>
      <w:r w:rsidRPr="00C94F4C">
        <w:rPr>
          <w:rFonts w:asciiTheme="minorHAnsi" w:hAnsiTheme="minorHAnsi" w:cstheme="minorHAnsi"/>
          <w:lang w:val="el-GR"/>
        </w:rPr>
        <w:t>. {</w:t>
      </w:r>
      <w:r w:rsidRPr="00C94F4C">
        <w:rPr>
          <w:rFonts w:asciiTheme="minorHAnsi" w:hAnsiTheme="minorHAnsi" w:cstheme="minorHAnsi"/>
          <w:i/>
          <w:u w:val="single"/>
          <w:lang w:val="el-GR"/>
        </w:rPr>
        <w:t>Σε περίπτωση νομικού προσώπου:</w:t>
      </w:r>
      <w:r w:rsidRPr="00C94F4C">
        <w:rPr>
          <w:rFonts w:asciiTheme="minorHAnsi" w:hAnsiTheme="minorHAnsi" w:cstheme="minorHAnsi"/>
          <w:lang w:val="el-GR"/>
        </w:rPr>
        <w:t xml:space="preserve"> (επωνυμία) ……….., (ΑΦΜ) ………, (δ/</w:t>
      </w:r>
      <w:proofErr w:type="spellStart"/>
      <w:r w:rsidRPr="00C94F4C">
        <w:rPr>
          <w:rFonts w:asciiTheme="minorHAnsi" w:hAnsiTheme="minorHAnsi" w:cstheme="minorHAnsi"/>
          <w:lang w:val="el-GR"/>
        </w:rPr>
        <w:t>νση</w:t>
      </w:r>
      <w:proofErr w:type="spellEnd"/>
      <w:r w:rsidRPr="00C94F4C">
        <w:rPr>
          <w:rFonts w:asciiTheme="minorHAnsi" w:hAnsiTheme="minorHAnsi" w:cstheme="minorHAnsi"/>
          <w:lang w:val="el-GR"/>
        </w:rPr>
        <w:t>) …………. } ή</w:t>
      </w:r>
    </w:p>
    <w:p w14:paraId="28B8F6EE"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n-US"/>
        </w:rPr>
        <w:t>iii</w:t>
      </w:r>
      <w:r w:rsidRPr="00C94F4C">
        <w:rPr>
          <w:rFonts w:asciiTheme="minorHAnsi" w:hAnsiTheme="minorHAnsi" w:cstheme="minorHAnsi"/>
          <w:lang w:val="el-GR"/>
        </w:rPr>
        <w:t>. {</w:t>
      </w:r>
      <w:r w:rsidRPr="00C94F4C">
        <w:rPr>
          <w:rFonts w:asciiTheme="minorHAnsi" w:hAnsiTheme="minorHAnsi" w:cstheme="minorHAnsi"/>
          <w:i/>
          <w:u w:val="single"/>
          <w:lang w:val="el-GR"/>
        </w:rPr>
        <w:t>Σε περίπτωση Ένωσης :</w:t>
      </w:r>
      <w:r w:rsidRPr="00C94F4C">
        <w:rPr>
          <w:rFonts w:asciiTheme="minorHAnsi" w:hAnsiTheme="minorHAnsi" w:cstheme="minorHAnsi"/>
          <w:lang w:val="el-GR"/>
        </w:rPr>
        <w:t xml:space="preserve"> των φυσικών ή νομικών προσώπων </w:t>
      </w:r>
    </w:p>
    <w:p w14:paraId="5AE5D569" w14:textId="77777777" w:rsidR="00991F03" w:rsidRPr="00C94F4C" w:rsidRDefault="00991F03" w:rsidP="00991F03">
      <w:pPr>
        <w:spacing w:before="120" w:after="0"/>
        <w:ind w:left="426"/>
        <w:rPr>
          <w:rFonts w:asciiTheme="minorHAnsi" w:hAnsiTheme="minorHAnsi" w:cstheme="minorHAnsi"/>
          <w:lang w:val="el-GR"/>
        </w:rPr>
      </w:pPr>
      <w:r w:rsidRPr="00C94F4C">
        <w:rPr>
          <w:rFonts w:asciiTheme="minorHAnsi" w:hAnsiTheme="minorHAnsi" w:cstheme="minorHAnsi"/>
          <w:lang w:val="el-GR"/>
        </w:rPr>
        <w:t>α) (πλήρη επωνυμία) …….…...., (ΑΦΜ)....................., (δ/</w:t>
      </w:r>
      <w:proofErr w:type="spellStart"/>
      <w:r w:rsidRPr="00C94F4C">
        <w:rPr>
          <w:rFonts w:asciiTheme="minorHAnsi" w:hAnsiTheme="minorHAnsi" w:cstheme="minorHAnsi"/>
          <w:lang w:val="el-GR"/>
        </w:rPr>
        <w:t>νση</w:t>
      </w:r>
      <w:proofErr w:type="spellEnd"/>
      <w:r w:rsidRPr="00C94F4C">
        <w:rPr>
          <w:rFonts w:asciiTheme="minorHAnsi" w:hAnsiTheme="minorHAnsi" w:cstheme="minorHAnsi"/>
          <w:lang w:val="el-GR"/>
        </w:rPr>
        <w:t>) ………</w:t>
      </w:r>
    </w:p>
    <w:p w14:paraId="3E390BE4" w14:textId="77777777" w:rsidR="00991F03" w:rsidRPr="00C94F4C" w:rsidRDefault="00991F03" w:rsidP="00991F03">
      <w:pPr>
        <w:spacing w:before="120" w:after="0"/>
        <w:ind w:firstLine="426"/>
        <w:rPr>
          <w:rFonts w:asciiTheme="minorHAnsi" w:hAnsiTheme="minorHAnsi" w:cstheme="minorHAnsi"/>
          <w:lang w:val="el-GR"/>
        </w:rPr>
      </w:pPr>
      <w:r w:rsidRPr="00C94F4C">
        <w:rPr>
          <w:rFonts w:asciiTheme="minorHAnsi" w:hAnsiTheme="minorHAnsi" w:cstheme="minorHAnsi"/>
          <w:lang w:val="el-GR"/>
        </w:rPr>
        <w:t>β) (πλήρη επωνυμία) …….…...., (ΑΦΜ)....................., (δ/</w:t>
      </w:r>
      <w:proofErr w:type="spellStart"/>
      <w:r w:rsidRPr="00C94F4C">
        <w:rPr>
          <w:rFonts w:asciiTheme="minorHAnsi" w:hAnsiTheme="minorHAnsi" w:cstheme="minorHAnsi"/>
          <w:lang w:val="el-GR"/>
        </w:rPr>
        <w:t>νση</w:t>
      </w:r>
      <w:proofErr w:type="spellEnd"/>
      <w:r w:rsidRPr="00C94F4C">
        <w:rPr>
          <w:rFonts w:asciiTheme="minorHAnsi" w:hAnsiTheme="minorHAnsi" w:cstheme="minorHAnsi"/>
          <w:lang w:val="el-GR"/>
        </w:rPr>
        <w:t>) ………</w:t>
      </w:r>
    </w:p>
    <w:p w14:paraId="2D89EF23" w14:textId="77777777" w:rsidR="00991F03" w:rsidRPr="00C94F4C" w:rsidRDefault="00991F03" w:rsidP="00991F03">
      <w:pPr>
        <w:spacing w:before="120" w:after="0"/>
        <w:ind w:firstLine="426"/>
        <w:rPr>
          <w:rFonts w:asciiTheme="minorHAnsi" w:hAnsiTheme="minorHAnsi" w:cstheme="minorHAnsi"/>
          <w:lang w:val="el-GR"/>
        </w:rPr>
      </w:pPr>
      <w:r w:rsidRPr="00C94F4C">
        <w:rPr>
          <w:rFonts w:asciiTheme="minorHAnsi" w:hAnsiTheme="minorHAnsi" w:cstheme="minorHAnsi"/>
          <w:lang w:val="el-GR"/>
        </w:rPr>
        <w:t>γ) (πλήρη επωνυμία) …….…...., (ΑΦΜ)....................., (δ/</w:t>
      </w:r>
      <w:proofErr w:type="spellStart"/>
      <w:r w:rsidRPr="00C94F4C">
        <w:rPr>
          <w:rFonts w:asciiTheme="minorHAnsi" w:hAnsiTheme="minorHAnsi" w:cstheme="minorHAnsi"/>
          <w:lang w:val="el-GR"/>
        </w:rPr>
        <w:t>νση</w:t>
      </w:r>
      <w:proofErr w:type="spellEnd"/>
      <w:r w:rsidRPr="00C94F4C">
        <w:rPr>
          <w:rFonts w:asciiTheme="minorHAnsi" w:hAnsiTheme="minorHAnsi" w:cstheme="minorHAnsi"/>
          <w:lang w:val="el-GR"/>
        </w:rPr>
        <w:t>) ………</w:t>
      </w:r>
    </w:p>
    <w:p w14:paraId="1FA7EC3B" w14:textId="77777777" w:rsidR="00991F03" w:rsidRPr="00C94F4C" w:rsidRDefault="00991F03" w:rsidP="00991F03">
      <w:pPr>
        <w:spacing w:before="120" w:after="0"/>
        <w:ind w:left="426"/>
        <w:rPr>
          <w:rFonts w:asciiTheme="minorHAnsi" w:hAnsiTheme="minorHAnsi" w:cstheme="minorHAnsi"/>
          <w:lang w:val="el-GR"/>
        </w:rPr>
      </w:pPr>
      <w:r w:rsidRPr="00C94F4C">
        <w:rPr>
          <w:rFonts w:asciiTheme="minorHAnsi" w:hAnsiTheme="minorHAnsi" w:cstheme="minorHAnsi"/>
          <w:lang w:val="el-GR"/>
        </w:rPr>
        <w:t xml:space="preserve">ατομικά για κάθε μια από αυτές και ως αλληλέγγυα και εις ολόκληρο υπόχρεων μεταξύ τους εκ της </w:t>
      </w:r>
      <w:proofErr w:type="spellStart"/>
      <w:r w:rsidRPr="00C94F4C">
        <w:rPr>
          <w:rFonts w:asciiTheme="minorHAnsi" w:hAnsiTheme="minorHAnsi" w:cstheme="minorHAnsi"/>
          <w:lang w:val="el-GR"/>
        </w:rPr>
        <w:t>ιδιότητάς</w:t>
      </w:r>
      <w:proofErr w:type="spellEnd"/>
      <w:r w:rsidRPr="00C94F4C">
        <w:rPr>
          <w:rFonts w:asciiTheme="minorHAnsi" w:hAnsiTheme="minorHAnsi" w:cstheme="minorHAnsi"/>
          <w:lang w:val="el-GR"/>
        </w:rPr>
        <w:t xml:space="preserve"> τους ως μελών της Ένωσης }</w:t>
      </w:r>
    </w:p>
    <w:p w14:paraId="081E5719"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για την </w:t>
      </w:r>
      <w:r w:rsidRPr="00C94F4C">
        <w:rPr>
          <w:rFonts w:asciiTheme="minorHAnsi" w:hAnsiTheme="minorHAnsi" w:cstheme="minorHAnsi"/>
          <w:b/>
          <w:lang w:val="el-GR"/>
        </w:rPr>
        <w:t>λήψη προκαταβολής</w:t>
      </w:r>
      <w:r w:rsidRPr="00C94F4C">
        <w:rPr>
          <w:rFonts w:asciiTheme="minorHAnsi" w:hAnsiTheme="minorHAnsi" w:cstheme="minorHAnsi"/>
          <w:lang w:val="el-GR"/>
        </w:rPr>
        <w:t xml:space="preserve"> για τη χορήγηση του ποσού  ..…  ευρώ ………… σύμφωνα με τη σύμβαση με αριθμό................... και τίτλο………………………….., και τη Διακήρυξή σας με αριθμό………., στο πλαίσιο του διαγωνισμού της (συμπληρώνετε την </w:t>
      </w:r>
      <w:r w:rsidRPr="00C94F4C">
        <w:rPr>
          <w:rFonts w:asciiTheme="minorHAnsi" w:hAnsiTheme="minorHAnsi" w:cstheme="minorHAnsi"/>
          <w:color w:val="000000"/>
          <w:lang w:val="el-GR"/>
        </w:rPr>
        <w:t>καταληκτική ημερομηνία υποβολής προσφορών</w:t>
      </w:r>
      <w:r w:rsidRPr="00C94F4C">
        <w:rPr>
          <w:rFonts w:asciiTheme="minorHAnsi" w:hAnsiTheme="minorHAnsi" w:cstheme="minorHAnsi"/>
          <w:lang w:val="el-GR"/>
        </w:rPr>
        <w:t>)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0F000E63" w14:textId="77777777"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10349734" w14:textId="46ECC67F" w:rsidR="00991F03" w:rsidRPr="00C94F4C" w:rsidRDefault="00991F03" w:rsidP="00991F03">
      <w:pPr>
        <w:spacing w:before="120" w:after="0"/>
        <w:rPr>
          <w:rFonts w:asciiTheme="minorHAnsi" w:hAnsiTheme="minorHAnsi" w:cstheme="minorHAnsi"/>
          <w:lang w:val="el-GR"/>
        </w:rPr>
      </w:pPr>
      <w:r w:rsidRPr="00C94F4C">
        <w:rPr>
          <w:rFonts w:asciiTheme="minorHAnsi" w:hAnsiTheme="minorHAnsi" w:cstheme="minorHAnsi"/>
          <w:lang w:val="el-GR"/>
        </w:rPr>
        <w:t xml:space="preserve">Η παρούσα ισχύει μέχρι και την…………….(διάρκεια </w:t>
      </w:r>
      <w:r w:rsidR="00D252E0">
        <w:rPr>
          <w:rFonts w:asciiTheme="minorHAnsi" w:hAnsiTheme="minorHAnsi" w:cstheme="minorHAnsi"/>
          <w:lang w:val="el-GR"/>
        </w:rPr>
        <w:t>1</w:t>
      </w:r>
      <w:r w:rsidR="00F52898">
        <w:rPr>
          <w:rFonts w:asciiTheme="minorHAnsi" w:hAnsiTheme="minorHAnsi" w:cstheme="minorHAnsi"/>
          <w:lang w:val="el-GR"/>
        </w:rPr>
        <w:t>4</w:t>
      </w:r>
      <w:r w:rsidRPr="00C94F4C">
        <w:rPr>
          <w:rFonts w:asciiTheme="minorHAnsi" w:hAnsiTheme="minorHAnsi" w:cstheme="minorHAnsi"/>
          <w:lang w:val="el-GR"/>
        </w:rPr>
        <w:t xml:space="preserve"> μηνών) και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C9951F3" w14:textId="77777777" w:rsidR="00991F03" w:rsidRPr="00C94F4C" w:rsidRDefault="00991F03" w:rsidP="00991F03">
      <w:pPr>
        <w:overflowPunct w:val="0"/>
        <w:autoSpaceDE w:val="0"/>
        <w:autoSpaceDN w:val="0"/>
        <w:adjustRightInd w:val="0"/>
        <w:spacing w:before="120" w:after="0"/>
        <w:textAlignment w:val="baseline"/>
        <w:rPr>
          <w:rFonts w:asciiTheme="minorHAnsi" w:hAnsiTheme="minorHAnsi" w:cstheme="minorHAnsi"/>
          <w:lang w:val="el-GR"/>
        </w:rPr>
      </w:pPr>
      <w:r w:rsidRPr="00C94F4C">
        <w:rPr>
          <w:rFonts w:asciiTheme="minorHAnsi" w:hAnsiTheme="minorHAnsi" w:cstheme="minorHAnsi"/>
          <w:lang w:val="el-GR"/>
        </w:rPr>
        <w:t>Σε περίπτωση κατάπτωσης της εγγύησης, το ποσό της κατάπτωσης υπόκειται στο εκάστοτε ισχύον πάγιο τέλος χαρτοσήμου.</w:t>
      </w:r>
    </w:p>
    <w:p w14:paraId="30E9A9A0" w14:textId="77777777" w:rsidR="00991F03" w:rsidRPr="00C94F4C" w:rsidRDefault="00991F03" w:rsidP="00991F03">
      <w:pPr>
        <w:spacing w:before="120" w:after="0"/>
        <w:jc w:val="right"/>
        <w:rPr>
          <w:rFonts w:asciiTheme="minorHAnsi" w:hAnsiTheme="minorHAnsi" w:cstheme="minorHAnsi"/>
          <w:i/>
          <w:lang w:val="el-GR"/>
        </w:rPr>
      </w:pPr>
      <w:r w:rsidRPr="00C94F4C">
        <w:rPr>
          <w:rFonts w:asciiTheme="minorHAnsi" w:hAnsiTheme="minorHAnsi" w:cstheme="minorHAnsi"/>
          <w:b/>
          <w:lang w:val="el-GR"/>
        </w:rPr>
        <w:t xml:space="preserve">                                                                                    </w:t>
      </w:r>
      <w:r w:rsidRPr="00C94F4C">
        <w:rPr>
          <w:rFonts w:asciiTheme="minorHAnsi" w:hAnsiTheme="minorHAnsi" w:cstheme="minorHAnsi"/>
          <w:i/>
          <w:lang w:val="el-GR"/>
        </w:rPr>
        <w:t xml:space="preserve">                   (Εξουσιοδοτημένη υπογραφή)</w:t>
      </w:r>
    </w:p>
    <w:p w14:paraId="0F1D2A82" w14:textId="77777777" w:rsidR="00991F03" w:rsidRPr="00C94F4C" w:rsidRDefault="00991F03" w:rsidP="00991F03">
      <w:pPr>
        <w:rPr>
          <w:rFonts w:asciiTheme="minorHAnsi" w:hAnsiTheme="minorHAnsi" w:cstheme="minorHAnsi"/>
          <w:i/>
          <w:lang w:val="el-GR"/>
        </w:rPr>
      </w:pPr>
      <w:r w:rsidRPr="00C94F4C">
        <w:rPr>
          <w:rFonts w:asciiTheme="minorHAnsi" w:hAnsiTheme="minorHAnsi" w:cstheme="minorHAnsi"/>
          <w:i/>
          <w:lang w:val="el-GR"/>
        </w:rPr>
        <w:br w:type="page"/>
      </w:r>
    </w:p>
    <w:p w14:paraId="6CF4665C" w14:textId="7D4D4EE5" w:rsidR="00991F03" w:rsidRPr="005405BB" w:rsidRDefault="00991F03" w:rsidP="000D2C0E">
      <w:pPr>
        <w:pStyle w:val="1"/>
        <w:numPr>
          <w:ilvl w:val="0"/>
          <w:numId w:val="0"/>
        </w:numPr>
        <w:rPr>
          <w:rFonts w:asciiTheme="minorHAnsi" w:hAnsiTheme="minorHAnsi" w:cstheme="minorHAnsi"/>
          <w:lang w:val="el-GR"/>
        </w:rPr>
      </w:pPr>
      <w:bookmarkStart w:id="217" w:name="_Toc84258569"/>
      <w:bookmarkStart w:id="218" w:name="_Toc211421486"/>
      <w:r w:rsidRPr="005405BB">
        <w:rPr>
          <w:rFonts w:asciiTheme="minorHAnsi" w:hAnsiTheme="minorHAnsi" w:cstheme="minorHAnsi"/>
          <w:lang w:val="el-GR"/>
        </w:rPr>
        <w:t>ΠΑΡΑΡΤΗΜΑ VII</w:t>
      </w:r>
      <w:r w:rsidR="00C000BC" w:rsidRPr="005405BB">
        <w:rPr>
          <w:rFonts w:asciiTheme="minorHAnsi" w:hAnsiTheme="minorHAnsi" w:cstheme="minorHAnsi"/>
          <w:lang w:val="el-GR"/>
        </w:rPr>
        <w:t>Ι</w:t>
      </w:r>
      <w:r w:rsidRPr="005405BB">
        <w:rPr>
          <w:rFonts w:asciiTheme="minorHAnsi" w:hAnsiTheme="minorHAnsi" w:cstheme="minorHAnsi"/>
          <w:lang w:val="el-GR"/>
        </w:rPr>
        <w:t xml:space="preserve"> – ΕΥΡΩΠΑΪΚΟ ΕΝΙΑΙΟ ΕΓΓΡΑΦΟ ΣΥΜΒΑΣΗΣ (ΕΕΕΣ)</w:t>
      </w:r>
      <w:bookmarkEnd w:id="217"/>
      <w:bookmarkEnd w:id="218"/>
    </w:p>
    <w:p w14:paraId="7707CCE8" w14:textId="77777777" w:rsidR="00991F03" w:rsidRPr="00C94F4C" w:rsidRDefault="00991F03" w:rsidP="00991F03">
      <w:pPr>
        <w:spacing w:before="120"/>
        <w:rPr>
          <w:rFonts w:asciiTheme="minorHAnsi" w:hAnsiTheme="minorHAnsi" w:cstheme="minorHAnsi"/>
          <w:u w:val="single"/>
          <w:lang w:val="el-GR"/>
        </w:rPr>
      </w:pPr>
      <w:r w:rsidRPr="00C94F4C">
        <w:rPr>
          <w:rFonts w:asciiTheme="minorHAnsi" w:hAnsiTheme="minorHAnsi" w:cstheme="minorHAnsi"/>
          <w:u w:val="single"/>
          <w:lang w:val="el-GR"/>
        </w:rPr>
        <w:t>Για συμβάσεις άνω των ορίων: Από τις 2-5-2019, οι αναθέτουσες αρχές συντάσσουν το ΕΕΕΣ με τη χρήση  της νέας ηλεκτρονικής υπηρεσίας </w:t>
      </w:r>
      <w:hyperlink r:id="rId35" w:history="1">
        <w:r w:rsidRPr="00C94F4C">
          <w:rPr>
            <w:rFonts w:asciiTheme="minorHAnsi" w:hAnsiTheme="minorHAnsi" w:cstheme="minorHAnsi"/>
            <w:u w:val="single"/>
            <w:lang w:val="el-GR"/>
          </w:rPr>
          <w:t>Promitheus ESPDint </w:t>
        </w:r>
      </w:hyperlink>
      <w:r w:rsidRPr="00C94F4C">
        <w:rPr>
          <w:rFonts w:asciiTheme="minorHAnsi" w:hAnsiTheme="minorHAnsi" w:cstheme="minorHAnsi"/>
          <w:u w:val="single"/>
          <w:lang w:val="el-GR"/>
        </w:rPr>
        <w:t>(</w:t>
      </w:r>
      <w:hyperlink r:id="rId36" w:tgtFrame="_blank" w:history="1">
        <w:r w:rsidRPr="00C94F4C">
          <w:rPr>
            <w:rFonts w:asciiTheme="minorHAnsi" w:hAnsiTheme="minorHAnsi" w:cstheme="minorHAnsi"/>
            <w:u w:val="single"/>
            <w:lang w:val="el-GR"/>
          </w:rPr>
          <w:t>https://espdint.eprocurement.gov.gr/</w:t>
        </w:r>
      </w:hyperlink>
      <w:r w:rsidRPr="00C94F4C">
        <w:rPr>
          <w:rFonts w:asciiTheme="minorHAnsi" w:hAnsiTheme="minorHAnsi" w:cstheme="minorHAnsi"/>
          <w:u w:val="single"/>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37" w:history="1">
        <w:r w:rsidRPr="00C94F4C">
          <w:rPr>
            <w:rFonts w:asciiTheme="minorHAnsi" w:hAnsiTheme="minorHAnsi" w:cstheme="minorHAnsi"/>
            <w:u w:val="single"/>
            <w:lang w:val="el-GR"/>
          </w:rPr>
          <w:t>www.promitheus.gov.gr</w:t>
        </w:r>
      </w:hyperlink>
      <w:r w:rsidRPr="00C94F4C">
        <w:rPr>
          <w:rFonts w:asciiTheme="minorHAnsi" w:hAnsiTheme="minorHAnsi" w:cstheme="minorHAnsi"/>
          <w:u w:val="single"/>
          <w:lang w:val="el-GR"/>
        </w:rPr>
        <w:t xml:space="preserve">».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w:t>
      </w:r>
      <w:proofErr w:type="spellStart"/>
      <w:r w:rsidRPr="00C94F4C">
        <w:rPr>
          <w:rFonts w:asciiTheme="minorHAnsi" w:hAnsiTheme="minorHAnsi" w:cstheme="minorHAnsi"/>
          <w:u w:val="single"/>
          <w:lang w:val="el-GR"/>
        </w:rPr>
        <w:t>Tο</w:t>
      </w:r>
      <w:proofErr w:type="spellEnd"/>
      <w:r w:rsidRPr="00C94F4C">
        <w:rPr>
          <w:rFonts w:asciiTheme="minorHAnsi" w:hAnsiTheme="minorHAnsi" w:cstheme="minorHAnsi"/>
          <w:u w:val="single"/>
          <w:lang w:val="el-GR"/>
        </w:rPr>
        <w:t xml:space="preserve"> αρχείο XML αναρτάται για την διευκόλυνση των οικονομικών φορέων προκειμένου να συντάξουν μέσω της υπηρεσίας </w:t>
      </w:r>
      <w:proofErr w:type="spellStart"/>
      <w:r w:rsidRPr="00C94F4C">
        <w:rPr>
          <w:rFonts w:asciiTheme="minorHAnsi" w:hAnsiTheme="minorHAnsi" w:cstheme="minorHAnsi"/>
          <w:u w:val="single"/>
          <w:lang w:val="el-GR"/>
        </w:rPr>
        <w:t>eΕΕΕΣ</w:t>
      </w:r>
      <w:proofErr w:type="spellEnd"/>
      <w:r w:rsidRPr="00C94F4C">
        <w:rPr>
          <w:rFonts w:asciiTheme="minorHAnsi" w:hAnsiTheme="minorHAnsi" w:cstheme="minorHAnsi"/>
          <w:u w:val="single"/>
          <w:lang w:val="el-GR"/>
        </w:rPr>
        <w:t xml:space="preserve"> τη σχετική απάντηση τους. </w:t>
      </w:r>
    </w:p>
    <w:p w14:paraId="014CD94B" w14:textId="77777777" w:rsidR="00991F03" w:rsidRPr="00C94F4C" w:rsidRDefault="00991F03" w:rsidP="00991F03">
      <w:pPr>
        <w:suppressAutoHyphens w:val="0"/>
        <w:autoSpaceDE w:val="0"/>
        <w:autoSpaceDN w:val="0"/>
        <w:adjustRightInd w:val="0"/>
        <w:spacing w:after="0"/>
        <w:jc w:val="left"/>
        <w:rPr>
          <w:rFonts w:asciiTheme="minorHAnsi" w:hAnsiTheme="minorHAnsi" w:cstheme="minorHAnsi"/>
          <w:u w:val="single"/>
          <w:lang w:val="el-GR"/>
        </w:rPr>
      </w:pPr>
    </w:p>
    <w:p w14:paraId="7C38D335" w14:textId="77777777" w:rsidR="00991F03" w:rsidRPr="00C94F4C" w:rsidRDefault="00991F03" w:rsidP="00991F03">
      <w:pPr>
        <w:suppressAutoHyphens w:val="0"/>
        <w:autoSpaceDE w:val="0"/>
        <w:autoSpaceDN w:val="0"/>
        <w:adjustRightInd w:val="0"/>
        <w:spacing w:after="0"/>
        <w:jc w:val="left"/>
        <w:rPr>
          <w:rFonts w:asciiTheme="minorHAnsi" w:hAnsiTheme="minorHAnsi" w:cstheme="minorHAnsi"/>
          <w:b/>
          <w:bCs/>
          <w:u w:val="single"/>
          <w:lang w:val="el-GR"/>
        </w:rPr>
      </w:pPr>
    </w:p>
    <w:p w14:paraId="2A22A49B" w14:textId="4223CAC1" w:rsidR="00991F03" w:rsidRPr="005405BB" w:rsidRDefault="00991F03" w:rsidP="000D2C0E">
      <w:pPr>
        <w:pStyle w:val="1"/>
        <w:numPr>
          <w:ilvl w:val="0"/>
          <w:numId w:val="0"/>
        </w:numPr>
        <w:rPr>
          <w:rFonts w:asciiTheme="minorHAnsi" w:hAnsiTheme="minorHAnsi" w:cstheme="minorHAnsi"/>
          <w:lang w:val="el-GR"/>
        </w:rPr>
      </w:pPr>
      <w:bookmarkStart w:id="219" w:name="_Toc84258570"/>
      <w:bookmarkStart w:id="220" w:name="_Toc211421487"/>
      <w:r w:rsidRPr="005405BB">
        <w:rPr>
          <w:rFonts w:asciiTheme="minorHAnsi" w:hAnsiTheme="minorHAnsi" w:cstheme="minorHAnsi"/>
          <w:lang w:val="el-GR"/>
        </w:rPr>
        <w:t xml:space="preserve">ΠΑΡΑΡΤΗΜΑ </w:t>
      </w:r>
      <w:r w:rsidR="00C000BC" w:rsidRPr="005405BB">
        <w:rPr>
          <w:rFonts w:asciiTheme="minorHAnsi" w:hAnsiTheme="minorHAnsi" w:cstheme="minorHAnsi"/>
          <w:lang w:val="el-GR"/>
        </w:rPr>
        <w:t>ΙΧ</w:t>
      </w:r>
      <w:r w:rsidRPr="005405BB">
        <w:rPr>
          <w:rFonts w:asciiTheme="minorHAnsi" w:hAnsiTheme="minorHAnsi" w:cstheme="minorHAnsi"/>
          <w:lang w:val="el-GR"/>
        </w:rPr>
        <w:t xml:space="preserve"> –Ενημέρωση για την επεξεργασία προσωπικών δεδομένων</w:t>
      </w:r>
      <w:bookmarkEnd w:id="219"/>
      <w:bookmarkEnd w:id="220"/>
    </w:p>
    <w:p w14:paraId="0E11962B" w14:textId="77777777" w:rsidR="00991F03" w:rsidRPr="00C94F4C" w:rsidRDefault="00991F03" w:rsidP="00991F03">
      <w:pPr>
        <w:spacing w:before="240"/>
        <w:jc w:val="center"/>
        <w:rPr>
          <w:rFonts w:asciiTheme="minorHAnsi" w:hAnsiTheme="minorHAnsi" w:cstheme="minorHAnsi"/>
          <w:lang w:val="el-GR"/>
        </w:rPr>
      </w:pPr>
      <w:r w:rsidRPr="00C94F4C">
        <w:rPr>
          <w:rFonts w:asciiTheme="minorHAnsi" w:hAnsiTheme="minorHAnsi" w:cstheme="minorHAnsi"/>
          <w:b/>
          <w:lang w:val="el-GR"/>
        </w:rPr>
        <w:t>ΕΝΗΜΕΡΩΣΗ ΓΙΑ ΤΗΝ ΕΠΕΞΕΡΓΑΣΙΑ ΠΡΟΣΩΠΙΚΩΝ ΔΕΔΟΜΕΝΩΝ</w:t>
      </w:r>
    </w:p>
    <w:p w14:paraId="53BAAA84"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B2C5AF4"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FAA03AE"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285BF72A"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 xml:space="preserve">ΙΙΙ. Αποδέκτες των ανωτέρω (υπό Α) δεδομένων στους οποίους κοινοποιούνται είναι: </w:t>
      </w:r>
    </w:p>
    <w:p w14:paraId="6B25CEA3"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C94F4C">
        <w:rPr>
          <w:rFonts w:asciiTheme="minorHAnsi" w:hAnsiTheme="minorHAnsi" w:cstheme="minorHAnsi"/>
          <w:lang w:val="el-GR"/>
        </w:rPr>
        <w:t>προστηθέντες</w:t>
      </w:r>
      <w:proofErr w:type="spellEnd"/>
      <w:r w:rsidRPr="00C94F4C">
        <w:rPr>
          <w:rFonts w:asciiTheme="minorHAnsi" w:hAnsiTheme="minorHAnsi" w:cstheme="minorHAnsi"/>
          <w:lang w:val="el-GR"/>
        </w:rPr>
        <w:t xml:space="preserve"> της, υπό τον όρο της τήρησης σε κάθε περίπτωση του απορρήτου.</w:t>
      </w:r>
    </w:p>
    <w:p w14:paraId="24752EE4"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(β) Το Δημόσιο, άλλοι δημόσιοι φορείς ή δικαστικές αρχές ή άλλες αρχές ή δικαιοδοτικά όργανα, στο πλαίσιο των αρμοδιοτήτων τους.</w:t>
      </w:r>
    </w:p>
    <w:p w14:paraId="3E94950E"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52704B6"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rPr>
        <w:t>IV</w:t>
      </w:r>
      <w:r w:rsidRPr="00C94F4C">
        <w:rPr>
          <w:rFonts w:asciiTheme="minorHAnsi" w:hAnsiTheme="minorHAnsi" w:cstheme="minorHAnsi"/>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24ECB706"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rPr>
        <w:t>V</w:t>
      </w:r>
      <w:r w:rsidRPr="00C94F4C">
        <w:rPr>
          <w:rFonts w:asciiTheme="minorHAnsi" w:hAnsiTheme="minorHAnsi" w:cstheme="minorHAnsi"/>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8363327" w14:textId="77777777" w:rsidR="00991F03" w:rsidRPr="00C94F4C" w:rsidRDefault="00991F03" w:rsidP="00991F03">
      <w:pPr>
        <w:rPr>
          <w:rFonts w:asciiTheme="minorHAnsi" w:hAnsiTheme="minorHAnsi" w:cstheme="minorHAnsi"/>
          <w:lang w:val="el-GR"/>
        </w:rPr>
      </w:pPr>
      <w:r w:rsidRPr="00C94F4C">
        <w:rPr>
          <w:rFonts w:asciiTheme="minorHAnsi" w:hAnsiTheme="minorHAnsi" w:cstheme="minorHAnsi"/>
        </w:rPr>
        <w:t>VI</w:t>
      </w:r>
      <w:r w:rsidRPr="00C94F4C">
        <w:rPr>
          <w:rFonts w:asciiTheme="minorHAnsi" w:hAnsiTheme="minorHAnsi" w:cstheme="minorHAnsi"/>
          <w:lang w:val="el-GR"/>
        </w:rPr>
        <w:t xml:space="preserve">. </w:t>
      </w:r>
      <w:r w:rsidRPr="00C94F4C">
        <w:rPr>
          <w:rFonts w:asciiTheme="minorHAnsi" w:hAnsiTheme="minorHAnsi" w:cstheme="minorHAnsi"/>
        </w:rPr>
        <w:t>H</w:t>
      </w:r>
      <w:r w:rsidRPr="00C94F4C">
        <w:rPr>
          <w:rFonts w:asciiTheme="minorHAnsi" w:hAnsiTheme="minorHAnsi" w:cstheme="minorHAnsi"/>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2552E11" w14:textId="77777777" w:rsidR="00991F03" w:rsidRPr="00C94F4C" w:rsidRDefault="00991F03" w:rsidP="00991F03">
      <w:pPr>
        <w:rPr>
          <w:rFonts w:asciiTheme="minorHAnsi" w:hAnsiTheme="minorHAnsi" w:cstheme="minorHAnsi"/>
          <w:lang w:val="el-GR"/>
        </w:rPr>
      </w:pPr>
    </w:p>
    <w:p w14:paraId="722F747C" w14:textId="78CE1658" w:rsidR="00991F03" w:rsidRDefault="00991F03" w:rsidP="00991F03">
      <w:pPr>
        <w:rPr>
          <w:rFonts w:asciiTheme="minorHAnsi" w:hAnsiTheme="minorHAnsi" w:cstheme="minorHAnsi"/>
          <w:lang w:val="el-GR"/>
        </w:rPr>
      </w:pPr>
    </w:p>
    <w:p w14:paraId="153C2376" w14:textId="54C3A41E" w:rsidR="00C56D8F" w:rsidRDefault="00C56D8F" w:rsidP="00991F03">
      <w:pPr>
        <w:rPr>
          <w:rFonts w:asciiTheme="minorHAnsi" w:hAnsiTheme="minorHAnsi" w:cstheme="minorHAnsi"/>
          <w:lang w:val="el-GR"/>
        </w:rPr>
      </w:pPr>
    </w:p>
    <w:p w14:paraId="707BF487" w14:textId="578ABAA7" w:rsidR="00C56D8F" w:rsidRDefault="00C56D8F" w:rsidP="00991F03">
      <w:pPr>
        <w:rPr>
          <w:rFonts w:asciiTheme="minorHAnsi" w:hAnsiTheme="minorHAnsi" w:cstheme="minorHAnsi"/>
          <w:lang w:val="el-GR"/>
        </w:rPr>
      </w:pPr>
    </w:p>
    <w:p w14:paraId="00277582" w14:textId="40725CB6" w:rsidR="00C56D8F" w:rsidRDefault="00C56D8F" w:rsidP="00991F03">
      <w:pPr>
        <w:rPr>
          <w:rFonts w:asciiTheme="minorHAnsi" w:hAnsiTheme="minorHAnsi" w:cstheme="minorHAnsi"/>
          <w:lang w:val="el-GR"/>
        </w:rPr>
      </w:pPr>
    </w:p>
    <w:p w14:paraId="7E5B8369" w14:textId="0D4B3BDE" w:rsidR="00C56D8F" w:rsidRDefault="00C56D8F" w:rsidP="00991F03">
      <w:pPr>
        <w:rPr>
          <w:rFonts w:asciiTheme="minorHAnsi" w:hAnsiTheme="minorHAnsi" w:cstheme="minorHAnsi"/>
          <w:lang w:val="el-GR"/>
        </w:rPr>
      </w:pPr>
    </w:p>
    <w:p w14:paraId="03EA32B2" w14:textId="77777777" w:rsidR="00C56D8F" w:rsidRPr="00C56D8F" w:rsidRDefault="00C56D8F" w:rsidP="00C56D8F">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color w:val="333399"/>
          <w:sz w:val="28"/>
          <w:szCs w:val="32"/>
          <w:lang w:val="el-GR"/>
        </w:rPr>
      </w:pPr>
      <w:bookmarkStart w:id="221" w:name="_Toc129004475"/>
      <w:bookmarkStart w:id="222" w:name="_Toc192847804"/>
      <w:bookmarkStart w:id="223" w:name="_Toc211421488"/>
      <w:r w:rsidRPr="00C56D8F">
        <w:rPr>
          <w:rFonts w:asciiTheme="minorHAnsi" w:hAnsiTheme="minorHAnsi" w:cstheme="minorHAnsi"/>
          <w:b/>
          <w:bCs/>
          <w:color w:val="333399"/>
          <w:sz w:val="28"/>
          <w:szCs w:val="32"/>
          <w:lang w:val="el-GR"/>
        </w:rPr>
        <w:t>ΠΑΡΑΡΤΗΜΑ X – Υπόδειγμα περιεχομένου Υ.Δ. περί μη ρωσικής εμπλοκής</w:t>
      </w:r>
      <w:bookmarkEnd w:id="221"/>
      <w:bookmarkEnd w:id="222"/>
      <w:bookmarkEnd w:id="223"/>
      <w:r w:rsidRPr="00C56D8F">
        <w:rPr>
          <w:rFonts w:asciiTheme="minorHAnsi" w:hAnsiTheme="minorHAnsi" w:cstheme="minorHAnsi"/>
          <w:b/>
          <w:bCs/>
          <w:color w:val="333399"/>
          <w:sz w:val="28"/>
          <w:szCs w:val="32"/>
          <w:lang w:val="el-GR"/>
        </w:rPr>
        <w:t xml:space="preserve">  </w:t>
      </w:r>
    </w:p>
    <w:p w14:paraId="4AA77CA7" w14:textId="77777777" w:rsidR="00C56D8F" w:rsidRPr="00C56D8F" w:rsidRDefault="00C56D8F" w:rsidP="00C56D8F">
      <w:pPr>
        <w:rPr>
          <w:rFonts w:asciiTheme="minorHAnsi" w:hAnsiTheme="minorHAnsi" w:cstheme="minorHAnsi"/>
          <w:szCs w:val="22"/>
          <w:lang w:val="el-GR" w:eastAsia="ar-SA"/>
        </w:rPr>
      </w:pPr>
    </w:p>
    <w:p w14:paraId="1665F008" w14:textId="77777777" w:rsidR="00C56D8F" w:rsidRPr="00C56D8F" w:rsidRDefault="00C56D8F" w:rsidP="00C56D8F">
      <w:pPr>
        <w:rPr>
          <w:rFonts w:asciiTheme="minorHAnsi" w:hAnsiTheme="minorHAnsi" w:cstheme="minorHAnsi"/>
          <w:szCs w:val="22"/>
          <w:lang w:val="el-GR" w:eastAsia="ar-SA"/>
        </w:rPr>
      </w:pPr>
      <w:r w:rsidRPr="00C56D8F">
        <w:rPr>
          <w:rFonts w:asciiTheme="minorHAnsi" w:hAnsiTheme="minorHAnsi" w:cstheme="minorHAnsi"/>
          <w:szCs w:val="22"/>
          <w:lang w:val="el-GR"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14:paraId="5FB622D2" w14:textId="77777777" w:rsidR="00C56D8F" w:rsidRPr="00C56D8F" w:rsidRDefault="00C56D8F" w:rsidP="00C56D8F">
      <w:pPr>
        <w:rPr>
          <w:rFonts w:asciiTheme="minorHAnsi" w:hAnsiTheme="minorHAnsi" w:cstheme="minorHAnsi"/>
          <w:i/>
          <w:szCs w:val="22"/>
          <w:lang w:val="el-GR" w:eastAsia="ar-SA"/>
        </w:rPr>
      </w:pPr>
      <w:r w:rsidRPr="00C56D8F">
        <w:rPr>
          <w:rFonts w:asciiTheme="minorHAnsi" w:hAnsiTheme="minorHAnsi" w:cstheme="minorHAnsi"/>
          <w:i/>
          <w:szCs w:val="22"/>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6962A9CE" w14:textId="77777777" w:rsidR="00C56D8F" w:rsidRPr="00C56D8F" w:rsidRDefault="00C56D8F" w:rsidP="00C56D8F">
      <w:pPr>
        <w:rPr>
          <w:rFonts w:asciiTheme="minorHAnsi" w:hAnsiTheme="minorHAnsi" w:cstheme="minorHAnsi"/>
          <w:i/>
          <w:szCs w:val="22"/>
          <w:lang w:val="el-GR" w:eastAsia="ar-SA"/>
        </w:rPr>
      </w:pPr>
      <w:r w:rsidRPr="00C56D8F">
        <w:rPr>
          <w:rFonts w:asciiTheme="minorHAnsi" w:hAnsiTheme="minorHAnsi" w:cstheme="minorHAnsi"/>
          <w:i/>
          <w:szCs w:val="22"/>
          <w:lang w:val="el-GR" w:eastAsia="ar-SA"/>
        </w:rPr>
        <w:t xml:space="preserve">Συγκεκριμένα δηλώνω ότι: </w:t>
      </w:r>
    </w:p>
    <w:p w14:paraId="091923AC" w14:textId="77777777" w:rsidR="00C56D8F" w:rsidRPr="00C56D8F" w:rsidRDefault="00C56D8F" w:rsidP="00C56D8F">
      <w:pPr>
        <w:rPr>
          <w:rFonts w:asciiTheme="minorHAnsi" w:hAnsiTheme="minorHAnsi" w:cstheme="minorHAnsi"/>
          <w:i/>
          <w:szCs w:val="22"/>
          <w:lang w:val="el-GR" w:eastAsia="ar-SA"/>
        </w:rPr>
      </w:pPr>
      <w:r w:rsidRPr="00C56D8F">
        <w:rPr>
          <w:rFonts w:asciiTheme="minorHAnsi" w:hAnsiTheme="minorHAnsi" w:cstheme="minorHAnsi"/>
          <w:i/>
          <w:szCs w:val="22"/>
          <w:lang w:val="el-GR" w:eastAsia="ar-SA"/>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247A3D2D" w14:textId="77777777" w:rsidR="00C56D8F" w:rsidRPr="00C56D8F" w:rsidRDefault="00C56D8F" w:rsidP="00C56D8F">
      <w:pPr>
        <w:rPr>
          <w:rFonts w:asciiTheme="minorHAnsi" w:hAnsiTheme="minorHAnsi" w:cstheme="minorHAnsi"/>
          <w:i/>
          <w:szCs w:val="22"/>
          <w:lang w:val="el-GR" w:eastAsia="ar-SA"/>
        </w:rPr>
      </w:pPr>
      <w:r w:rsidRPr="00C56D8F">
        <w:rPr>
          <w:rFonts w:asciiTheme="minorHAnsi" w:hAnsiTheme="minorHAnsi" w:cstheme="minorHAnsi"/>
          <w:i/>
          <w:szCs w:val="22"/>
          <w:lang w:val="el-GR" w:eastAsia="ar-SA"/>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0089A9F7" w14:textId="77777777" w:rsidR="00C56D8F" w:rsidRPr="00C56D8F" w:rsidRDefault="00C56D8F" w:rsidP="00C56D8F">
      <w:pPr>
        <w:rPr>
          <w:rFonts w:asciiTheme="minorHAnsi" w:hAnsiTheme="minorHAnsi" w:cstheme="minorHAnsi"/>
          <w:i/>
          <w:szCs w:val="22"/>
          <w:lang w:val="el-GR" w:eastAsia="ar-SA"/>
        </w:rPr>
      </w:pPr>
      <w:r w:rsidRPr="00C56D8F">
        <w:rPr>
          <w:rFonts w:asciiTheme="minorHAnsi" w:hAnsiTheme="minorHAnsi" w:cstheme="minorHAnsi"/>
          <w:i/>
          <w:szCs w:val="22"/>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4A0833" w14:textId="77777777" w:rsidR="00C56D8F" w:rsidRPr="00C56D8F" w:rsidRDefault="00C56D8F" w:rsidP="00C56D8F">
      <w:pPr>
        <w:rPr>
          <w:rFonts w:asciiTheme="minorHAnsi" w:hAnsiTheme="minorHAnsi" w:cstheme="minorHAnsi"/>
          <w:szCs w:val="22"/>
          <w:lang w:val="el-GR" w:eastAsia="ar-SA"/>
        </w:rPr>
      </w:pPr>
      <w:r w:rsidRPr="00C56D8F">
        <w:rPr>
          <w:rFonts w:asciiTheme="minorHAnsi" w:hAnsiTheme="minorHAnsi" w:cstheme="minorHAnsi"/>
          <w:szCs w:val="22"/>
          <w:lang w:val="el-GR" w:eastAsia="ar-SA"/>
        </w:rPr>
        <w:t>(</w:t>
      </w:r>
      <w:r w:rsidRPr="00C56D8F">
        <w:rPr>
          <w:rFonts w:asciiTheme="minorHAnsi" w:hAnsiTheme="minorHAnsi" w:cstheme="minorHAnsi"/>
          <w:i/>
          <w:szCs w:val="22"/>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DF16F3C" w14:textId="77777777" w:rsidR="00C56D8F" w:rsidRPr="00C94F4C" w:rsidRDefault="00C56D8F" w:rsidP="00991F03">
      <w:pPr>
        <w:rPr>
          <w:rFonts w:asciiTheme="minorHAnsi" w:hAnsiTheme="minorHAnsi" w:cstheme="minorHAnsi"/>
          <w:lang w:val="el-GR"/>
        </w:rPr>
      </w:pPr>
    </w:p>
    <w:sectPr w:rsidR="00C56D8F" w:rsidRPr="00C94F4C" w:rsidSect="00F951F4">
      <w:type w:val="continuous"/>
      <w:pgSz w:w="11906" w:h="16838"/>
      <w:pgMar w:top="1134" w:right="849" w:bottom="1440" w:left="993" w:header="284" w:footer="575"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A51EFE" w16cid:durableId="7873D499"/>
  <w16cid:commentId w16cid:paraId="7B7757F9" w16cid:durableId="20486F86"/>
  <w16cid:commentId w16cid:paraId="20CC6A1A" w16cid:durableId="62BF505F"/>
  <w16cid:commentId w16cid:paraId="7D3649C8" w16cid:durableId="7166A114"/>
  <w16cid:commentId w16cid:paraId="6E6B766D" w16cid:durableId="24F9F66C"/>
  <w16cid:commentId w16cid:paraId="2A0C98DF" w16cid:durableId="4DADCD7F"/>
  <w16cid:commentId w16cid:paraId="38406CB0" w16cid:durableId="5498AA83"/>
  <w16cid:commentId w16cid:paraId="4EFFD7CC" w16cid:durableId="3CB6712F"/>
  <w16cid:commentId w16cid:paraId="596401BB" w16cid:durableId="05BC11C0"/>
  <w16cid:commentId w16cid:paraId="7B484A56" w16cid:durableId="423B2DC0"/>
  <w16cid:commentId w16cid:paraId="6B72556E" w16cid:durableId="01BD0465"/>
  <w16cid:commentId w16cid:paraId="700CE7E2" w16cid:durableId="7CAC8A04"/>
  <w16cid:commentId w16cid:paraId="0ADD6289" w16cid:durableId="631CA661"/>
  <w16cid:commentId w16cid:paraId="4178D894" w16cid:durableId="21EDEEDE"/>
  <w16cid:commentId w16cid:paraId="298FDB46" w16cid:durableId="77068C0F"/>
  <w16cid:commentId w16cid:paraId="40477836" w16cid:durableId="5B4DC85C"/>
  <w16cid:commentId w16cid:paraId="078F7A5C" w16cid:durableId="11D1C5D8"/>
  <w16cid:commentId w16cid:paraId="38B78203" w16cid:durableId="02EAA31B"/>
  <w16cid:commentId w16cid:paraId="2D836B17" w16cid:durableId="066A6EB3"/>
  <w16cid:commentId w16cid:paraId="1934E312" w16cid:durableId="7FFFF87D"/>
  <w16cid:commentId w16cid:paraId="6A1D9C8C" w16cid:durableId="1B4DE126"/>
  <w16cid:commentId w16cid:paraId="22009DDC" w16cid:durableId="37C31618"/>
  <w16cid:commentId w16cid:paraId="402835C4" w16cid:durableId="77C1471C"/>
  <w16cid:commentId w16cid:paraId="1EF70C53" w16cid:durableId="7A0EEFF3"/>
  <w16cid:commentId w16cid:paraId="72CE1ECD" w16cid:durableId="1291D104"/>
  <w16cid:commentId w16cid:paraId="03292D4F" w16cid:durableId="54D9BC6F"/>
  <w16cid:commentId w16cid:paraId="28E8A5EF" w16cid:durableId="48D10FAF"/>
  <w16cid:commentId w16cid:paraId="67AF3326" w16cid:durableId="05939EA8"/>
  <w16cid:commentId w16cid:paraId="160FA3DE" w16cid:durableId="6EDEAB7B"/>
  <w16cid:commentId w16cid:paraId="7238EB6B" w16cid:durableId="7D237331"/>
  <w16cid:commentId w16cid:paraId="034294E5" w16cid:durableId="63286B62"/>
  <w16cid:commentId w16cid:paraId="4DA56E6C" w16cid:durableId="220B18EA"/>
  <w16cid:commentId w16cid:paraId="52512F44" w16cid:durableId="3110477F"/>
  <w16cid:commentId w16cid:paraId="5A0CB5C8" w16cid:durableId="3CF5134B"/>
  <w16cid:commentId w16cid:paraId="33BB0CC2" w16cid:durableId="1AE2E093"/>
  <w16cid:commentId w16cid:paraId="433DF8D1" w16cid:durableId="2767AB0D"/>
  <w16cid:commentId w16cid:paraId="69672A64" w16cid:durableId="40E5B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33C36" w14:textId="77777777" w:rsidR="005972A3" w:rsidRDefault="005972A3">
      <w:pPr>
        <w:spacing w:after="0"/>
      </w:pPr>
      <w:r>
        <w:separator/>
      </w:r>
    </w:p>
  </w:endnote>
  <w:endnote w:type="continuationSeparator" w:id="0">
    <w:p w14:paraId="0B4AD491" w14:textId="77777777" w:rsidR="005972A3" w:rsidRDefault="005972A3">
      <w:pPr>
        <w:spacing w:after="0"/>
      </w:pPr>
      <w:r>
        <w:continuationSeparator/>
      </w:r>
    </w:p>
  </w:endnote>
  <w:endnote w:type="continuationNotice" w:id="1">
    <w:p w14:paraId="5A4FBDCC" w14:textId="77777777" w:rsidR="005972A3" w:rsidRDefault="00597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Arial"/>
    <w:charset w:val="00"/>
    <w:family w:val="swiss"/>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pitch w:val="variable"/>
    <w:sig w:usb0="00000007" w:usb1="00000000" w:usb2="00000000" w:usb3="00000000" w:csb0="00000093"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alyardTextBook-Regular">
    <w:altName w:val="Cambria"/>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3"/>
      <w:tblW w:w="92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992"/>
    </w:tblGrid>
    <w:tr w:rsidR="005972A3" w14:paraId="4BC3F9BA" w14:textId="77777777" w:rsidTr="00574243">
      <w:tc>
        <w:tcPr>
          <w:tcW w:w="8222" w:type="dxa"/>
        </w:tcPr>
        <w:p w14:paraId="4A29E0A7" w14:textId="746CED75" w:rsidR="005972A3" w:rsidRDefault="005972A3" w:rsidP="002D6432">
          <w:pPr>
            <w:pStyle w:val="af5"/>
            <w:tabs>
              <w:tab w:val="center" w:pos="4819"/>
              <w:tab w:val="right" w:pos="9638"/>
            </w:tabs>
            <w:spacing w:after="0"/>
            <w:rPr>
              <w:noProof/>
              <w:sz w:val="18"/>
              <w:szCs w:val="18"/>
              <w:lang w:val="el-GR" w:eastAsia="el-GR"/>
            </w:rPr>
          </w:pPr>
        </w:p>
        <w:p w14:paraId="707AB179" w14:textId="2356C22C" w:rsidR="005972A3" w:rsidRDefault="005972A3" w:rsidP="002D6432">
          <w:pPr>
            <w:pStyle w:val="af5"/>
            <w:tabs>
              <w:tab w:val="center" w:pos="4819"/>
              <w:tab w:val="right" w:pos="9638"/>
            </w:tabs>
            <w:spacing w:after="0"/>
            <w:rPr>
              <w:noProof/>
              <w:sz w:val="18"/>
              <w:szCs w:val="18"/>
              <w:lang w:val="el-GR" w:eastAsia="el-GR"/>
            </w:rPr>
          </w:pPr>
          <w:r>
            <w:rPr>
              <w:noProof/>
              <w:sz w:val="18"/>
              <w:szCs w:val="18"/>
              <w:lang w:val="el-GR" w:eastAsia="el-GR"/>
            </w:rPr>
            <w:drawing>
              <wp:anchor distT="0" distB="0" distL="114300" distR="114300" simplePos="0" relativeHeight="251658240" behindDoc="0" locked="0" layoutInCell="1" allowOverlap="1" wp14:anchorId="1FBD9500" wp14:editId="6896E53D">
                <wp:simplePos x="0" y="0"/>
                <wp:positionH relativeFrom="column">
                  <wp:posOffset>5618</wp:posOffset>
                </wp:positionH>
                <wp:positionV relativeFrom="page">
                  <wp:posOffset>189018</wp:posOffset>
                </wp:positionV>
                <wp:extent cx="5715000" cy="5416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5715000" cy="541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4431DF7" w14:textId="7FA2CB1B" w:rsidR="005972A3" w:rsidRDefault="005972A3" w:rsidP="002D6432">
          <w:pPr>
            <w:pStyle w:val="af5"/>
            <w:tabs>
              <w:tab w:val="center" w:pos="4819"/>
              <w:tab w:val="right" w:pos="9638"/>
            </w:tabs>
            <w:spacing w:after="0"/>
            <w:rPr>
              <w:sz w:val="20"/>
              <w:szCs w:val="20"/>
              <w:lang w:val="el-GR"/>
            </w:rPr>
          </w:pPr>
        </w:p>
      </w:tc>
      <w:tc>
        <w:tcPr>
          <w:tcW w:w="992" w:type="dxa"/>
        </w:tcPr>
        <w:p w14:paraId="7DE16A9D" w14:textId="6251E2CF" w:rsidR="005972A3" w:rsidRPr="00CA7137" w:rsidRDefault="005972A3" w:rsidP="002D6432">
          <w:pPr>
            <w:pStyle w:val="af5"/>
            <w:tabs>
              <w:tab w:val="center" w:pos="4819"/>
              <w:tab w:val="right" w:pos="9638"/>
            </w:tabs>
            <w:spacing w:after="0"/>
            <w:jc w:val="right"/>
            <w:rPr>
              <w:lang w:val="el-GR"/>
            </w:rPr>
          </w:pPr>
          <w:r w:rsidRPr="00CE63FB">
            <w:rPr>
              <w:sz w:val="20"/>
              <w:szCs w:val="20"/>
              <w:lang w:val="el-GR"/>
            </w:rPr>
            <w:fldChar w:fldCharType="begin"/>
          </w:r>
          <w:r w:rsidRPr="00CE63FB">
            <w:rPr>
              <w:sz w:val="20"/>
              <w:szCs w:val="20"/>
              <w:lang w:val="el-GR"/>
            </w:rPr>
            <w:instrText xml:space="preserve"> PAGE   \* MERGEFORMAT </w:instrText>
          </w:r>
          <w:r w:rsidRPr="00CE63FB">
            <w:rPr>
              <w:sz w:val="20"/>
              <w:szCs w:val="20"/>
              <w:lang w:val="el-GR"/>
            </w:rPr>
            <w:fldChar w:fldCharType="separate"/>
          </w:r>
          <w:r w:rsidR="00E15BB3">
            <w:rPr>
              <w:noProof/>
              <w:sz w:val="20"/>
              <w:szCs w:val="20"/>
              <w:lang w:val="el-GR"/>
            </w:rPr>
            <w:t>3</w:t>
          </w:r>
          <w:r w:rsidRPr="00CE63FB">
            <w:rPr>
              <w:noProof/>
              <w:sz w:val="20"/>
              <w:szCs w:val="20"/>
              <w:lang w:val="el-GR"/>
            </w:rPr>
            <w:fldChar w:fldCharType="end"/>
          </w:r>
          <w:r>
            <w:rPr>
              <w:noProof/>
              <w:sz w:val="20"/>
              <w:szCs w:val="20"/>
              <w:lang w:val="el-GR"/>
            </w:rPr>
            <w:t>/</w:t>
          </w:r>
          <w:r>
            <w:rPr>
              <w:noProof/>
              <w:sz w:val="20"/>
              <w:szCs w:val="20"/>
              <w:lang w:val="el-GR"/>
            </w:rPr>
            <w:fldChar w:fldCharType="begin"/>
          </w:r>
          <w:r>
            <w:rPr>
              <w:noProof/>
              <w:sz w:val="20"/>
              <w:szCs w:val="20"/>
              <w:lang w:val="el-GR"/>
            </w:rPr>
            <w:instrText xml:space="preserve"> NUMPAGES  \* Arabic  \* MERGEFORMAT </w:instrText>
          </w:r>
          <w:r>
            <w:rPr>
              <w:noProof/>
              <w:sz w:val="20"/>
              <w:szCs w:val="20"/>
              <w:lang w:val="el-GR"/>
            </w:rPr>
            <w:fldChar w:fldCharType="separate"/>
          </w:r>
          <w:r w:rsidR="00E15BB3">
            <w:rPr>
              <w:noProof/>
              <w:sz w:val="20"/>
              <w:szCs w:val="20"/>
              <w:lang w:val="el-GR"/>
            </w:rPr>
            <w:t>108</w:t>
          </w:r>
          <w:r>
            <w:rPr>
              <w:noProof/>
              <w:sz w:val="20"/>
              <w:szCs w:val="20"/>
              <w:lang w:val="el-GR"/>
            </w:rPr>
            <w:fldChar w:fldCharType="end"/>
          </w:r>
        </w:p>
      </w:tc>
    </w:tr>
  </w:tbl>
  <w:p w14:paraId="14BFBD6E" w14:textId="57E570E2" w:rsidR="005972A3" w:rsidRPr="002D6432" w:rsidRDefault="005972A3" w:rsidP="002D643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30"/>
    </w:tblGrid>
    <w:tr w:rsidR="005972A3" w14:paraId="5D11BD64" w14:textId="77777777" w:rsidTr="00C56D8F">
      <w:tc>
        <w:tcPr>
          <w:tcW w:w="4496" w:type="dxa"/>
        </w:tcPr>
        <w:p w14:paraId="0FA9BED0" w14:textId="3EAA29EF" w:rsidR="005972A3" w:rsidRPr="00147B16" w:rsidRDefault="005972A3" w:rsidP="002D6432">
          <w:pPr>
            <w:pStyle w:val="af5"/>
            <w:tabs>
              <w:tab w:val="center" w:pos="4819"/>
              <w:tab w:val="right" w:pos="9638"/>
            </w:tabs>
            <w:spacing w:after="0"/>
            <w:rPr>
              <w:i/>
              <w:sz w:val="20"/>
              <w:szCs w:val="20"/>
              <w:lang w:val="el-GR"/>
            </w:rPr>
          </w:pPr>
        </w:p>
      </w:tc>
      <w:tc>
        <w:tcPr>
          <w:tcW w:w="4530" w:type="dxa"/>
        </w:tcPr>
        <w:p w14:paraId="7E09E7E2" w14:textId="12262470" w:rsidR="005972A3" w:rsidRPr="00CA7137" w:rsidRDefault="005972A3" w:rsidP="002D6432">
          <w:pPr>
            <w:pStyle w:val="af5"/>
            <w:tabs>
              <w:tab w:val="center" w:pos="4819"/>
              <w:tab w:val="right" w:pos="9638"/>
            </w:tabs>
            <w:spacing w:after="0"/>
            <w:jc w:val="right"/>
            <w:rPr>
              <w:lang w:val="el-GR"/>
            </w:rPr>
          </w:pPr>
          <w:r w:rsidRPr="00CE63FB">
            <w:rPr>
              <w:sz w:val="20"/>
              <w:szCs w:val="20"/>
              <w:lang w:val="el-GR"/>
            </w:rPr>
            <w:fldChar w:fldCharType="begin"/>
          </w:r>
          <w:r w:rsidRPr="00CE63FB">
            <w:rPr>
              <w:sz w:val="20"/>
              <w:szCs w:val="20"/>
              <w:lang w:val="el-GR"/>
            </w:rPr>
            <w:instrText xml:space="preserve"> PAGE   \* MERGEFORMAT </w:instrText>
          </w:r>
          <w:r w:rsidRPr="00CE63FB">
            <w:rPr>
              <w:sz w:val="20"/>
              <w:szCs w:val="20"/>
              <w:lang w:val="el-GR"/>
            </w:rPr>
            <w:fldChar w:fldCharType="separate"/>
          </w:r>
          <w:r w:rsidR="00D403A4">
            <w:rPr>
              <w:noProof/>
              <w:sz w:val="20"/>
              <w:szCs w:val="20"/>
              <w:lang w:val="el-GR"/>
            </w:rPr>
            <w:t>2</w:t>
          </w:r>
          <w:r w:rsidRPr="00CE63FB">
            <w:rPr>
              <w:noProof/>
              <w:sz w:val="20"/>
              <w:szCs w:val="20"/>
              <w:lang w:val="el-GR"/>
            </w:rPr>
            <w:fldChar w:fldCharType="end"/>
          </w:r>
          <w:r>
            <w:rPr>
              <w:noProof/>
              <w:sz w:val="20"/>
              <w:szCs w:val="20"/>
              <w:lang w:val="el-GR"/>
            </w:rPr>
            <w:t>/</w:t>
          </w:r>
          <w:r>
            <w:rPr>
              <w:noProof/>
              <w:sz w:val="20"/>
              <w:szCs w:val="20"/>
              <w:lang w:val="el-GR"/>
            </w:rPr>
            <w:fldChar w:fldCharType="begin"/>
          </w:r>
          <w:r>
            <w:rPr>
              <w:noProof/>
              <w:sz w:val="20"/>
              <w:szCs w:val="20"/>
              <w:lang w:val="el-GR"/>
            </w:rPr>
            <w:instrText xml:space="preserve"> NUMPAGES  \* Arabic  \* MERGEFORMAT </w:instrText>
          </w:r>
          <w:r>
            <w:rPr>
              <w:noProof/>
              <w:sz w:val="20"/>
              <w:szCs w:val="20"/>
              <w:lang w:val="el-GR"/>
            </w:rPr>
            <w:fldChar w:fldCharType="separate"/>
          </w:r>
          <w:r w:rsidR="00D403A4">
            <w:rPr>
              <w:noProof/>
              <w:sz w:val="20"/>
              <w:szCs w:val="20"/>
              <w:lang w:val="el-GR"/>
            </w:rPr>
            <w:t>108</w:t>
          </w:r>
          <w:r>
            <w:rPr>
              <w:noProof/>
              <w:sz w:val="20"/>
              <w:szCs w:val="20"/>
              <w:lang w:val="el-GR"/>
            </w:rPr>
            <w:fldChar w:fldCharType="end"/>
          </w:r>
        </w:p>
      </w:tc>
    </w:tr>
  </w:tbl>
  <w:p w14:paraId="62DE9291" w14:textId="5499C0C9" w:rsidR="005972A3" w:rsidRDefault="005972A3" w:rsidP="002D6432">
    <w:pPr>
      <w:pStyle w:val="af5"/>
    </w:pPr>
    <w:r w:rsidRPr="006A7F22">
      <w:rPr>
        <w:noProof/>
        <w:lang w:val="el-GR" w:eastAsia="el-GR"/>
      </w:rPr>
      <w:drawing>
        <wp:inline distT="0" distB="0" distL="0" distR="0" wp14:anchorId="2985CF30" wp14:editId="0D6A3B0F">
          <wp:extent cx="5705475" cy="781050"/>
          <wp:effectExtent l="0" t="0" r="9525" b="0"/>
          <wp:docPr id="4" name="Εικόνα 4" descr="\\10.1.71.14\xrhsimo_yliko_eye\ΔΗΜΟΣΙΟΤΗΤΑ-ΛΟΓΟΤΥΠΑ-ΑΦΙΣΕΣ ΠΡΑΞΕΩΝ\ΝΕΑ ΔΙΑΦΟΡΑ ΛΟΓΟΤΥΠΑ-BANNERS-FOOTERS ΠΡΟΓΡΑΜΜΑΤΩΝ ΑΠΟ 7_2023 ΜΕ ΥΠΑΙΘΑ\ΤΑΑ\ΕΔ_ΤΑΑ_ΕΠΙΤΕΛΙΚ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71.14\xrhsimo_yliko_eye\ΔΗΜΟΣΙΟΤΗΤΑ-ΛΟΓΟΤΥΠΑ-ΑΦΙΣΕΣ ΠΡΑΞΕΩΝ\ΝΕΑ ΔΙΑΦΟΡΑ ΛΟΓΟΤΥΠΑ-BANNERS-FOOTERS ΠΡΟΓΡΑΜΜΑΤΩΝ ΑΠΟ 7_2023 ΜΕ ΥΠΑΙΘΑ\ΤΑΑ\ΕΔ_ΤΑΑ_ΕΠΙΤΕΛΙΚ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81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46684"/>
      <w:docPartObj>
        <w:docPartGallery w:val="Page Numbers (Bottom of Page)"/>
        <w:docPartUnique/>
      </w:docPartObj>
    </w:sdtPr>
    <w:sdtContent>
      <w:p w14:paraId="6651A8EE" w14:textId="40D29CC7" w:rsidR="005972A3" w:rsidRDefault="005972A3">
        <w:pPr>
          <w:pStyle w:val="af5"/>
          <w:jc w:val="center"/>
        </w:pPr>
        <w:r w:rsidRPr="00FA2341">
          <w:rPr>
            <w:rFonts w:asciiTheme="minorHAnsi" w:hAnsiTheme="minorHAnsi"/>
            <w:sz w:val="18"/>
            <w:szCs w:val="18"/>
          </w:rPr>
          <w:fldChar w:fldCharType="begin"/>
        </w:r>
        <w:r w:rsidRPr="00FA2341">
          <w:rPr>
            <w:rFonts w:asciiTheme="minorHAnsi" w:hAnsiTheme="minorHAnsi"/>
            <w:sz w:val="18"/>
            <w:szCs w:val="18"/>
          </w:rPr>
          <w:instrText>PAGE   \* MERGEFORMAT</w:instrText>
        </w:r>
        <w:r w:rsidRPr="00FA2341">
          <w:rPr>
            <w:rFonts w:asciiTheme="minorHAnsi" w:hAnsiTheme="minorHAnsi"/>
            <w:sz w:val="18"/>
            <w:szCs w:val="18"/>
          </w:rPr>
          <w:fldChar w:fldCharType="separate"/>
        </w:r>
        <w:r w:rsidR="00D403A4" w:rsidRPr="00D403A4">
          <w:rPr>
            <w:rFonts w:asciiTheme="minorHAnsi" w:hAnsiTheme="minorHAnsi"/>
            <w:noProof/>
            <w:sz w:val="18"/>
            <w:szCs w:val="18"/>
            <w:lang w:val="el-GR"/>
          </w:rPr>
          <w:t>21</w:t>
        </w:r>
        <w:r w:rsidRPr="00FA2341">
          <w:rPr>
            <w:rFonts w:asciiTheme="minorHAnsi" w:hAnsiTheme="minorHAnsi"/>
            <w:sz w:val="18"/>
            <w:szCs w:val="18"/>
          </w:rPr>
          <w:fldChar w:fldCharType="end"/>
        </w:r>
      </w:p>
    </w:sdtContent>
  </w:sdt>
  <w:p w14:paraId="5A31624D" w14:textId="10085A1B" w:rsidR="005972A3" w:rsidRDefault="005972A3" w:rsidP="00C56D8F">
    <w:pPr>
      <w:pStyle w:val="af5"/>
      <w:tabs>
        <w:tab w:val="left" w:pos="2190"/>
      </w:tabs>
    </w:pPr>
    <w:r>
      <w:tab/>
    </w:r>
    <w:r w:rsidRPr="006A7F22">
      <w:rPr>
        <w:noProof/>
        <w:lang w:val="el-GR" w:eastAsia="el-GR"/>
      </w:rPr>
      <w:drawing>
        <wp:inline distT="0" distB="0" distL="0" distR="0" wp14:anchorId="2B756F73" wp14:editId="5341625C">
          <wp:extent cx="5705475" cy="781050"/>
          <wp:effectExtent l="0" t="0" r="9525" b="0"/>
          <wp:docPr id="3" name="Εικόνα 3" descr="\\10.1.71.14\xrhsimo_yliko_eye\ΔΗΜΟΣΙΟΤΗΤΑ-ΛΟΓΟΤΥΠΑ-ΑΦΙΣΕΣ ΠΡΑΞΕΩΝ\ΝΕΑ ΔΙΑΦΟΡΑ ΛΟΓΟΤΥΠΑ-BANNERS-FOOTERS ΠΡΟΓΡΑΜΜΑΤΩΝ ΑΠΟ 7_2023 ΜΕ ΥΠΑΙΘΑ\ΤΑΑ\ΕΔ_ΤΑΑ_ΕΠΙΤΕΛΙΚ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71.14\xrhsimo_yliko_eye\ΔΗΜΟΣΙΟΤΗΤΑ-ΛΟΓΟΤΥΠΑ-ΑΦΙΣΕΣ ΠΡΑΞΕΩΝ\ΝΕΑ ΔΙΑΦΟΡΑ ΛΟΓΟΤΥΠΑ-BANNERS-FOOTERS ΠΡΟΓΡΑΜΜΑΤΩΝ ΑΠΟ 7_2023 ΜΕ ΥΠΑΙΘΑ\ΤΑΑ\ΕΔ_ΤΑΑ_ΕΠΙΤΕΛΙΚ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5639" w14:textId="77777777" w:rsidR="005972A3" w:rsidRDefault="005972A3">
      <w:pPr>
        <w:spacing w:after="0"/>
      </w:pPr>
      <w:r>
        <w:separator/>
      </w:r>
    </w:p>
  </w:footnote>
  <w:footnote w:type="continuationSeparator" w:id="0">
    <w:p w14:paraId="7A9DF576" w14:textId="77777777" w:rsidR="005972A3" w:rsidRDefault="005972A3">
      <w:pPr>
        <w:spacing w:after="0"/>
      </w:pPr>
      <w:r>
        <w:continuationSeparator/>
      </w:r>
    </w:p>
  </w:footnote>
  <w:footnote w:type="continuationNotice" w:id="1">
    <w:p w14:paraId="2E583F6D" w14:textId="77777777" w:rsidR="005972A3" w:rsidRDefault="005972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40E5" w14:textId="7AF4D3FE" w:rsidR="005972A3" w:rsidRPr="00126AE5" w:rsidRDefault="005972A3" w:rsidP="00F806E9">
    <w:pPr>
      <w:pStyle w:val="af6"/>
      <w:tabs>
        <w:tab w:val="left" w:pos="5387"/>
      </w:tabs>
      <w:spacing w:before="240" w:after="0"/>
      <w:jc w:val="center"/>
      <w:rPr>
        <w:b/>
        <w:color w:val="2E74B5" w:themeColor="accent1" w:themeShade="BF"/>
        <w:sz w:val="18"/>
        <w:szCs w:val="18"/>
        <w:lang w:val="el-GR"/>
      </w:rPr>
    </w:pPr>
    <w:r w:rsidRPr="00126AE5">
      <w:rPr>
        <w:rFonts w:ascii="Calibri" w:hAnsi="Calibri"/>
        <w:b/>
        <w:color w:val="2E74B5" w:themeColor="accent1" w:themeShade="BF"/>
        <w:sz w:val="16"/>
        <w:szCs w:val="16"/>
        <w:lang w:val="el-GR" w:eastAsia="el-GR"/>
      </w:rPr>
      <w:t>Επιτελική Δομή ΕΣΠΑ</w:t>
    </w:r>
    <w:r>
      <w:rPr>
        <w:rFonts w:ascii="Calibri" w:hAnsi="Calibri"/>
        <w:b/>
        <w:color w:val="2E74B5" w:themeColor="accent1" w:themeShade="BF"/>
        <w:sz w:val="16"/>
        <w:szCs w:val="16"/>
        <w:lang w:val="el-GR" w:eastAsia="el-GR"/>
      </w:rPr>
      <w:t xml:space="preserve"> ΥΠΑΙΘΑ</w:t>
    </w:r>
  </w:p>
  <w:p w14:paraId="1AEB7116" w14:textId="7B0E4E52" w:rsidR="005972A3" w:rsidRPr="00F806E9" w:rsidRDefault="005972A3" w:rsidP="00C56D8F">
    <w:pPr>
      <w:pStyle w:val="af6"/>
      <w:tabs>
        <w:tab w:val="left" w:pos="5387"/>
      </w:tabs>
      <w:spacing w:after="0"/>
      <w:jc w:val="center"/>
      <w:rPr>
        <w:lang w:val="el-GR"/>
      </w:rPr>
    </w:pPr>
    <w:r w:rsidRPr="00126AE5">
      <w:rPr>
        <w:rFonts w:ascii="Calibri" w:hAnsi="Calibri"/>
        <w:b/>
        <w:color w:val="2E74B5" w:themeColor="accent1" w:themeShade="BF"/>
        <w:sz w:val="16"/>
        <w:szCs w:val="16"/>
        <w:lang w:val="el-GR" w:eastAsia="el-GR"/>
      </w:rPr>
      <w:t>Ανοικτ</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Διεθν</w:t>
    </w:r>
    <w:r>
      <w:rPr>
        <w:rFonts w:ascii="Calibri" w:hAnsi="Calibri"/>
        <w:b/>
        <w:color w:val="2E74B5" w:themeColor="accent1" w:themeShade="BF"/>
        <w:sz w:val="16"/>
        <w:szCs w:val="16"/>
        <w:lang w:val="el-GR" w:eastAsia="el-GR"/>
      </w:rPr>
      <w:t>ής</w:t>
    </w:r>
    <w:r w:rsidRPr="00126AE5">
      <w:rPr>
        <w:rFonts w:ascii="Calibri" w:hAnsi="Calibri"/>
        <w:b/>
        <w:color w:val="2E74B5" w:themeColor="accent1" w:themeShade="BF"/>
        <w:sz w:val="16"/>
        <w:szCs w:val="16"/>
        <w:lang w:val="el-GR" w:eastAsia="el-GR"/>
      </w:rPr>
      <w:t xml:space="preserve"> Ηλεκτρονικ</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Διαγωνισμ</w:t>
    </w:r>
    <w:r>
      <w:rPr>
        <w:rFonts w:ascii="Calibri" w:hAnsi="Calibri"/>
        <w:b/>
        <w:color w:val="2E74B5" w:themeColor="accent1" w:themeShade="BF"/>
        <w:sz w:val="16"/>
        <w:szCs w:val="16"/>
        <w:lang w:val="el-GR" w:eastAsia="el-GR"/>
      </w:rPr>
      <w:t xml:space="preserve">ός </w:t>
    </w:r>
    <w:r w:rsidRPr="00126AE5">
      <w:rPr>
        <w:rFonts w:ascii="Calibri" w:hAnsi="Calibri"/>
        <w:b/>
        <w:color w:val="2E74B5" w:themeColor="accent1" w:themeShade="BF"/>
        <w:sz w:val="16"/>
        <w:szCs w:val="16"/>
        <w:lang w:val="el-GR" w:eastAsia="el-GR"/>
      </w:rPr>
      <w:t xml:space="preserve">για το έργο: </w:t>
    </w:r>
    <w:r>
      <w:rPr>
        <w:rFonts w:ascii="Calibri" w:hAnsi="Calibri"/>
        <w:b/>
        <w:color w:val="2E74B5" w:themeColor="accent1" w:themeShade="BF"/>
        <w:sz w:val="16"/>
        <w:szCs w:val="16"/>
        <w:lang w:val="el-GR" w:eastAsia="el-GR"/>
      </w:rPr>
      <w:t>«</w:t>
    </w:r>
    <w:r w:rsidRPr="00576AB0">
      <w:rPr>
        <w:rFonts w:ascii="Calibri" w:hAnsi="Calibri"/>
        <w:b/>
        <w:iCs/>
        <w:color w:val="2E74B5" w:themeColor="accent1" w:themeShade="BF"/>
        <w:sz w:val="16"/>
        <w:szCs w:val="16"/>
        <w:lang w:val="el-GR" w:eastAsia="el-GR"/>
      </w:rPr>
      <w:t xml:space="preserve">Υπηρεσίες </w:t>
    </w:r>
    <w:proofErr w:type="spellStart"/>
    <w:r w:rsidRPr="00576AB0">
      <w:rPr>
        <w:rFonts w:ascii="Calibri" w:hAnsi="Calibri"/>
        <w:b/>
        <w:iCs/>
        <w:color w:val="2E74B5" w:themeColor="accent1" w:themeShade="BF"/>
        <w:sz w:val="16"/>
        <w:szCs w:val="16"/>
        <w:lang w:val="el-GR" w:eastAsia="el-GR"/>
      </w:rPr>
      <w:t>Helpdesk</w:t>
    </w:r>
    <w:proofErr w:type="spellEnd"/>
    <w:r w:rsidRPr="00576AB0">
      <w:rPr>
        <w:rFonts w:ascii="Calibri" w:hAnsi="Calibri"/>
        <w:b/>
        <w:iCs/>
        <w:color w:val="2E74B5" w:themeColor="accent1" w:themeShade="BF"/>
        <w:sz w:val="16"/>
        <w:szCs w:val="16"/>
        <w:lang w:val="el-GR" w:eastAsia="el-GR"/>
      </w:rPr>
      <w:t xml:space="preserve"> για την υποστήριξη της λειτουργίας των διαδραστικών συστημάτων και του εξοπλισμού της ρομποτικής και </w:t>
    </w:r>
    <w:r w:rsidRPr="00576AB0">
      <w:rPr>
        <w:rFonts w:ascii="Calibri" w:hAnsi="Calibri"/>
        <w:b/>
        <w:iCs/>
        <w:color w:val="2E74B5" w:themeColor="accent1" w:themeShade="BF"/>
        <w:sz w:val="16"/>
        <w:szCs w:val="16"/>
        <w:lang w:val="en-US" w:eastAsia="el-GR"/>
      </w:rPr>
      <w:t>STEM</w:t>
    </w:r>
    <w:r w:rsidRPr="00576AB0" w:rsidDel="00792E19">
      <w:rPr>
        <w:rFonts w:ascii="Calibri" w:hAnsi="Calibri"/>
        <w:b/>
        <w:iCs/>
        <w:color w:val="2E74B5" w:themeColor="accent1" w:themeShade="BF"/>
        <w:sz w:val="16"/>
        <w:szCs w:val="16"/>
        <w:lang w:val="el-GR" w:eastAsia="el-GR"/>
      </w:rPr>
      <w:t xml:space="preserve"> </w:t>
    </w:r>
    <w:proofErr w:type="spellStart"/>
    <w:r w:rsidRPr="00576AB0">
      <w:rPr>
        <w:rFonts w:ascii="Calibri" w:hAnsi="Calibri"/>
        <w:b/>
        <w:iCs/>
        <w:color w:val="2E74B5" w:themeColor="accent1" w:themeShade="BF"/>
        <w:sz w:val="16"/>
        <w:szCs w:val="16"/>
        <w:lang w:val="el-GR" w:eastAsia="el-GR"/>
      </w:rPr>
      <w:t>β΄φάση</w:t>
    </w:r>
    <w:proofErr w:type="spellEnd"/>
    <w:r>
      <w:rPr>
        <w:rFonts w:ascii="Calibri" w:hAnsi="Calibri"/>
        <w:b/>
        <w:iCs/>
        <w:color w:val="2E74B5" w:themeColor="accent1" w:themeShade="BF"/>
        <w:sz w:val="16"/>
        <w:szCs w:val="16"/>
        <w:lang w:val="el-GR" w:eastAsia="el-GR"/>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E18E" w14:textId="262BFA3A" w:rsidR="005972A3" w:rsidRPr="00576AB0" w:rsidRDefault="005972A3" w:rsidP="00126AE5">
    <w:pPr>
      <w:pStyle w:val="af6"/>
      <w:tabs>
        <w:tab w:val="left" w:pos="5387"/>
      </w:tabs>
      <w:spacing w:before="240" w:after="0"/>
      <w:jc w:val="center"/>
      <w:rPr>
        <w:b/>
        <w:color w:val="2E74B5" w:themeColor="accent1" w:themeShade="BF"/>
        <w:sz w:val="18"/>
        <w:szCs w:val="18"/>
        <w:lang w:val="el-GR"/>
      </w:rPr>
    </w:pPr>
    <w:r w:rsidRPr="00126AE5">
      <w:rPr>
        <w:rFonts w:ascii="Calibri" w:hAnsi="Calibri"/>
        <w:b/>
        <w:color w:val="2E74B5" w:themeColor="accent1" w:themeShade="BF"/>
        <w:sz w:val="24"/>
        <w:lang w:val="el-GR" w:eastAsia="el-GR"/>
      </w:rPr>
      <w:t xml:space="preserve"> </w:t>
    </w:r>
    <w:r w:rsidRPr="00126AE5">
      <w:rPr>
        <w:rFonts w:ascii="Calibri" w:hAnsi="Calibri"/>
        <w:b/>
        <w:color w:val="2E74B5" w:themeColor="accent1" w:themeShade="BF"/>
        <w:sz w:val="16"/>
        <w:szCs w:val="16"/>
        <w:lang w:val="el-GR" w:eastAsia="el-GR"/>
      </w:rPr>
      <w:t>Επιτελική Δομή ΕΣΠΑ</w:t>
    </w:r>
    <w:r w:rsidRPr="00576AB0">
      <w:rPr>
        <w:rFonts w:ascii="Calibri" w:hAnsi="Calibri"/>
        <w:b/>
        <w:color w:val="2E74B5" w:themeColor="accent1" w:themeShade="BF"/>
        <w:sz w:val="16"/>
        <w:szCs w:val="16"/>
        <w:lang w:val="el-GR" w:eastAsia="el-GR"/>
      </w:rPr>
      <w:t xml:space="preserve"> ΥΠΑΙΘΑ</w:t>
    </w:r>
  </w:p>
  <w:p w14:paraId="43D0592C" w14:textId="5CE9784F" w:rsidR="005972A3" w:rsidRPr="00126AE5" w:rsidRDefault="005972A3" w:rsidP="00126AE5">
    <w:pPr>
      <w:pStyle w:val="af6"/>
      <w:tabs>
        <w:tab w:val="left" w:pos="5387"/>
      </w:tabs>
      <w:spacing w:after="0"/>
      <w:jc w:val="center"/>
      <w:rPr>
        <w:b/>
        <w:color w:val="2E74B5" w:themeColor="accent1" w:themeShade="BF"/>
        <w:sz w:val="16"/>
        <w:szCs w:val="16"/>
        <w:lang w:val="el-GR"/>
      </w:rPr>
    </w:pPr>
    <w:r w:rsidRPr="00126AE5">
      <w:rPr>
        <w:rFonts w:ascii="Calibri" w:hAnsi="Calibri"/>
        <w:b/>
        <w:color w:val="2E74B5" w:themeColor="accent1" w:themeShade="BF"/>
        <w:sz w:val="16"/>
        <w:szCs w:val="16"/>
        <w:lang w:val="el-GR" w:eastAsia="el-GR"/>
      </w:rPr>
      <w:t>Ανοικτ</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Διεθν</w:t>
    </w:r>
    <w:r>
      <w:rPr>
        <w:rFonts w:ascii="Calibri" w:hAnsi="Calibri"/>
        <w:b/>
        <w:color w:val="2E74B5" w:themeColor="accent1" w:themeShade="BF"/>
        <w:sz w:val="16"/>
        <w:szCs w:val="16"/>
        <w:lang w:val="el-GR" w:eastAsia="el-GR"/>
      </w:rPr>
      <w:t>ής</w:t>
    </w:r>
    <w:r w:rsidRPr="00126AE5">
      <w:rPr>
        <w:rFonts w:ascii="Calibri" w:hAnsi="Calibri"/>
        <w:b/>
        <w:color w:val="2E74B5" w:themeColor="accent1" w:themeShade="BF"/>
        <w:sz w:val="16"/>
        <w:szCs w:val="16"/>
        <w:lang w:val="el-GR" w:eastAsia="el-GR"/>
      </w:rPr>
      <w:t xml:space="preserve"> Ηλεκτρονικ</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Διαγωνισμ</w:t>
    </w:r>
    <w:r>
      <w:rPr>
        <w:rFonts w:ascii="Calibri" w:hAnsi="Calibri"/>
        <w:b/>
        <w:color w:val="2E74B5" w:themeColor="accent1" w:themeShade="BF"/>
        <w:sz w:val="16"/>
        <w:szCs w:val="16"/>
        <w:lang w:val="el-GR" w:eastAsia="el-GR"/>
      </w:rPr>
      <w:t xml:space="preserve">ός </w:t>
    </w:r>
    <w:r w:rsidRPr="00126AE5">
      <w:rPr>
        <w:rFonts w:ascii="Calibri" w:hAnsi="Calibri"/>
        <w:b/>
        <w:color w:val="2E74B5" w:themeColor="accent1" w:themeShade="BF"/>
        <w:sz w:val="16"/>
        <w:szCs w:val="16"/>
        <w:lang w:val="el-GR" w:eastAsia="el-GR"/>
      </w:rPr>
      <w:t xml:space="preserve">για το έργο: </w:t>
    </w:r>
    <w:r>
      <w:rPr>
        <w:rFonts w:ascii="Calibri" w:hAnsi="Calibri"/>
        <w:b/>
        <w:color w:val="2E74B5" w:themeColor="accent1" w:themeShade="BF"/>
        <w:sz w:val="16"/>
        <w:szCs w:val="16"/>
        <w:lang w:val="el-GR" w:eastAsia="el-GR"/>
      </w:rPr>
      <w:t>«</w:t>
    </w:r>
    <w:r w:rsidRPr="00576AB0">
      <w:rPr>
        <w:rFonts w:ascii="Calibri" w:hAnsi="Calibri"/>
        <w:b/>
        <w:iCs/>
        <w:color w:val="2E74B5" w:themeColor="accent1" w:themeShade="BF"/>
        <w:sz w:val="16"/>
        <w:szCs w:val="16"/>
        <w:lang w:val="el-GR" w:eastAsia="el-GR"/>
      </w:rPr>
      <w:t xml:space="preserve">Υπηρεσίες </w:t>
    </w:r>
    <w:proofErr w:type="spellStart"/>
    <w:r w:rsidRPr="00576AB0">
      <w:rPr>
        <w:rFonts w:ascii="Calibri" w:hAnsi="Calibri"/>
        <w:b/>
        <w:iCs/>
        <w:color w:val="2E74B5" w:themeColor="accent1" w:themeShade="BF"/>
        <w:sz w:val="16"/>
        <w:szCs w:val="16"/>
        <w:lang w:val="el-GR" w:eastAsia="el-GR"/>
      </w:rPr>
      <w:t>Helpdesk</w:t>
    </w:r>
    <w:proofErr w:type="spellEnd"/>
    <w:r w:rsidRPr="00576AB0">
      <w:rPr>
        <w:rFonts w:ascii="Calibri" w:hAnsi="Calibri"/>
        <w:b/>
        <w:iCs/>
        <w:color w:val="2E74B5" w:themeColor="accent1" w:themeShade="BF"/>
        <w:sz w:val="16"/>
        <w:szCs w:val="16"/>
        <w:lang w:val="el-GR" w:eastAsia="el-GR"/>
      </w:rPr>
      <w:t xml:space="preserve"> για την υποστήριξη της λειτουργίας των διαδραστικών συστημάτων και του εξοπλισμού της ρομποτικής και </w:t>
    </w:r>
    <w:r w:rsidRPr="00576AB0">
      <w:rPr>
        <w:rFonts w:ascii="Calibri" w:hAnsi="Calibri"/>
        <w:b/>
        <w:iCs/>
        <w:color w:val="2E74B5" w:themeColor="accent1" w:themeShade="BF"/>
        <w:sz w:val="16"/>
        <w:szCs w:val="16"/>
        <w:lang w:val="en-US" w:eastAsia="el-GR"/>
      </w:rPr>
      <w:t>STEM</w:t>
    </w:r>
    <w:r w:rsidRPr="00576AB0" w:rsidDel="00792E19">
      <w:rPr>
        <w:rFonts w:ascii="Calibri" w:hAnsi="Calibri"/>
        <w:b/>
        <w:iCs/>
        <w:color w:val="2E74B5" w:themeColor="accent1" w:themeShade="BF"/>
        <w:sz w:val="16"/>
        <w:szCs w:val="16"/>
        <w:lang w:val="el-GR" w:eastAsia="el-GR"/>
      </w:rPr>
      <w:t xml:space="preserve"> </w:t>
    </w:r>
    <w:proofErr w:type="spellStart"/>
    <w:r w:rsidRPr="00576AB0">
      <w:rPr>
        <w:rFonts w:ascii="Calibri" w:hAnsi="Calibri"/>
        <w:b/>
        <w:iCs/>
        <w:color w:val="2E74B5" w:themeColor="accent1" w:themeShade="BF"/>
        <w:sz w:val="16"/>
        <w:szCs w:val="16"/>
        <w:lang w:val="el-GR" w:eastAsia="el-GR"/>
      </w:rPr>
      <w:t>β΄φάση</w:t>
    </w:r>
    <w:proofErr w:type="spellEnd"/>
    <w:r>
      <w:rPr>
        <w:rFonts w:ascii="Calibri" w:hAnsi="Calibri"/>
        <w:b/>
        <w:iCs/>
        <w:color w:val="2E74B5" w:themeColor="accent1" w:themeShade="BF"/>
        <w:sz w:val="16"/>
        <w:szCs w:val="16"/>
        <w:lang w:val="el-GR" w:eastAsia="el-GR"/>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3E96" w14:textId="2D1B4873" w:rsidR="005972A3" w:rsidRPr="007E30FB" w:rsidRDefault="005972A3" w:rsidP="007E30FB">
    <w:pPr>
      <w:tabs>
        <w:tab w:val="left" w:pos="5387"/>
      </w:tabs>
      <w:spacing w:before="240" w:after="0"/>
      <w:jc w:val="center"/>
      <w:rPr>
        <w:b/>
        <w:color w:val="2E74B5" w:themeColor="accent1" w:themeShade="BF"/>
        <w:sz w:val="18"/>
        <w:szCs w:val="18"/>
        <w:lang w:val="el-GR"/>
      </w:rPr>
    </w:pPr>
    <w:r w:rsidRPr="007E30FB">
      <w:rPr>
        <w:rFonts w:ascii="Calibri" w:hAnsi="Calibri"/>
        <w:b/>
        <w:color w:val="2E74B5" w:themeColor="accent1" w:themeShade="BF"/>
        <w:sz w:val="16"/>
        <w:szCs w:val="16"/>
        <w:lang w:val="el-GR" w:eastAsia="el-GR"/>
      </w:rPr>
      <w:t xml:space="preserve">Επιτελική Δομή ΕΣΠΑ </w:t>
    </w:r>
    <w:r>
      <w:rPr>
        <w:rFonts w:ascii="Calibri" w:hAnsi="Calibri"/>
        <w:b/>
        <w:color w:val="2E74B5" w:themeColor="accent1" w:themeShade="BF"/>
        <w:sz w:val="16"/>
        <w:szCs w:val="16"/>
        <w:lang w:val="el-GR" w:eastAsia="el-GR"/>
      </w:rPr>
      <w:t>ΥΠΑΙΘΑ</w:t>
    </w:r>
  </w:p>
  <w:p w14:paraId="2B821E3F" w14:textId="670AFA53" w:rsidR="005972A3" w:rsidRPr="007E30FB" w:rsidRDefault="005972A3" w:rsidP="007E30FB">
    <w:pPr>
      <w:tabs>
        <w:tab w:val="left" w:pos="5387"/>
      </w:tabs>
      <w:spacing w:after="0"/>
      <w:jc w:val="center"/>
      <w:rPr>
        <w:b/>
        <w:color w:val="2E74B5" w:themeColor="accent1" w:themeShade="BF"/>
        <w:sz w:val="16"/>
        <w:szCs w:val="16"/>
        <w:lang w:val="el-GR"/>
      </w:rPr>
    </w:pPr>
    <w:r w:rsidRPr="007E30FB">
      <w:rPr>
        <w:rFonts w:ascii="Calibri" w:hAnsi="Calibri"/>
        <w:b/>
        <w:color w:val="2E74B5" w:themeColor="accent1" w:themeShade="BF"/>
        <w:sz w:val="16"/>
        <w:szCs w:val="16"/>
        <w:lang w:val="el-GR" w:eastAsia="el-GR"/>
      </w:rPr>
      <w:t>Ανοικτός Διεθνής Ηλεκτρονικός Διαγωνισμός για το έργο: «</w:t>
    </w:r>
    <w:r w:rsidRPr="00E520CE">
      <w:rPr>
        <w:rFonts w:ascii="Calibri" w:hAnsi="Calibri"/>
        <w:b/>
        <w:color w:val="2E74B5" w:themeColor="accent1" w:themeShade="BF"/>
        <w:sz w:val="16"/>
        <w:szCs w:val="16"/>
        <w:lang w:val="el-GR" w:eastAsia="el-GR"/>
      </w:rPr>
      <w:t xml:space="preserve">Υπηρεσίες </w:t>
    </w:r>
    <w:proofErr w:type="spellStart"/>
    <w:r w:rsidRPr="00E520CE">
      <w:rPr>
        <w:rFonts w:ascii="Calibri" w:hAnsi="Calibri"/>
        <w:b/>
        <w:color w:val="2E74B5" w:themeColor="accent1" w:themeShade="BF"/>
        <w:sz w:val="16"/>
        <w:szCs w:val="16"/>
        <w:lang w:val="el-GR" w:eastAsia="el-GR"/>
      </w:rPr>
      <w:t>Helpdesk</w:t>
    </w:r>
    <w:proofErr w:type="spellEnd"/>
    <w:r w:rsidRPr="00E520CE">
      <w:rPr>
        <w:rFonts w:ascii="Calibri" w:hAnsi="Calibri"/>
        <w:b/>
        <w:color w:val="2E74B5" w:themeColor="accent1" w:themeShade="BF"/>
        <w:sz w:val="16"/>
        <w:szCs w:val="16"/>
        <w:lang w:val="el-GR" w:eastAsia="el-GR"/>
      </w:rPr>
      <w:t xml:space="preserve"> για την υποστήριξη της λειτουργίας των διαδραστικών συστημάτων και του εξοπλισμού της ρομποτικής και STEM κατά την εκπαιδευτική διαδικασία</w:t>
    </w:r>
    <w:r w:rsidRPr="00C56D8F">
      <w:rPr>
        <w:rFonts w:ascii="Calibri" w:hAnsi="Calibri"/>
        <w:b/>
        <w:color w:val="2E74B5" w:themeColor="accent1" w:themeShade="BF"/>
        <w:sz w:val="16"/>
        <w:szCs w:val="16"/>
        <w:lang w:val="el-GR" w:eastAsia="el-GR"/>
      </w:rPr>
      <w:t xml:space="preserve"> </w:t>
    </w:r>
    <w:proofErr w:type="spellStart"/>
    <w:r w:rsidRPr="00C56D8F">
      <w:rPr>
        <w:rFonts w:ascii="Calibri" w:hAnsi="Calibri"/>
        <w:b/>
        <w:color w:val="2E74B5" w:themeColor="accent1" w:themeShade="BF"/>
        <w:sz w:val="16"/>
        <w:szCs w:val="16"/>
        <w:lang w:val="el-GR" w:eastAsia="el-GR"/>
      </w:rPr>
      <w:t>β</w:t>
    </w:r>
    <w:r>
      <w:rPr>
        <w:rFonts w:ascii="Calibri" w:hAnsi="Calibri"/>
        <w:b/>
        <w:color w:val="2E74B5" w:themeColor="accent1" w:themeShade="BF"/>
        <w:sz w:val="16"/>
        <w:szCs w:val="16"/>
        <w:lang w:val="el-GR" w:eastAsia="el-GR"/>
      </w:rPr>
      <w:t>΄φάση</w:t>
    </w:r>
    <w:proofErr w:type="spellEnd"/>
    <w:r w:rsidRPr="007E30FB">
      <w:rPr>
        <w:rFonts w:ascii="Calibri" w:hAnsi="Calibri"/>
        <w:b/>
        <w:color w:val="2E74B5" w:themeColor="accent1" w:themeShade="BF"/>
        <w:sz w:val="16"/>
        <w:szCs w:val="16"/>
        <w:lang w:val="el-GR" w:eastAsia="el-G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CEECDC"/>
    <w:lvl w:ilvl="0">
      <w:start w:val="1"/>
      <w:numFmt w:val="bullet"/>
      <w:pStyle w:val="a"/>
      <w:lvlText w:val=""/>
      <w:lvlJc w:val="left"/>
      <w:pPr>
        <w:tabs>
          <w:tab w:val="num" w:pos="633"/>
        </w:tabs>
        <w:ind w:left="633" w:hanging="360"/>
      </w:pPr>
      <w:rPr>
        <w:rFonts w:ascii="Symbol" w:hAnsi="Symbol" w:hint="default"/>
      </w:rPr>
    </w:lvl>
  </w:abstractNum>
  <w:abstractNum w:abstractNumId="1" w15:restartNumberingAfterBreak="0">
    <w:nsid w:val="00000002"/>
    <w:multiLevelType w:val="multilevel"/>
    <w:tmpl w:val="11F4165C"/>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styleLink w:val="List0261"/>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styleLink w:val="ImportedStyle32171"/>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15:restartNumberingAfterBreak="0">
    <w:nsid w:val="00000021"/>
    <w:multiLevelType w:val="multilevel"/>
    <w:tmpl w:val="00000021"/>
    <w:name w:val="WWNum59"/>
    <w:lvl w:ilvl="0">
      <w:start w:val="1"/>
      <w:numFmt w:val="decimal"/>
      <w:lvlText w:val="%1."/>
      <w:lvlJc w:val="left"/>
      <w:pPr>
        <w:tabs>
          <w:tab w:val="num" w:pos="420"/>
        </w:tabs>
        <w:ind w:left="4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2E"/>
    <w:multiLevelType w:val="multilevel"/>
    <w:tmpl w:val="0000002E"/>
    <w:name w:val="WWNum73"/>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0000008A"/>
    <w:multiLevelType w:val="multilevel"/>
    <w:tmpl w:val="44B8BB98"/>
    <w:name w:val="WW8Num144"/>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Α.%1.%2"/>
      <w:lvlJc w:val="left"/>
      <w:pPr>
        <w:tabs>
          <w:tab w:val="num" w:pos="1080"/>
        </w:tabs>
        <w:ind w:left="565" w:hanging="565"/>
      </w:pPr>
      <w:rPr>
        <w:rFonts w:ascii="Tahoma" w:hAnsi="Tahoma" w:hint="default"/>
      </w:rPr>
    </w:lvl>
    <w:lvl w:ilvl="2">
      <w:start w:val="1"/>
      <w:numFmt w:val="decimal"/>
      <w:lvlText w:val="Α.%1.%2.%3"/>
      <w:lvlJc w:val="left"/>
      <w:pPr>
        <w:tabs>
          <w:tab w:val="num" w:pos="1080"/>
        </w:tabs>
        <w:ind w:left="720" w:hanging="720"/>
      </w:pPr>
      <w:rPr>
        <w:rFonts w:ascii="Tahoma" w:hAnsi="Tahoma" w:hint="default"/>
        <w:sz w:val="22"/>
      </w:rPr>
    </w:lvl>
    <w:lvl w:ilvl="3">
      <w:start w:val="1"/>
      <w:numFmt w:val="decimal"/>
      <w:lvlText w:val="Α.%1.%2.%3.%4"/>
      <w:lvlJc w:val="left"/>
      <w:pPr>
        <w:tabs>
          <w:tab w:val="num" w:pos="1440"/>
        </w:tabs>
        <w:ind w:left="864" w:hanging="864"/>
      </w:pPr>
      <w:rPr>
        <w:rFonts w:ascii="Tahoma" w:hAnsi="Tahoma" w:hint="default"/>
      </w:rPr>
    </w:lvl>
    <w:lvl w:ilvl="4">
      <w:start w:val="1"/>
      <w:numFmt w:val="decimal"/>
      <w:lvlText w:val="Α.%1.%2.%3.%4.%5"/>
      <w:lvlJc w:val="left"/>
      <w:pPr>
        <w:tabs>
          <w:tab w:val="num" w:pos="1800"/>
        </w:tabs>
        <w:ind w:left="1008" w:hanging="1008"/>
      </w:pPr>
      <w:rPr>
        <w:rFonts w:ascii="Tahoma" w:hAnsi="Tahoma"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05F6A9D"/>
    <w:multiLevelType w:val="hybridMultilevel"/>
    <w:tmpl w:val="2EF496BA"/>
    <w:styleLink w:val="ImportedStyle3111142"/>
    <w:lvl w:ilvl="0" w:tplc="04080001">
      <w:start w:val="1"/>
      <w:numFmt w:val="bullet"/>
      <w:lvlText w:val=""/>
      <w:lvlJc w:val="left"/>
      <w:pPr>
        <w:ind w:left="377" w:hanging="360"/>
      </w:pPr>
      <w:rPr>
        <w:rFonts w:ascii="Symbol" w:hAnsi="Symbol" w:hint="default"/>
      </w:rPr>
    </w:lvl>
    <w:lvl w:ilvl="1" w:tplc="04080003">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5" w15:restartNumberingAfterBreak="0">
    <w:nsid w:val="035222FE"/>
    <w:multiLevelType w:val="hybridMultilevel"/>
    <w:tmpl w:val="3340AE5E"/>
    <w:styleLink w:val="ImportedStyle3112221"/>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61161C3"/>
    <w:multiLevelType w:val="hybridMultilevel"/>
    <w:tmpl w:val="82686D14"/>
    <w:styleLink w:val="ImportedStyle31171"/>
    <w:lvl w:ilvl="0" w:tplc="C7D02566">
      <w:start w:val="6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68D0C26"/>
    <w:multiLevelType w:val="multilevel"/>
    <w:tmpl w:val="E8967988"/>
    <w:styleLink w:val="ImportedStyle3112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8" w15:restartNumberingAfterBreak="0">
    <w:nsid w:val="08030C75"/>
    <w:multiLevelType w:val="hybridMultilevel"/>
    <w:tmpl w:val="58D8D4F4"/>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0AED67E8"/>
    <w:multiLevelType w:val="multilevel"/>
    <w:tmpl w:val="4EC8E8A8"/>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0" w15:restartNumberingAfterBreak="0">
    <w:nsid w:val="0C555ADA"/>
    <w:multiLevelType w:val="multilevel"/>
    <w:tmpl w:val="6AB08390"/>
    <w:styleLink w:val="ImportedStyle31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1" w15:restartNumberingAfterBreak="0">
    <w:nsid w:val="0E894C42"/>
    <w:multiLevelType w:val="multilevel"/>
    <w:tmpl w:val="FFFFFFFF"/>
    <w:styleLink w:val="List01261"/>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22" w15:restartNumberingAfterBreak="0">
    <w:nsid w:val="0FE3251A"/>
    <w:multiLevelType w:val="hybridMultilevel"/>
    <w:tmpl w:val="3410A688"/>
    <w:lvl w:ilvl="0" w:tplc="AEC41B70">
      <w:start w:val="1"/>
      <w:numFmt w:val="bullet"/>
      <w:pStyle w:val="NormalBulleted"/>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A544E7"/>
    <w:multiLevelType w:val="hybridMultilevel"/>
    <w:tmpl w:val="151E7C6A"/>
    <w:styleLink w:val="ImportedStyle311211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2340E9D"/>
    <w:multiLevelType w:val="multilevel"/>
    <w:tmpl w:val="3334AD20"/>
    <w:numStyleLink w:val="Style4"/>
  </w:abstractNum>
  <w:abstractNum w:abstractNumId="25" w15:restartNumberingAfterBreak="0">
    <w:nsid w:val="14180FEC"/>
    <w:multiLevelType w:val="multilevel"/>
    <w:tmpl w:val="CEFE7164"/>
    <w:styleLink w:val="List026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6" w15:restartNumberingAfterBreak="0">
    <w:nsid w:val="14332E99"/>
    <w:multiLevelType w:val="multilevel"/>
    <w:tmpl w:val="C1CC6A22"/>
    <w:styleLink w:val="ImportedStyle3119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7" w15:restartNumberingAfterBreak="0">
    <w:nsid w:val="15BA285E"/>
    <w:multiLevelType w:val="hybridMultilevel"/>
    <w:tmpl w:val="C9DA4DB0"/>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8" w15:restartNumberingAfterBreak="0">
    <w:nsid w:val="16D51D92"/>
    <w:multiLevelType w:val="hybridMultilevel"/>
    <w:tmpl w:val="96A489F8"/>
    <w:styleLink w:val="ImportedStyle31111421"/>
    <w:lvl w:ilvl="0" w:tplc="04080001">
      <w:start w:val="1"/>
      <w:numFmt w:val="bullet"/>
      <w:lvlText w:val=""/>
      <w:lvlJc w:val="left"/>
      <w:pPr>
        <w:ind w:left="4842" w:hanging="360"/>
      </w:pPr>
      <w:rPr>
        <w:rFonts w:ascii="Symbol" w:hAnsi="Symbol" w:hint="default"/>
      </w:rPr>
    </w:lvl>
    <w:lvl w:ilvl="1" w:tplc="04080003" w:tentative="1">
      <w:start w:val="1"/>
      <w:numFmt w:val="bullet"/>
      <w:lvlText w:val="o"/>
      <w:lvlJc w:val="left"/>
      <w:pPr>
        <w:ind w:left="5562" w:hanging="360"/>
      </w:pPr>
      <w:rPr>
        <w:rFonts w:ascii="Courier New" w:hAnsi="Courier New" w:cs="Courier New" w:hint="default"/>
      </w:rPr>
    </w:lvl>
    <w:lvl w:ilvl="2" w:tplc="04080005" w:tentative="1">
      <w:start w:val="1"/>
      <w:numFmt w:val="bullet"/>
      <w:lvlText w:val=""/>
      <w:lvlJc w:val="left"/>
      <w:pPr>
        <w:ind w:left="6282" w:hanging="360"/>
      </w:pPr>
      <w:rPr>
        <w:rFonts w:ascii="Wingdings" w:hAnsi="Wingdings" w:hint="default"/>
      </w:rPr>
    </w:lvl>
    <w:lvl w:ilvl="3" w:tplc="04080001" w:tentative="1">
      <w:start w:val="1"/>
      <w:numFmt w:val="bullet"/>
      <w:lvlText w:val=""/>
      <w:lvlJc w:val="left"/>
      <w:pPr>
        <w:ind w:left="7002" w:hanging="360"/>
      </w:pPr>
      <w:rPr>
        <w:rFonts w:ascii="Symbol" w:hAnsi="Symbol" w:hint="default"/>
      </w:rPr>
    </w:lvl>
    <w:lvl w:ilvl="4" w:tplc="04080003" w:tentative="1">
      <w:start w:val="1"/>
      <w:numFmt w:val="bullet"/>
      <w:lvlText w:val="o"/>
      <w:lvlJc w:val="left"/>
      <w:pPr>
        <w:ind w:left="7722" w:hanging="360"/>
      </w:pPr>
      <w:rPr>
        <w:rFonts w:ascii="Courier New" w:hAnsi="Courier New" w:cs="Courier New" w:hint="default"/>
      </w:rPr>
    </w:lvl>
    <w:lvl w:ilvl="5" w:tplc="04080005" w:tentative="1">
      <w:start w:val="1"/>
      <w:numFmt w:val="bullet"/>
      <w:lvlText w:val=""/>
      <w:lvlJc w:val="left"/>
      <w:pPr>
        <w:ind w:left="8442" w:hanging="360"/>
      </w:pPr>
      <w:rPr>
        <w:rFonts w:ascii="Wingdings" w:hAnsi="Wingdings" w:hint="default"/>
      </w:rPr>
    </w:lvl>
    <w:lvl w:ilvl="6" w:tplc="04080001" w:tentative="1">
      <w:start w:val="1"/>
      <w:numFmt w:val="bullet"/>
      <w:lvlText w:val=""/>
      <w:lvlJc w:val="left"/>
      <w:pPr>
        <w:ind w:left="9162" w:hanging="360"/>
      </w:pPr>
      <w:rPr>
        <w:rFonts w:ascii="Symbol" w:hAnsi="Symbol" w:hint="default"/>
      </w:rPr>
    </w:lvl>
    <w:lvl w:ilvl="7" w:tplc="04080003" w:tentative="1">
      <w:start w:val="1"/>
      <w:numFmt w:val="bullet"/>
      <w:lvlText w:val="o"/>
      <w:lvlJc w:val="left"/>
      <w:pPr>
        <w:ind w:left="9882" w:hanging="360"/>
      </w:pPr>
      <w:rPr>
        <w:rFonts w:ascii="Courier New" w:hAnsi="Courier New" w:cs="Courier New" w:hint="default"/>
      </w:rPr>
    </w:lvl>
    <w:lvl w:ilvl="8" w:tplc="04080005" w:tentative="1">
      <w:start w:val="1"/>
      <w:numFmt w:val="bullet"/>
      <w:lvlText w:val=""/>
      <w:lvlJc w:val="left"/>
      <w:pPr>
        <w:ind w:left="10602" w:hanging="360"/>
      </w:pPr>
      <w:rPr>
        <w:rFonts w:ascii="Wingdings" w:hAnsi="Wingdings" w:hint="default"/>
      </w:rPr>
    </w:lvl>
  </w:abstractNum>
  <w:abstractNum w:abstractNumId="29" w15:restartNumberingAfterBreak="0">
    <w:nsid w:val="19615929"/>
    <w:multiLevelType w:val="hybridMultilevel"/>
    <w:tmpl w:val="A97A31F2"/>
    <w:styleLink w:val="List0271"/>
    <w:lvl w:ilvl="0" w:tplc="36AE2C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98B20F0"/>
    <w:multiLevelType w:val="multilevel"/>
    <w:tmpl w:val="9294D0F6"/>
    <w:styleLink w:val="List0110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D185782"/>
    <w:multiLevelType w:val="hybridMultilevel"/>
    <w:tmpl w:val="A41065B6"/>
    <w:styleLink w:val="List022111"/>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1D340210"/>
    <w:multiLevelType w:val="hybridMultilevel"/>
    <w:tmpl w:val="93629F10"/>
    <w:name w:val="WW8Num1502"/>
    <w:lvl w:ilvl="0" w:tplc="67C0B604">
      <w:start w:val="1"/>
      <w:numFmt w:val="bullet"/>
      <w:lvlText w:val=""/>
      <w:lvlJc w:val="left"/>
      <w:pPr>
        <w:tabs>
          <w:tab w:val="num" w:pos="1136"/>
        </w:tabs>
        <w:ind w:left="1136" w:hanging="397"/>
      </w:pPr>
      <w:rPr>
        <w:rFonts w:ascii="Symbol" w:hAnsi="Symbol" w:hint="default"/>
        <w:color w:val="auto"/>
      </w:rPr>
    </w:lvl>
    <w:lvl w:ilvl="1" w:tplc="04080003">
      <w:start w:val="1"/>
      <w:numFmt w:val="bullet"/>
      <w:lvlText w:val="o"/>
      <w:lvlJc w:val="left"/>
      <w:pPr>
        <w:tabs>
          <w:tab w:val="num" w:pos="1442"/>
        </w:tabs>
        <w:ind w:left="1442" w:hanging="360"/>
      </w:pPr>
      <w:rPr>
        <w:rFonts w:ascii="Courier New" w:hAnsi="Courier New" w:cs="Courier New" w:hint="default"/>
      </w:rPr>
    </w:lvl>
    <w:lvl w:ilvl="2" w:tplc="04080005" w:tentative="1">
      <w:start w:val="1"/>
      <w:numFmt w:val="bullet"/>
      <w:lvlText w:val=""/>
      <w:lvlJc w:val="left"/>
      <w:pPr>
        <w:tabs>
          <w:tab w:val="num" w:pos="2162"/>
        </w:tabs>
        <w:ind w:left="2162" w:hanging="360"/>
      </w:pPr>
      <w:rPr>
        <w:rFonts w:ascii="Wingdings" w:hAnsi="Wingdings" w:hint="default"/>
      </w:rPr>
    </w:lvl>
    <w:lvl w:ilvl="3" w:tplc="04080001" w:tentative="1">
      <w:start w:val="1"/>
      <w:numFmt w:val="bullet"/>
      <w:lvlText w:val=""/>
      <w:lvlJc w:val="left"/>
      <w:pPr>
        <w:tabs>
          <w:tab w:val="num" w:pos="2882"/>
        </w:tabs>
        <w:ind w:left="2882" w:hanging="360"/>
      </w:pPr>
      <w:rPr>
        <w:rFonts w:ascii="Symbol" w:hAnsi="Symbol" w:hint="default"/>
      </w:rPr>
    </w:lvl>
    <w:lvl w:ilvl="4" w:tplc="04080003" w:tentative="1">
      <w:start w:val="1"/>
      <w:numFmt w:val="bullet"/>
      <w:lvlText w:val="o"/>
      <w:lvlJc w:val="left"/>
      <w:pPr>
        <w:tabs>
          <w:tab w:val="num" w:pos="3602"/>
        </w:tabs>
        <w:ind w:left="3602" w:hanging="360"/>
      </w:pPr>
      <w:rPr>
        <w:rFonts w:ascii="Courier New" w:hAnsi="Courier New" w:cs="Courier New" w:hint="default"/>
      </w:rPr>
    </w:lvl>
    <w:lvl w:ilvl="5" w:tplc="04080005" w:tentative="1">
      <w:start w:val="1"/>
      <w:numFmt w:val="bullet"/>
      <w:lvlText w:val=""/>
      <w:lvlJc w:val="left"/>
      <w:pPr>
        <w:tabs>
          <w:tab w:val="num" w:pos="4322"/>
        </w:tabs>
        <w:ind w:left="4322" w:hanging="360"/>
      </w:pPr>
      <w:rPr>
        <w:rFonts w:ascii="Wingdings" w:hAnsi="Wingdings" w:hint="default"/>
      </w:rPr>
    </w:lvl>
    <w:lvl w:ilvl="6" w:tplc="04080001" w:tentative="1">
      <w:start w:val="1"/>
      <w:numFmt w:val="bullet"/>
      <w:lvlText w:val=""/>
      <w:lvlJc w:val="left"/>
      <w:pPr>
        <w:tabs>
          <w:tab w:val="num" w:pos="5042"/>
        </w:tabs>
        <w:ind w:left="5042" w:hanging="360"/>
      </w:pPr>
      <w:rPr>
        <w:rFonts w:ascii="Symbol" w:hAnsi="Symbol" w:hint="default"/>
      </w:rPr>
    </w:lvl>
    <w:lvl w:ilvl="7" w:tplc="04080003" w:tentative="1">
      <w:start w:val="1"/>
      <w:numFmt w:val="bullet"/>
      <w:lvlText w:val="o"/>
      <w:lvlJc w:val="left"/>
      <w:pPr>
        <w:tabs>
          <w:tab w:val="num" w:pos="5762"/>
        </w:tabs>
        <w:ind w:left="5762" w:hanging="360"/>
      </w:pPr>
      <w:rPr>
        <w:rFonts w:ascii="Courier New" w:hAnsi="Courier New" w:cs="Courier New" w:hint="default"/>
      </w:rPr>
    </w:lvl>
    <w:lvl w:ilvl="8" w:tplc="04080005" w:tentative="1">
      <w:start w:val="1"/>
      <w:numFmt w:val="bullet"/>
      <w:lvlText w:val=""/>
      <w:lvlJc w:val="left"/>
      <w:pPr>
        <w:tabs>
          <w:tab w:val="num" w:pos="6482"/>
        </w:tabs>
        <w:ind w:left="6482" w:hanging="360"/>
      </w:pPr>
      <w:rPr>
        <w:rFonts w:ascii="Wingdings" w:hAnsi="Wingdings" w:hint="default"/>
      </w:rPr>
    </w:lvl>
  </w:abstractNum>
  <w:abstractNum w:abstractNumId="34" w15:restartNumberingAfterBreak="0">
    <w:nsid w:val="1E0D0F4D"/>
    <w:multiLevelType w:val="hybridMultilevel"/>
    <w:tmpl w:val="5F56D2CE"/>
    <w:styleLink w:val="ImportedStyle311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0841D50"/>
    <w:multiLevelType w:val="hybridMultilevel"/>
    <w:tmpl w:val="97A286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226B299D"/>
    <w:multiLevelType w:val="hybridMultilevel"/>
    <w:tmpl w:val="69160202"/>
    <w:styleLink w:val="List022133"/>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23BE709B"/>
    <w:multiLevelType w:val="hybridMultilevel"/>
    <w:tmpl w:val="E7F06992"/>
    <w:styleLink w:val="ImportedStyle3111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42C6D0D"/>
    <w:multiLevelType w:val="multilevel"/>
    <w:tmpl w:val="DB5C0CC6"/>
    <w:styleLink w:val="List01111221"/>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244118C2"/>
    <w:multiLevelType w:val="hybridMultilevel"/>
    <w:tmpl w:val="0D40C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44243F7"/>
    <w:multiLevelType w:val="hybridMultilevel"/>
    <w:tmpl w:val="3F3EA3C2"/>
    <w:lvl w:ilvl="0" w:tplc="FFFFFFFF">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24475F93"/>
    <w:multiLevelType w:val="hybridMultilevel"/>
    <w:tmpl w:val="710405EA"/>
    <w:styleLink w:val="ImportedStyle311116"/>
    <w:lvl w:ilvl="0" w:tplc="0408000F">
      <w:start w:val="1"/>
      <w:numFmt w:val="decimal"/>
      <w:lvlText w:val="%1."/>
      <w:lvlJc w:val="left"/>
      <w:pPr>
        <w:ind w:left="2103" w:hanging="360"/>
      </w:pPr>
    </w:lvl>
    <w:lvl w:ilvl="1" w:tplc="04080019">
      <w:start w:val="1"/>
      <w:numFmt w:val="lowerLetter"/>
      <w:lvlText w:val="%2."/>
      <w:lvlJc w:val="left"/>
      <w:pPr>
        <w:ind w:left="2823" w:hanging="360"/>
      </w:pPr>
    </w:lvl>
    <w:lvl w:ilvl="2" w:tplc="0408001B">
      <w:start w:val="1"/>
      <w:numFmt w:val="lowerRoman"/>
      <w:lvlText w:val="%3."/>
      <w:lvlJc w:val="right"/>
      <w:pPr>
        <w:ind w:left="3543" w:hanging="180"/>
      </w:pPr>
    </w:lvl>
    <w:lvl w:ilvl="3" w:tplc="0408000F">
      <w:start w:val="1"/>
      <w:numFmt w:val="decimal"/>
      <w:lvlText w:val="%4."/>
      <w:lvlJc w:val="left"/>
      <w:pPr>
        <w:ind w:left="4263" w:hanging="360"/>
      </w:pPr>
    </w:lvl>
    <w:lvl w:ilvl="4" w:tplc="04080019">
      <w:start w:val="1"/>
      <w:numFmt w:val="lowerLetter"/>
      <w:lvlText w:val="%5."/>
      <w:lvlJc w:val="left"/>
      <w:pPr>
        <w:ind w:left="4983" w:hanging="360"/>
      </w:pPr>
    </w:lvl>
    <w:lvl w:ilvl="5" w:tplc="0408001B">
      <w:start w:val="1"/>
      <w:numFmt w:val="lowerRoman"/>
      <w:lvlText w:val="%6."/>
      <w:lvlJc w:val="right"/>
      <w:pPr>
        <w:ind w:left="5703" w:hanging="180"/>
      </w:pPr>
    </w:lvl>
    <w:lvl w:ilvl="6" w:tplc="0408000F">
      <w:start w:val="1"/>
      <w:numFmt w:val="decimal"/>
      <w:lvlText w:val="%7."/>
      <w:lvlJc w:val="left"/>
      <w:pPr>
        <w:ind w:left="6423" w:hanging="360"/>
      </w:pPr>
    </w:lvl>
    <w:lvl w:ilvl="7" w:tplc="04080019">
      <w:start w:val="1"/>
      <w:numFmt w:val="lowerLetter"/>
      <w:lvlText w:val="%8."/>
      <w:lvlJc w:val="left"/>
      <w:pPr>
        <w:ind w:left="7143" w:hanging="360"/>
      </w:pPr>
    </w:lvl>
    <w:lvl w:ilvl="8" w:tplc="0408001B">
      <w:start w:val="1"/>
      <w:numFmt w:val="lowerRoman"/>
      <w:lvlText w:val="%9."/>
      <w:lvlJc w:val="right"/>
      <w:pPr>
        <w:ind w:left="7863" w:hanging="180"/>
      </w:pPr>
    </w:lvl>
  </w:abstractNum>
  <w:abstractNum w:abstractNumId="43" w15:restartNumberingAfterBreak="0">
    <w:nsid w:val="25840174"/>
    <w:multiLevelType w:val="hybridMultilevel"/>
    <w:tmpl w:val="E3C0C69A"/>
    <w:styleLink w:val="ImportedStyle311114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7E70DE5"/>
    <w:multiLevelType w:val="hybridMultilevel"/>
    <w:tmpl w:val="9BE2B7FA"/>
    <w:lvl w:ilvl="0" w:tplc="A2EE2172">
      <w:start w:val="2"/>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28BF71C1"/>
    <w:multiLevelType w:val="hybridMultilevel"/>
    <w:tmpl w:val="78049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9AA1696"/>
    <w:multiLevelType w:val="multilevel"/>
    <w:tmpl w:val="A46C4510"/>
    <w:styleLink w:val="ImportedStyle3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7" w15:restartNumberingAfterBreak="0">
    <w:nsid w:val="29D87CC2"/>
    <w:multiLevelType w:val="hybridMultilevel"/>
    <w:tmpl w:val="CDE4448A"/>
    <w:styleLink w:val="List024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29F42BE6"/>
    <w:multiLevelType w:val="hybridMultilevel"/>
    <w:tmpl w:val="82383C9E"/>
    <w:styleLink w:val="ImportedStyle31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2C9331C4"/>
    <w:multiLevelType w:val="hybridMultilevel"/>
    <w:tmpl w:val="F05489E2"/>
    <w:lvl w:ilvl="0" w:tplc="30C2D6B2">
      <w:start w:val="1"/>
      <mc:AlternateContent>
        <mc:Choice Requires="w14">
          <w:numFmt w:val="custom" w:format="α, β, γ, ..."/>
        </mc:Choice>
        <mc:Fallback>
          <w:numFmt w:val="decimal"/>
        </mc:Fallback>
      </mc:AlternateContent>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D3595E"/>
    <w:multiLevelType w:val="multilevel"/>
    <w:tmpl w:val="EBF47378"/>
    <w:lvl w:ilvl="0">
      <w:start w:val="1"/>
      <w:numFmt w:val="decimal"/>
      <w:pStyle w:val="1"/>
      <w:lvlText w:val="%1."/>
      <w:lvlJc w:val="left"/>
      <w:pPr>
        <w:ind w:left="0" w:firstLine="0"/>
      </w:pPr>
      <w:rPr>
        <w:rFonts w:ascii="Calibri" w:hAnsi="Calibri"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2987" w:hanging="576"/>
      </w:pPr>
      <w:rPr>
        <w:rFonts w:hint="default"/>
        <w:b/>
      </w:rPr>
    </w:lvl>
    <w:lvl w:ilvl="2">
      <w:start w:val="1"/>
      <w:numFmt w:val="decimal"/>
      <w:pStyle w:val="3"/>
      <w:lvlText w:val="%1.%2.%3"/>
      <w:lvlJc w:val="left"/>
      <w:pPr>
        <w:ind w:left="720" w:hanging="720"/>
      </w:pPr>
      <w:rPr>
        <w:rFonts w:hint="default"/>
        <w:i w:val="0"/>
        <w:color w:val="auto"/>
      </w:rPr>
    </w:lvl>
    <w:lvl w:ilvl="3">
      <w:start w:val="1"/>
      <w:numFmt w:val="decimal"/>
      <w:pStyle w:val="4"/>
      <w:lvlText w:val="%1.%2.%3.%4"/>
      <w:lvlJc w:val="left"/>
      <w:pPr>
        <w:ind w:left="864" w:hanging="864"/>
      </w:pPr>
      <w:rPr>
        <w:rFonts w:asciiTheme="minorHAnsi" w:hAnsiTheme="minorHAnsi" w:cs="Tahoma" w:hint="default"/>
        <w:b/>
        <w:bCs/>
        <w:i w:val="0"/>
        <w:iCs/>
        <w:sz w:val="22"/>
        <w:szCs w:val="22"/>
      </w:rPr>
    </w:lvl>
    <w:lvl w:ilvl="4">
      <w:start w:val="1"/>
      <w:numFmt w:val="decimal"/>
      <w:pStyle w:val="5"/>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152" w:hanging="1152"/>
      </w:pPr>
      <w:rPr>
        <w:rFonts w:hint="default"/>
        <w:color w:val="auto"/>
      </w:rPr>
    </w:lvl>
    <w:lvl w:ilvl="6">
      <w:start w:val="1"/>
      <w:numFmt w:val="decimal"/>
      <w:pStyle w:val="7"/>
      <w:lvlText w:val="%1.%2.%3.%4.%5.%6.%7"/>
      <w:lvlJc w:val="left"/>
      <w:pPr>
        <w:ind w:left="1296" w:hanging="1296"/>
      </w:pPr>
      <w:rPr>
        <w:rFonts w:hint="default"/>
        <w:b/>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2D8D4247"/>
    <w:multiLevelType w:val="hybridMultilevel"/>
    <w:tmpl w:val="C17E8B38"/>
    <w:styleLink w:val="ImportedStyle3111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2E29093D"/>
    <w:multiLevelType w:val="hybridMultilevel"/>
    <w:tmpl w:val="814846B6"/>
    <w:styleLink w:val="ImportedStyle311421"/>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30810A64"/>
    <w:multiLevelType w:val="multilevel"/>
    <w:tmpl w:val="390CFB50"/>
    <w:styleLink w:val="ImportedStyle311116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4" w15:restartNumberingAfterBreak="0">
    <w:nsid w:val="318901CA"/>
    <w:multiLevelType w:val="multilevel"/>
    <w:tmpl w:val="41A6DBB0"/>
    <w:styleLink w:val="ImportedStyle311111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5" w15:restartNumberingAfterBreak="0">
    <w:nsid w:val="32A76467"/>
    <w:multiLevelType w:val="hybridMultilevel"/>
    <w:tmpl w:val="44F4C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3243256"/>
    <w:multiLevelType w:val="hybridMultilevel"/>
    <w:tmpl w:val="B2284308"/>
    <w:styleLink w:val="List02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33446B8F"/>
    <w:multiLevelType w:val="multilevel"/>
    <w:tmpl w:val="27903E20"/>
    <w:lvl w:ilvl="0">
      <w:start w:val="1"/>
      <w:numFmt w:val="bullet"/>
      <w:pStyle w:val="My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35776651"/>
    <w:multiLevelType w:val="hybridMultilevel"/>
    <w:tmpl w:val="CF081C4A"/>
    <w:lvl w:ilvl="0" w:tplc="D9FA088E">
      <w:start w:val="2"/>
      <w:numFmt w:val="decimal"/>
      <w:lvlText w:val="%1."/>
      <w:lvlJc w:val="left"/>
      <w:pPr>
        <w:ind w:left="1146" w:hanging="360"/>
      </w:pPr>
      <w:rPr>
        <w:rFonts w:hint="default"/>
      </w:rPr>
    </w:lvl>
    <w:lvl w:ilvl="1" w:tplc="BCF45EBE">
      <w:numFmt w:val="bullet"/>
      <w:lvlText w:val="•"/>
      <w:lvlJc w:val="left"/>
      <w:pPr>
        <w:ind w:left="1440" w:hanging="360"/>
      </w:pPr>
      <w:rPr>
        <w:rFonts w:ascii="Tahoma" w:eastAsia="Times New Roman"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35B10F9D"/>
    <w:multiLevelType w:val="hybridMultilevel"/>
    <w:tmpl w:val="4CB6766E"/>
    <w:styleLink w:val="ImportedStyle31121"/>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0" w15:restartNumberingAfterBreak="0">
    <w:nsid w:val="366D2229"/>
    <w:multiLevelType w:val="hybridMultilevel"/>
    <w:tmpl w:val="77927804"/>
    <w:styleLink w:val="ImportedStyle3112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E07429"/>
    <w:multiLevelType w:val="multilevel"/>
    <w:tmpl w:val="3334AD20"/>
    <w:styleLink w:val="Style4"/>
    <w:lvl w:ilvl="0">
      <w:start w:val="1"/>
      <w:numFmt w:val="decimal"/>
      <w:lvlText w:val="%1."/>
      <w:lvlJc w:val="left"/>
      <w:rPr>
        <w:rFonts w:ascii="Tahoma" w:hAnsi="Tahoma" w:cs="Tahoma"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u w:val="single"/>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7F74E91"/>
    <w:multiLevelType w:val="hybridMultilevel"/>
    <w:tmpl w:val="A81CC8C2"/>
    <w:lvl w:ilvl="0" w:tplc="7A7EC8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3" w15:restartNumberingAfterBreak="0">
    <w:nsid w:val="38154EEA"/>
    <w:multiLevelType w:val="hybridMultilevel"/>
    <w:tmpl w:val="58FC3D30"/>
    <w:styleLink w:val="List02521"/>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4" w15:restartNumberingAfterBreak="0">
    <w:nsid w:val="387D4FFC"/>
    <w:multiLevelType w:val="multilevel"/>
    <w:tmpl w:val="85DA9944"/>
    <w:styleLink w:val="List028"/>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65" w15:restartNumberingAfterBreak="0">
    <w:nsid w:val="3AD65D37"/>
    <w:multiLevelType w:val="hybridMultilevel"/>
    <w:tmpl w:val="B3A65ADC"/>
    <w:styleLink w:val="ImportedStyle31113"/>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AF348C2"/>
    <w:multiLevelType w:val="hybridMultilevel"/>
    <w:tmpl w:val="6D02838C"/>
    <w:styleLink w:val="ImportedStyle3119"/>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7" w15:restartNumberingAfterBreak="0">
    <w:nsid w:val="3C5E161E"/>
    <w:multiLevelType w:val="hybridMultilevel"/>
    <w:tmpl w:val="59A45C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3C8160B1"/>
    <w:multiLevelType w:val="hybridMultilevel"/>
    <w:tmpl w:val="846A6896"/>
    <w:styleLink w:val="ImportedStyle3111132"/>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3D5355B4"/>
    <w:multiLevelType w:val="multilevel"/>
    <w:tmpl w:val="B7B883C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0" w15:restartNumberingAfterBreak="0">
    <w:nsid w:val="3DA93A9B"/>
    <w:multiLevelType w:val="multilevel"/>
    <w:tmpl w:val="85160A3A"/>
    <w:styleLink w:val="List029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1" w15:restartNumberingAfterBreak="0">
    <w:nsid w:val="3EC71594"/>
    <w:multiLevelType w:val="hybridMultilevel"/>
    <w:tmpl w:val="7D4E9A02"/>
    <w:styleLink w:val="ImportedStyle3120"/>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2" w15:restartNumberingAfterBreak="0">
    <w:nsid w:val="40AD7AC2"/>
    <w:multiLevelType w:val="multilevel"/>
    <w:tmpl w:val="0E34394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3" w15:restartNumberingAfterBreak="0">
    <w:nsid w:val="43EA3B27"/>
    <w:multiLevelType w:val="multilevel"/>
    <w:tmpl w:val="0D280CCA"/>
    <w:styleLink w:val="ImportedStyle32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74" w15:restartNumberingAfterBreak="0">
    <w:nsid w:val="43EF5EAF"/>
    <w:multiLevelType w:val="hybridMultilevel"/>
    <w:tmpl w:val="397CCA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4041CAF"/>
    <w:multiLevelType w:val="hybridMultilevel"/>
    <w:tmpl w:val="3B326438"/>
    <w:styleLink w:val="ImportedStyle31121111"/>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441B0F9A"/>
    <w:multiLevelType w:val="hybridMultilevel"/>
    <w:tmpl w:val="9BF21EC0"/>
    <w:styleLink w:val="List011161"/>
    <w:lvl w:ilvl="0" w:tplc="300ED4B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7" w15:restartNumberingAfterBreak="0">
    <w:nsid w:val="445112E2"/>
    <w:multiLevelType w:val="hybridMultilevel"/>
    <w:tmpl w:val="38488D98"/>
    <w:styleLink w:val="List0221"/>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8" w15:restartNumberingAfterBreak="0">
    <w:nsid w:val="47513E04"/>
    <w:multiLevelType w:val="multilevel"/>
    <w:tmpl w:val="D8327DB4"/>
    <w:styleLink w:val="List022221"/>
    <w:lvl w:ilvl="0">
      <w:start w:val="1"/>
      <w:numFmt w:val="none"/>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477228CD"/>
    <w:multiLevelType w:val="multilevel"/>
    <w:tmpl w:val="DD14EFF2"/>
    <w:lvl w:ilvl="0">
      <w:start w:val="1"/>
      <w:numFmt w:val="bullet"/>
      <w:pStyle w:val="DW1st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B235015"/>
    <w:multiLevelType w:val="hybridMultilevel"/>
    <w:tmpl w:val="049299C2"/>
    <w:styleLink w:val="ImportedStyle311521"/>
    <w:lvl w:ilvl="0" w:tplc="3446BAA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4B4C691A"/>
    <w:multiLevelType w:val="multilevel"/>
    <w:tmpl w:val="03424C6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20BAF"/>
    <w:multiLevelType w:val="hybridMultilevel"/>
    <w:tmpl w:val="7F24FB86"/>
    <w:styleLink w:val="ImportedStyle3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50B90E60"/>
    <w:multiLevelType w:val="multilevel"/>
    <w:tmpl w:val="6136CACE"/>
    <w:styleLink w:val="ImportedStyle311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5" w15:restartNumberingAfterBreak="0">
    <w:nsid w:val="53232D1E"/>
    <w:multiLevelType w:val="hybridMultilevel"/>
    <w:tmpl w:val="1144BEDE"/>
    <w:styleLink w:val="List0217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53244AE3"/>
    <w:multiLevelType w:val="hybridMultilevel"/>
    <w:tmpl w:val="5002DF28"/>
    <w:styleLink w:val="ImportedStyle3111115"/>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7" w15:restartNumberingAfterBreak="0">
    <w:nsid w:val="532739C5"/>
    <w:multiLevelType w:val="multilevel"/>
    <w:tmpl w:val="0FE63C36"/>
    <w:lvl w:ilvl="0">
      <w:start w:val="1"/>
      <w:numFmt w:val="bullet"/>
      <w:pStyle w:val="a0"/>
      <w:lvlText w:val="●"/>
      <w:lvlJc w:val="left"/>
      <w:pPr>
        <w:ind w:left="720" w:hanging="360"/>
      </w:pPr>
      <w:rPr>
        <w:rFonts w:ascii="Noto Sans Symbols" w:eastAsia="Noto Sans Symbols" w:hAnsi="Noto Sans Symbols" w:cs="Noto Sans Symbols"/>
        <w:sz w:val="20"/>
        <w:szCs w:val="20"/>
      </w:rPr>
    </w:lvl>
    <w:lvl w:ilvl="1">
      <w:start w:val="1"/>
      <w:numFmt w:val="bullet"/>
      <w:pStyle w:val="20"/>
      <w:lvlText w:val="o"/>
      <w:lvlJc w:val="left"/>
      <w:pPr>
        <w:ind w:left="1440" w:hanging="360"/>
      </w:pPr>
      <w:rPr>
        <w:rFonts w:ascii="Courier New" w:eastAsia="Courier New" w:hAnsi="Courier New" w:cs="Courier New"/>
        <w:sz w:val="20"/>
        <w:szCs w:val="20"/>
      </w:rPr>
    </w:lvl>
    <w:lvl w:ilvl="2">
      <w:start w:val="1"/>
      <w:numFmt w:val="bullet"/>
      <w:pStyle w:val="30"/>
      <w:lvlText w:val="▪"/>
      <w:lvlJc w:val="left"/>
      <w:pPr>
        <w:ind w:left="2160" w:hanging="360"/>
      </w:pPr>
      <w:rPr>
        <w:rFonts w:ascii="Noto Sans Symbols" w:eastAsia="Noto Sans Symbols" w:hAnsi="Noto Sans Symbols" w:cs="Noto Sans Symbols"/>
        <w:sz w:val="20"/>
        <w:szCs w:val="20"/>
      </w:rPr>
    </w:lvl>
    <w:lvl w:ilvl="3">
      <w:start w:val="1"/>
      <w:numFmt w:val="bullet"/>
      <w:pStyle w:val="40"/>
      <w:lvlText w:val="▪"/>
      <w:lvlJc w:val="left"/>
      <w:pPr>
        <w:ind w:left="2880" w:hanging="360"/>
      </w:pPr>
      <w:rPr>
        <w:rFonts w:ascii="Noto Sans Symbols" w:eastAsia="Noto Sans Symbols" w:hAnsi="Noto Sans Symbols" w:cs="Noto Sans Symbols"/>
        <w:sz w:val="20"/>
        <w:szCs w:val="20"/>
      </w:rPr>
    </w:lvl>
    <w:lvl w:ilvl="4">
      <w:start w:val="1"/>
      <w:numFmt w:val="bullet"/>
      <w:pStyle w:val="50"/>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538C7740"/>
    <w:multiLevelType w:val="multilevel"/>
    <w:tmpl w:val="63646D3A"/>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45F0A85"/>
    <w:multiLevelType w:val="hybridMultilevel"/>
    <w:tmpl w:val="D2522262"/>
    <w:lvl w:ilvl="0" w:tplc="94B0883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0" w15:restartNumberingAfterBreak="0">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1" w15:restartNumberingAfterBreak="0">
    <w:nsid w:val="56780D39"/>
    <w:multiLevelType w:val="hybridMultilevel"/>
    <w:tmpl w:val="2DF0A43C"/>
    <w:lvl w:ilvl="0" w:tplc="04090001">
      <w:start w:val="1"/>
      <w:numFmt w:val="bullet"/>
      <w:lvlText w:val=""/>
      <w:lvlJc w:val="left"/>
      <w:pPr>
        <w:ind w:left="720" w:hanging="360"/>
      </w:pPr>
      <w:rPr>
        <w:rFonts w:ascii="Symbol" w:hAnsi="Symbol" w:hint="default"/>
      </w:rPr>
    </w:lvl>
    <w:lvl w:ilvl="1" w:tplc="1DB64D82">
      <w:numFmt w:val="bullet"/>
      <w:lvlText w:val="•"/>
      <w:lvlJc w:val="left"/>
      <w:pPr>
        <w:ind w:left="1800" w:hanging="72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73258D2"/>
    <w:multiLevelType w:val="multilevel"/>
    <w:tmpl w:val="6C36AAD0"/>
    <w:styleLink w:val="ImportedStyle31143"/>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93" w15:restartNumberingAfterBreak="0">
    <w:nsid w:val="5EDC700B"/>
    <w:multiLevelType w:val="multilevel"/>
    <w:tmpl w:val="1E7E0BF4"/>
    <w:styleLink w:val="ImportedStyle331"/>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94" w15:restartNumberingAfterBreak="0">
    <w:nsid w:val="5F797F5E"/>
    <w:multiLevelType w:val="multilevel"/>
    <w:tmpl w:val="FAB20A7E"/>
    <w:lvl w:ilvl="0">
      <w:start w:val="1"/>
      <w:numFmt w:val="bullet"/>
      <w:pStyle w:val="2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611E78D0"/>
    <w:multiLevelType w:val="multilevel"/>
    <w:tmpl w:val="4D226BAC"/>
    <w:styleLink w:val="ImportedStyle31101"/>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96" w15:restartNumberingAfterBreak="0">
    <w:nsid w:val="623D16CA"/>
    <w:multiLevelType w:val="hybridMultilevel"/>
    <w:tmpl w:val="5F7458A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7" w15:restartNumberingAfterBreak="0">
    <w:nsid w:val="63A04556"/>
    <w:multiLevelType w:val="hybridMultilevel"/>
    <w:tmpl w:val="6B60CFE2"/>
    <w:styleLink w:val="List02211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641B30C5"/>
    <w:multiLevelType w:val="multilevel"/>
    <w:tmpl w:val="7B889C7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2D32B5"/>
    <w:multiLevelType w:val="hybridMultilevel"/>
    <w:tmpl w:val="1604183A"/>
    <w:styleLink w:val="List025"/>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00" w15:restartNumberingAfterBreak="0">
    <w:nsid w:val="68665CC4"/>
    <w:multiLevelType w:val="hybridMultilevel"/>
    <w:tmpl w:val="2F567C32"/>
    <w:styleLink w:val="500"/>
    <w:lvl w:ilvl="0" w:tplc="317A88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74A9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A4B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B876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ED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C4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4F3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DC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09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94C5CC2"/>
    <w:multiLevelType w:val="multilevel"/>
    <w:tmpl w:val="6C1870F0"/>
    <w:styleLink w:val="List021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102" w15:restartNumberingAfterBreak="0">
    <w:nsid w:val="6A2E263C"/>
    <w:multiLevelType w:val="hybridMultilevel"/>
    <w:tmpl w:val="507862EA"/>
    <w:styleLink w:val="ImportedStyle338"/>
    <w:lvl w:ilvl="0" w:tplc="35D0CA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6AC26F3C"/>
    <w:multiLevelType w:val="hybridMultilevel"/>
    <w:tmpl w:val="520E34C2"/>
    <w:lvl w:ilvl="0" w:tplc="6F5C7F34">
      <w:start w:val="5"/>
      <w:numFmt w:val="bullet"/>
      <w:lvlText w:val="•"/>
      <w:lvlJc w:val="left"/>
      <w:pPr>
        <w:ind w:left="720" w:hanging="36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5" w15:restartNumberingAfterBreak="0">
    <w:nsid w:val="6C8207F5"/>
    <w:multiLevelType w:val="hybridMultilevel"/>
    <w:tmpl w:val="DA46465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6" w15:restartNumberingAfterBreak="0">
    <w:nsid w:val="6CA95266"/>
    <w:multiLevelType w:val="hybridMultilevel"/>
    <w:tmpl w:val="C40A61F2"/>
    <w:styleLink w:val="List0118"/>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D2629EA"/>
    <w:multiLevelType w:val="multilevel"/>
    <w:tmpl w:val="A0F0C7FE"/>
    <w:styleLink w:val="List025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08" w15:restartNumberingAfterBreak="0">
    <w:nsid w:val="6E587FF7"/>
    <w:multiLevelType w:val="hybridMultilevel"/>
    <w:tmpl w:val="7D8A7D08"/>
    <w:styleLink w:val="List0361"/>
    <w:lvl w:ilvl="0" w:tplc="04080001">
      <w:start w:val="1"/>
      <w:numFmt w:val="decimal"/>
      <w:pStyle w:val="a1"/>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E5D3C5B"/>
    <w:multiLevelType w:val="multilevel"/>
    <w:tmpl w:val="688C5A98"/>
    <w:styleLink w:val="ImportedStyle3115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0" w15:restartNumberingAfterBreak="0">
    <w:nsid w:val="6FD50486"/>
    <w:multiLevelType w:val="hybridMultilevel"/>
    <w:tmpl w:val="81A29372"/>
    <w:styleLink w:val="ImportedStyle31121311"/>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111" w15:restartNumberingAfterBreak="0">
    <w:nsid w:val="6FE8743C"/>
    <w:multiLevelType w:val="hybridMultilevel"/>
    <w:tmpl w:val="C336A68A"/>
    <w:styleLink w:val="ImportedStyle311113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709F4BB3"/>
    <w:multiLevelType w:val="hybridMultilevel"/>
    <w:tmpl w:val="5F7458A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3" w15:restartNumberingAfterBreak="0">
    <w:nsid w:val="72796196"/>
    <w:multiLevelType w:val="hybridMultilevel"/>
    <w:tmpl w:val="30E8B3A0"/>
    <w:styleLink w:val="ImportedStyle33421"/>
    <w:lvl w:ilvl="0" w:tplc="113EF1C4">
      <w:start w:val="1"/>
      <w:numFmt w:val="decimal"/>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3A41A1A"/>
    <w:multiLevelType w:val="hybridMultilevel"/>
    <w:tmpl w:val="F43890A0"/>
    <w:styleLink w:val="List0221211"/>
    <w:lvl w:ilvl="0" w:tplc="36AE2C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741354E4"/>
    <w:multiLevelType w:val="hybridMultilevel"/>
    <w:tmpl w:val="A164E382"/>
    <w:styleLink w:val="List0253"/>
    <w:lvl w:ilvl="0" w:tplc="AA18DA60">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6" w15:restartNumberingAfterBreak="0">
    <w:nsid w:val="77001C43"/>
    <w:multiLevelType w:val="hybridMultilevel"/>
    <w:tmpl w:val="C1C4F58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7" w15:restartNumberingAfterBreak="0">
    <w:nsid w:val="78C27E16"/>
    <w:multiLevelType w:val="multilevel"/>
    <w:tmpl w:val="1E46C9BE"/>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8" w15:restartNumberingAfterBreak="0">
    <w:nsid w:val="796863A3"/>
    <w:multiLevelType w:val="hybridMultilevel"/>
    <w:tmpl w:val="6A4663A0"/>
    <w:styleLink w:val="ImportedStyle3371"/>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9" w15:restartNumberingAfterBreak="0">
    <w:nsid w:val="7B151A1F"/>
    <w:multiLevelType w:val="multilevel"/>
    <w:tmpl w:val="0408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BA12EA5"/>
    <w:multiLevelType w:val="hybridMultilevel"/>
    <w:tmpl w:val="588C82BE"/>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7BFD7B3C"/>
    <w:multiLevelType w:val="hybridMultilevel"/>
    <w:tmpl w:val="108C0700"/>
    <w:styleLink w:val="27"/>
    <w:lvl w:ilvl="0" w:tplc="F1ECAC78">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C563E">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0193C">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A9776">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02FCD0">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DE21FE">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0A10DC">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CFFA6">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56FEB6">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7ED3499A"/>
    <w:multiLevelType w:val="multilevel"/>
    <w:tmpl w:val="0409001F"/>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F3B5C5A"/>
    <w:multiLevelType w:val="multilevel"/>
    <w:tmpl w:val="836C337E"/>
    <w:styleLink w:val="ImportedStyle31261"/>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4" w15:restartNumberingAfterBreak="0">
    <w:nsid w:val="7F506AD4"/>
    <w:multiLevelType w:val="hybridMultilevel"/>
    <w:tmpl w:val="9D7A021C"/>
    <w:lvl w:ilvl="0" w:tplc="0408000F">
      <w:start w:val="1"/>
      <w:numFmt w:val="decimal"/>
      <w:pStyle w:val="Bullet4"/>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9"/>
  </w:num>
  <w:num w:numId="5">
    <w:abstractNumId w:val="122"/>
  </w:num>
  <w:num w:numId="6">
    <w:abstractNumId w:val="61"/>
  </w:num>
  <w:num w:numId="7">
    <w:abstractNumId w:val="24"/>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1"/>
  </w:num>
  <w:num w:numId="10">
    <w:abstractNumId w:val="60"/>
  </w:num>
  <w:num w:numId="11">
    <w:abstractNumId w:val="120"/>
  </w:num>
  <w:num w:numId="12">
    <w:abstractNumId w:val="31"/>
  </w:num>
  <w:num w:numId="13">
    <w:abstractNumId w:val="89"/>
  </w:num>
  <w:num w:numId="14">
    <w:abstractNumId w:val="115"/>
    <w:lvlOverride w:ilvl="0">
      <w:lvl w:ilvl="0" w:tplc="AA18DA60">
        <w:start w:val="1"/>
        <w:numFmt w:val="bullet"/>
        <w:lvlText w:val=""/>
        <w:lvlJc w:val="left"/>
        <w:pPr>
          <w:ind w:left="1080" w:hanging="360"/>
        </w:pPr>
        <w:rPr>
          <w:rFonts w:ascii="Wingdings" w:hAnsi="Wingdings" w:hint="default"/>
          <w:color w:val="auto"/>
        </w:rPr>
      </w:lvl>
    </w:lvlOverride>
  </w:num>
  <w:num w:numId="15">
    <w:abstractNumId w:val="27"/>
  </w:num>
  <w:num w:numId="16">
    <w:abstractNumId w:val="47"/>
  </w:num>
  <w:num w:numId="17">
    <w:abstractNumId w:val="108"/>
  </w:num>
  <w:num w:numId="18">
    <w:abstractNumId w:val="85"/>
  </w:num>
  <w:num w:numId="19">
    <w:abstractNumId w:val="102"/>
  </w:num>
  <w:num w:numId="20">
    <w:abstractNumId w:val="113"/>
  </w:num>
  <w:num w:numId="21">
    <w:abstractNumId w:val="118"/>
  </w:num>
  <w:num w:numId="22">
    <w:abstractNumId w:val="123"/>
  </w:num>
  <w:num w:numId="23">
    <w:abstractNumId w:val="21"/>
  </w:num>
  <w:num w:numId="24">
    <w:abstractNumId w:val="95"/>
  </w:num>
  <w:num w:numId="25">
    <w:abstractNumId w:val="30"/>
  </w:num>
  <w:num w:numId="26">
    <w:abstractNumId w:val="71"/>
  </w:num>
  <w:num w:numId="27">
    <w:abstractNumId w:val="106"/>
  </w:num>
  <w:num w:numId="28">
    <w:abstractNumId w:val="104"/>
  </w:num>
  <w:num w:numId="29">
    <w:abstractNumId w:val="80"/>
  </w:num>
  <w:num w:numId="30">
    <w:abstractNumId w:val="78"/>
  </w:num>
  <w:num w:numId="31">
    <w:abstractNumId w:val="15"/>
  </w:num>
  <w:num w:numId="32">
    <w:abstractNumId w:val="51"/>
  </w:num>
  <w:num w:numId="33">
    <w:abstractNumId w:val="52"/>
  </w:num>
  <w:num w:numId="34">
    <w:abstractNumId w:val="111"/>
  </w:num>
  <w:num w:numId="35">
    <w:abstractNumId w:val="68"/>
  </w:num>
  <w:num w:numId="36">
    <w:abstractNumId w:val="75"/>
  </w:num>
  <w:num w:numId="37">
    <w:abstractNumId w:val="36"/>
  </w:num>
  <w:num w:numId="38">
    <w:abstractNumId w:val="81"/>
  </w:num>
  <w:num w:numId="39">
    <w:abstractNumId w:val="32"/>
  </w:num>
  <w:num w:numId="40">
    <w:abstractNumId w:val="23"/>
  </w:num>
  <w:num w:numId="41">
    <w:abstractNumId w:val="38"/>
  </w:num>
  <w:num w:numId="42">
    <w:abstractNumId w:val="83"/>
  </w:num>
  <w:num w:numId="43">
    <w:abstractNumId w:val="63"/>
  </w:num>
  <w:num w:numId="44">
    <w:abstractNumId w:val="77"/>
  </w:num>
  <w:num w:numId="45">
    <w:abstractNumId w:val="59"/>
  </w:num>
  <w:num w:numId="46">
    <w:abstractNumId w:val="14"/>
  </w:num>
  <w:num w:numId="47">
    <w:abstractNumId w:val="99"/>
  </w:num>
  <w:num w:numId="48">
    <w:abstractNumId w:val="53"/>
  </w:num>
  <w:num w:numId="49">
    <w:abstractNumId w:val="66"/>
  </w:num>
  <w:num w:numId="50">
    <w:abstractNumId w:val="64"/>
  </w:num>
  <w:num w:numId="51">
    <w:abstractNumId w:val="42"/>
  </w:num>
  <w:num w:numId="52">
    <w:abstractNumId w:val="92"/>
  </w:num>
  <w:num w:numId="53">
    <w:abstractNumId w:val="110"/>
  </w:num>
  <w:num w:numId="54">
    <w:abstractNumId w:val="97"/>
  </w:num>
  <w:num w:numId="55">
    <w:abstractNumId w:val="28"/>
  </w:num>
  <w:num w:numId="56">
    <w:abstractNumId w:val="43"/>
  </w:num>
  <w:num w:numId="57">
    <w:abstractNumId w:val="34"/>
  </w:num>
  <w:num w:numId="58">
    <w:abstractNumId w:val="93"/>
  </w:num>
  <w:num w:numId="59">
    <w:abstractNumId w:val="101"/>
  </w:num>
  <w:num w:numId="60">
    <w:abstractNumId w:val="73"/>
  </w:num>
  <w:num w:numId="61">
    <w:abstractNumId w:val="48"/>
  </w:num>
  <w:num w:numId="62">
    <w:abstractNumId w:val="86"/>
  </w:num>
  <w:num w:numId="63">
    <w:abstractNumId w:val="65"/>
  </w:num>
  <w:num w:numId="64">
    <w:abstractNumId w:val="26"/>
  </w:num>
  <w:num w:numId="65">
    <w:abstractNumId w:val="114"/>
  </w:num>
  <w:num w:numId="66">
    <w:abstractNumId w:val="29"/>
  </w:num>
  <w:num w:numId="67">
    <w:abstractNumId w:val="76"/>
  </w:num>
  <w:num w:numId="68">
    <w:abstractNumId w:val="16"/>
  </w:num>
  <w:num w:numId="69">
    <w:abstractNumId w:val="100"/>
  </w:num>
  <w:num w:numId="70">
    <w:abstractNumId w:val="124"/>
  </w:num>
  <w:num w:numId="71">
    <w:abstractNumId w:val="17"/>
  </w:num>
  <w:num w:numId="72">
    <w:abstractNumId w:val="19"/>
  </w:num>
  <w:num w:numId="73">
    <w:abstractNumId w:val="20"/>
  </w:num>
  <w:num w:numId="74">
    <w:abstractNumId w:val="25"/>
  </w:num>
  <w:num w:numId="75">
    <w:abstractNumId w:val="39"/>
  </w:num>
  <w:num w:numId="76">
    <w:abstractNumId w:val="46"/>
  </w:num>
  <w:num w:numId="77">
    <w:abstractNumId w:val="54"/>
  </w:num>
  <w:num w:numId="78">
    <w:abstractNumId w:val="56"/>
  </w:num>
  <w:num w:numId="79">
    <w:abstractNumId w:val="69"/>
  </w:num>
  <w:num w:numId="80">
    <w:abstractNumId w:val="70"/>
  </w:num>
  <w:num w:numId="81">
    <w:abstractNumId w:val="72"/>
  </w:num>
  <w:num w:numId="82">
    <w:abstractNumId w:val="84"/>
  </w:num>
  <w:num w:numId="83">
    <w:abstractNumId w:val="90"/>
  </w:num>
  <w:num w:numId="84">
    <w:abstractNumId w:val="107"/>
  </w:num>
  <w:num w:numId="85">
    <w:abstractNumId w:val="109"/>
  </w:num>
  <w:num w:numId="86">
    <w:abstractNumId w:val="117"/>
  </w:num>
  <w:num w:numId="87">
    <w:abstractNumId w:val="57"/>
  </w:num>
  <w:num w:numId="88">
    <w:abstractNumId w:val="79"/>
  </w:num>
  <w:num w:numId="89">
    <w:abstractNumId w:val="94"/>
  </w:num>
  <w:num w:numId="90">
    <w:abstractNumId w:val="87"/>
  </w:num>
  <w:num w:numId="91">
    <w:abstractNumId w:val="37"/>
  </w:num>
  <w:num w:numId="92">
    <w:abstractNumId w:val="0"/>
  </w:num>
  <w:num w:numId="93">
    <w:abstractNumId w:val="22"/>
  </w:num>
  <w:num w:numId="94">
    <w:abstractNumId w:val="11"/>
  </w:num>
  <w:num w:numId="95">
    <w:abstractNumId w:val="103"/>
  </w:num>
  <w:num w:numId="96">
    <w:abstractNumId w:val="115"/>
  </w:num>
  <w:num w:numId="97">
    <w:abstractNumId w:val="58"/>
  </w:num>
  <w:num w:numId="98">
    <w:abstractNumId w:val="88"/>
  </w:num>
  <w:num w:numId="99">
    <w:abstractNumId w:val="67"/>
  </w:num>
  <w:num w:numId="100">
    <w:abstractNumId w:val="18"/>
  </w:num>
  <w:num w:numId="101">
    <w:abstractNumId w:val="62"/>
  </w:num>
  <w:num w:numId="102">
    <w:abstractNumId w:val="105"/>
  </w:num>
  <w:num w:numId="103">
    <w:abstractNumId w:val="96"/>
  </w:num>
  <w:num w:numId="104">
    <w:abstractNumId w:val="116"/>
  </w:num>
  <w:num w:numId="105">
    <w:abstractNumId w:val="50"/>
  </w:num>
  <w:num w:numId="106">
    <w:abstractNumId w:val="74"/>
  </w:num>
  <w:num w:numId="107">
    <w:abstractNumId w:val="82"/>
  </w:num>
  <w:num w:numId="108">
    <w:abstractNumId w:val="45"/>
  </w:num>
  <w:num w:numId="109">
    <w:abstractNumId w:val="55"/>
  </w:num>
  <w:num w:numId="110">
    <w:abstractNumId w:val="35"/>
  </w:num>
  <w:num w:numId="111">
    <w:abstractNumId w:val="49"/>
  </w:num>
  <w:num w:numId="112">
    <w:abstractNumId w:val="91"/>
  </w:num>
  <w:num w:numId="113">
    <w:abstractNumId w:val="41"/>
  </w:num>
  <w:num w:numId="114">
    <w:abstractNumId w:val="44"/>
  </w:num>
  <w:num w:numId="115">
    <w:abstractNumId w:val="40"/>
  </w:num>
  <w:num w:numId="116">
    <w:abstractNumId w:val="98"/>
  </w:num>
  <w:num w:numId="117">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pt-PT"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stylePaneFormatFilter w:val="0621" w:allStyles="1" w:customStyles="0" w:latentStyles="0"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3"/>
  <w:defaultTabStop w:val="720"/>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5B"/>
    <w:rsid w:val="00000C8E"/>
    <w:rsid w:val="000020A1"/>
    <w:rsid w:val="00003C09"/>
    <w:rsid w:val="00004581"/>
    <w:rsid w:val="0000525C"/>
    <w:rsid w:val="00005BC0"/>
    <w:rsid w:val="00005BE1"/>
    <w:rsid w:val="00005F5C"/>
    <w:rsid w:val="000062FA"/>
    <w:rsid w:val="00006452"/>
    <w:rsid w:val="00006BFF"/>
    <w:rsid w:val="00006D2E"/>
    <w:rsid w:val="0000716D"/>
    <w:rsid w:val="00011AD2"/>
    <w:rsid w:val="0001217D"/>
    <w:rsid w:val="0001375B"/>
    <w:rsid w:val="00013A52"/>
    <w:rsid w:val="00014410"/>
    <w:rsid w:val="0001453F"/>
    <w:rsid w:val="00014F48"/>
    <w:rsid w:val="00015382"/>
    <w:rsid w:val="00015A9D"/>
    <w:rsid w:val="00015F06"/>
    <w:rsid w:val="00016C70"/>
    <w:rsid w:val="00017EBE"/>
    <w:rsid w:val="000217C5"/>
    <w:rsid w:val="00022569"/>
    <w:rsid w:val="0002270F"/>
    <w:rsid w:val="00022CE0"/>
    <w:rsid w:val="0002318C"/>
    <w:rsid w:val="0002431B"/>
    <w:rsid w:val="000244B8"/>
    <w:rsid w:val="00025B9C"/>
    <w:rsid w:val="00025CD5"/>
    <w:rsid w:val="00026667"/>
    <w:rsid w:val="0002765E"/>
    <w:rsid w:val="000303BF"/>
    <w:rsid w:val="000309DB"/>
    <w:rsid w:val="00030F40"/>
    <w:rsid w:val="0003113A"/>
    <w:rsid w:val="00032238"/>
    <w:rsid w:val="000326F6"/>
    <w:rsid w:val="00032A9F"/>
    <w:rsid w:val="00032AE0"/>
    <w:rsid w:val="00032BBA"/>
    <w:rsid w:val="000331E0"/>
    <w:rsid w:val="000336C2"/>
    <w:rsid w:val="0003389C"/>
    <w:rsid w:val="00033BA0"/>
    <w:rsid w:val="00033F86"/>
    <w:rsid w:val="00034E19"/>
    <w:rsid w:val="00034FF1"/>
    <w:rsid w:val="00035783"/>
    <w:rsid w:val="00035C19"/>
    <w:rsid w:val="00035FED"/>
    <w:rsid w:val="00036813"/>
    <w:rsid w:val="00036CBD"/>
    <w:rsid w:val="00037B97"/>
    <w:rsid w:val="00037EE5"/>
    <w:rsid w:val="00041526"/>
    <w:rsid w:val="0004180D"/>
    <w:rsid w:val="00042DB8"/>
    <w:rsid w:val="000437F7"/>
    <w:rsid w:val="00043D44"/>
    <w:rsid w:val="00043F27"/>
    <w:rsid w:val="000442A9"/>
    <w:rsid w:val="000453F5"/>
    <w:rsid w:val="00046044"/>
    <w:rsid w:val="000460C2"/>
    <w:rsid w:val="00046293"/>
    <w:rsid w:val="00046F89"/>
    <w:rsid w:val="0004724C"/>
    <w:rsid w:val="0005052F"/>
    <w:rsid w:val="00050C6A"/>
    <w:rsid w:val="00051B38"/>
    <w:rsid w:val="000533C0"/>
    <w:rsid w:val="00053BAD"/>
    <w:rsid w:val="0005454A"/>
    <w:rsid w:val="0005483D"/>
    <w:rsid w:val="0005488E"/>
    <w:rsid w:val="00055804"/>
    <w:rsid w:val="0005617B"/>
    <w:rsid w:val="00057BBA"/>
    <w:rsid w:val="00057D90"/>
    <w:rsid w:val="00057F4A"/>
    <w:rsid w:val="000610D4"/>
    <w:rsid w:val="000613DC"/>
    <w:rsid w:val="00061ADD"/>
    <w:rsid w:val="00061B39"/>
    <w:rsid w:val="00061DF4"/>
    <w:rsid w:val="00062D20"/>
    <w:rsid w:val="00063A02"/>
    <w:rsid w:val="00064828"/>
    <w:rsid w:val="000650A9"/>
    <w:rsid w:val="000653F1"/>
    <w:rsid w:val="00065FDF"/>
    <w:rsid w:val="00066137"/>
    <w:rsid w:val="00067067"/>
    <w:rsid w:val="000673EB"/>
    <w:rsid w:val="000674D2"/>
    <w:rsid w:val="0006771D"/>
    <w:rsid w:val="000705D7"/>
    <w:rsid w:val="000706B1"/>
    <w:rsid w:val="00070731"/>
    <w:rsid w:val="00070A70"/>
    <w:rsid w:val="00071061"/>
    <w:rsid w:val="00072720"/>
    <w:rsid w:val="00073885"/>
    <w:rsid w:val="000738BC"/>
    <w:rsid w:val="000742AD"/>
    <w:rsid w:val="0007538F"/>
    <w:rsid w:val="00075DF8"/>
    <w:rsid w:val="00077EBB"/>
    <w:rsid w:val="0008087C"/>
    <w:rsid w:val="0008092E"/>
    <w:rsid w:val="0008216C"/>
    <w:rsid w:val="00084419"/>
    <w:rsid w:val="00084746"/>
    <w:rsid w:val="00084DF1"/>
    <w:rsid w:val="00084E5E"/>
    <w:rsid w:val="00086A46"/>
    <w:rsid w:val="000873B2"/>
    <w:rsid w:val="00087FDF"/>
    <w:rsid w:val="00087FEA"/>
    <w:rsid w:val="000906A9"/>
    <w:rsid w:val="000907EE"/>
    <w:rsid w:val="000921A2"/>
    <w:rsid w:val="00092ADB"/>
    <w:rsid w:val="00093099"/>
    <w:rsid w:val="00093FEA"/>
    <w:rsid w:val="00094698"/>
    <w:rsid w:val="00094D2D"/>
    <w:rsid w:val="00095840"/>
    <w:rsid w:val="0009738D"/>
    <w:rsid w:val="00097495"/>
    <w:rsid w:val="000A4A55"/>
    <w:rsid w:val="000A537B"/>
    <w:rsid w:val="000A554D"/>
    <w:rsid w:val="000A55B7"/>
    <w:rsid w:val="000A5B32"/>
    <w:rsid w:val="000A60A0"/>
    <w:rsid w:val="000A65E8"/>
    <w:rsid w:val="000A6C6F"/>
    <w:rsid w:val="000A7A5F"/>
    <w:rsid w:val="000B0F1A"/>
    <w:rsid w:val="000B187C"/>
    <w:rsid w:val="000B236D"/>
    <w:rsid w:val="000B469B"/>
    <w:rsid w:val="000B5B99"/>
    <w:rsid w:val="000B6F53"/>
    <w:rsid w:val="000B744F"/>
    <w:rsid w:val="000B7FA2"/>
    <w:rsid w:val="000C0396"/>
    <w:rsid w:val="000C04E3"/>
    <w:rsid w:val="000C0BD1"/>
    <w:rsid w:val="000C1473"/>
    <w:rsid w:val="000C32AA"/>
    <w:rsid w:val="000C49ED"/>
    <w:rsid w:val="000C4B25"/>
    <w:rsid w:val="000C5518"/>
    <w:rsid w:val="000C5D2B"/>
    <w:rsid w:val="000C605A"/>
    <w:rsid w:val="000C6B0C"/>
    <w:rsid w:val="000C6C1B"/>
    <w:rsid w:val="000D0369"/>
    <w:rsid w:val="000D2111"/>
    <w:rsid w:val="000D2253"/>
    <w:rsid w:val="000D2813"/>
    <w:rsid w:val="000D281E"/>
    <w:rsid w:val="000D2C0E"/>
    <w:rsid w:val="000D2ED0"/>
    <w:rsid w:val="000D3216"/>
    <w:rsid w:val="000D332E"/>
    <w:rsid w:val="000D5FB8"/>
    <w:rsid w:val="000D6DFD"/>
    <w:rsid w:val="000D6E10"/>
    <w:rsid w:val="000E04A1"/>
    <w:rsid w:val="000E0B6C"/>
    <w:rsid w:val="000E0BF3"/>
    <w:rsid w:val="000E12F1"/>
    <w:rsid w:val="000E13A7"/>
    <w:rsid w:val="000E178C"/>
    <w:rsid w:val="000E1C5E"/>
    <w:rsid w:val="000E2020"/>
    <w:rsid w:val="000E2462"/>
    <w:rsid w:val="000E27C3"/>
    <w:rsid w:val="000E29A8"/>
    <w:rsid w:val="000E3784"/>
    <w:rsid w:val="000E3DF9"/>
    <w:rsid w:val="000E414D"/>
    <w:rsid w:val="000E493A"/>
    <w:rsid w:val="000E55E8"/>
    <w:rsid w:val="000E6100"/>
    <w:rsid w:val="000E6B11"/>
    <w:rsid w:val="000E6DC6"/>
    <w:rsid w:val="000E6DD6"/>
    <w:rsid w:val="000F1625"/>
    <w:rsid w:val="000F2DA7"/>
    <w:rsid w:val="000F3155"/>
    <w:rsid w:val="000F50BF"/>
    <w:rsid w:val="000F5460"/>
    <w:rsid w:val="000F5A46"/>
    <w:rsid w:val="000F62F0"/>
    <w:rsid w:val="000F6FD9"/>
    <w:rsid w:val="000F7CF2"/>
    <w:rsid w:val="00100156"/>
    <w:rsid w:val="001004BC"/>
    <w:rsid w:val="00103061"/>
    <w:rsid w:val="00103318"/>
    <w:rsid w:val="00103A3D"/>
    <w:rsid w:val="00105242"/>
    <w:rsid w:val="00105367"/>
    <w:rsid w:val="00105863"/>
    <w:rsid w:val="001061A0"/>
    <w:rsid w:val="00107702"/>
    <w:rsid w:val="00107A80"/>
    <w:rsid w:val="0011027F"/>
    <w:rsid w:val="00110E2B"/>
    <w:rsid w:val="00111D5A"/>
    <w:rsid w:val="00112223"/>
    <w:rsid w:val="001125A7"/>
    <w:rsid w:val="00112AA6"/>
    <w:rsid w:val="0011313B"/>
    <w:rsid w:val="00113520"/>
    <w:rsid w:val="001136E6"/>
    <w:rsid w:val="00113951"/>
    <w:rsid w:val="00114495"/>
    <w:rsid w:val="00114833"/>
    <w:rsid w:val="00114BD0"/>
    <w:rsid w:val="00114DD7"/>
    <w:rsid w:val="00115438"/>
    <w:rsid w:val="00115643"/>
    <w:rsid w:val="00116B71"/>
    <w:rsid w:val="00116EA1"/>
    <w:rsid w:val="001201B6"/>
    <w:rsid w:val="001202D5"/>
    <w:rsid w:val="00120F57"/>
    <w:rsid w:val="00123CCB"/>
    <w:rsid w:val="001245AC"/>
    <w:rsid w:val="001253B5"/>
    <w:rsid w:val="00125A84"/>
    <w:rsid w:val="00125BF8"/>
    <w:rsid w:val="001267B8"/>
    <w:rsid w:val="00126AE5"/>
    <w:rsid w:val="001272FE"/>
    <w:rsid w:val="001308CC"/>
    <w:rsid w:val="00130942"/>
    <w:rsid w:val="001311E8"/>
    <w:rsid w:val="001312AF"/>
    <w:rsid w:val="00131B84"/>
    <w:rsid w:val="00133171"/>
    <w:rsid w:val="0013350B"/>
    <w:rsid w:val="00133E0F"/>
    <w:rsid w:val="00133F45"/>
    <w:rsid w:val="001348CE"/>
    <w:rsid w:val="00134B1C"/>
    <w:rsid w:val="00135236"/>
    <w:rsid w:val="001354DF"/>
    <w:rsid w:val="00135A3A"/>
    <w:rsid w:val="001370AF"/>
    <w:rsid w:val="0013788A"/>
    <w:rsid w:val="00137A93"/>
    <w:rsid w:val="00137DAA"/>
    <w:rsid w:val="001405BB"/>
    <w:rsid w:val="0014069D"/>
    <w:rsid w:val="00140CA7"/>
    <w:rsid w:val="00141E13"/>
    <w:rsid w:val="00141E27"/>
    <w:rsid w:val="001424EC"/>
    <w:rsid w:val="001426DB"/>
    <w:rsid w:val="00143040"/>
    <w:rsid w:val="00143A56"/>
    <w:rsid w:val="00144877"/>
    <w:rsid w:val="00144E32"/>
    <w:rsid w:val="001452C0"/>
    <w:rsid w:val="00146631"/>
    <w:rsid w:val="0014729F"/>
    <w:rsid w:val="00147B16"/>
    <w:rsid w:val="00147B71"/>
    <w:rsid w:val="00150039"/>
    <w:rsid w:val="00151DC8"/>
    <w:rsid w:val="00152E9E"/>
    <w:rsid w:val="00153F0B"/>
    <w:rsid w:val="00154368"/>
    <w:rsid w:val="00154389"/>
    <w:rsid w:val="00154623"/>
    <w:rsid w:val="0015499C"/>
    <w:rsid w:val="00155375"/>
    <w:rsid w:val="0015675F"/>
    <w:rsid w:val="00156895"/>
    <w:rsid w:val="001571CA"/>
    <w:rsid w:val="00161962"/>
    <w:rsid w:val="00161FE5"/>
    <w:rsid w:val="001628C3"/>
    <w:rsid w:val="00162A5F"/>
    <w:rsid w:val="00162C4D"/>
    <w:rsid w:val="00162D8E"/>
    <w:rsid w:val="00163311"/>
    <w:rsid w:val="00163845"/>
    <w:rsid w:val="001639BD"/>
    <w:rsid w:val="001649E0"/>
    <w:rsid w:val="001652F4"/>
    <w:rsid w:val="0016530B"/>
    <w:rsid w:val="00166662"/>
    <w:rsid w:val="00167685"/>
    <w:rsid w:val="00167F10"/>
    <w:rsid w:val="00170465"/>
    <w:rsid w:val="00170CA8"/>
    <w:rsid w:val="00171D9D"/>
    <w:rsid w:val="00172825"/>
    <w:rsid w:val="001732D9"/>
    <w:rsid w:val="001736A5"/>
    <w:rsid w:val="00173F2B"/>
    <w:rsid w:val="00174CE1"/>
    <w:rsid w:val="001756A8"/>
    <w:rsid w:val="00175ACA"/>
    <w:rsid w:val="00175FFA"/>
    <w:rsid w:val="00177F66"/>
    <w:rsid w:val="00180A6E"/>
    <w:rsid w:val="00180DDC"/>
    <w:rsid w:val="001811C1"/>
    <w:rsid w:val="00181B2E"/>
    <w:rsid w:val="00181C40"/>
    <w:rsid w:val="001852F3"/>
    <w:rsid w:val="00185454"/>
    <w:rsid w:val="001859FA"/>
    <w:rsid w:val="0018664F"/>
    <w:rsid w:val="001867FF"/>
    <w:rsid w:val="001869A5"/>
    <w:rsid w:val="00187442"/>
    <w:rsid w:val="00187D66"/>
    <w:rsid w:val="00190B70"/>
    <w:rsid w:val="00193D6E"/>
    <w:rsid w:val="00193F23"/>
    <w:rsid w:val="0019491B"/>
    <w:rsid w:val="00194A21"/>
    <w:rsid w:val="00194C49"/>
    <w:rsid w:val="00194D6D"/>
    <w:rsid w:val="00195A7F"/>
    <w:rsid w:val="001971AE"/>
    <w:rsid w:val="00197834"/>
    <w:rsid w:val="001A0D8F"/>
    <w:rsid w:val="001A1BD3"/>
    <w:rsid w:val="001A1FD9"/>
    <w:rsid w:val="001A2298"/>
    <w:rsid w:val="001A2F9F"/>
    <w:rsid w:val="001A317F"/>
    <w:rsid w:val="001A3320"/>
    <w:rsid w:val="001A56C8"/>
    <w:rsid w:val="001A5DAB"/>
    <w:rsid w:val="001A61D3"/>
    <w:rsid w:val="001A6AD4"/>
    <w:rsid w:val="001A6CEB"/>
    <w:rsid w:val="001A701E"/>
    <w:rsid w:val="001B024E"/>
    <w:rsid w:val="001B0443"/>
    <w:rsid w:val="001B13E7"/>
    <w:rsid w:val="001B1AF3"/>
    <w:rsid w:val="001B235A"/>
    <w:rsid w:val="001B26A4"/>
    <w:rsid w:val="001B2758"/>
    <w:rsid w:val="001B30F8"/>
    <w:rsid w:val="001B55ED"/>
    <w:rsid w:val="001B56F1"/>
    <w:rsid w:val="001B585C"/>
    <w:rsid w:val="001B5918"/>
    <w:rsid w:val="001B5981"/>
    <w:rsid w:val="001B5CA2"/>
    <w:rsid w:val="001C16C9"/>
    <w:rsid w:val="001C1EDC"/>
    <w:rsid w:val="001C2F42"/>
    <w:rsid w:val="001C3012"/>
    <w:rsid w:val="001C4403"/>
    <w:rsid w:val="001C44A3"/>
    <w:rsid w:val="001C4730"/>
    <w:rsid w:val="001C5901"/>
    <w:rsid w:val="001C6408"/>
    <w:rsid w:val="001C673F"/>
    <w:rsid w:val="001C6C80"/>
    <w:rsid w:val="001C7CF0"/>
    <w:rsid w:val="001D06AA"/>
    <w:rsid w:val="001D0C1B"/>
    <w:rsid w:val="001D0D7B"/>
    <w:rsid w:val="001D12E3"/>
    <w:rsid w:val="001D43DC"/>
    <w:rsid w:val="001D4477"/>
    <w:rsid w:val="001D599D"/>
    <w:rsid w:val="001D758F"/>
    <w:rsid w:val="001D7FE7"/>
    <w:rsid w:val="001E0711"/>
    <w:rsid w:val="001E0CF3"/>
    <w:rsid w:val="001E11F9"/>
    <w:rsid w:val="001E1852"/>
    <w:rsid w:val="001E18A8"/>
    <w:rsid w:val="001E2A9D"/>
    <w:rsid w:val="001E35E0"/>
    <w:rsid w:val="001E3887"/>
    <w:rsid w:val="001E38A4"/>
    <w:rsid w:val="001E3C20"/>
    <w:rsid w:val="001E4398"/>
    <w:rsid w:val="001E4E76"/>
    <w:rsid w:val="001E54F6"/>
    <w:rsid w:val="001E5DE0"/>
    <w:rsid w:val="001E6103"/>
    <w:rsid w:val="001E64FE"/>
    <w:rsid w:val="001E70F9"/>
    <w:rsid w:val="001F11F8"/>
    <w:rsid w:val="001F1440"/>
    <w:rsid w:val="001F1DD1"/>
    <w:rsid w:val="001F2B11"/>
    <w:rsid w:val="001F3C9C"/>
    <w:rsid w:val="001F40A2"/>
    <w:rsid w:val="001F433C"/>
    <w:rsid w:val="001F4428"/>
    <w:rsid w:val="001F500A"/>
    <w:rsid w:val="001F5C20"/>
    <w:rsid w:val="001F5F4A"/>
    <w:rsid w:val="001F61F3"/>
    <w:rsid w:val="001F7957"/>
    <w:rsid w:val="00200224"/>
    <w:rsid w:val="00201E03"/>
    <w:rsid w:val="00202724"/>
    <w:rsid w:val="00203D78"/>
    <w:rsid w:val="002051AB"/>
    <w:rsid w:val="00205CFD"/>
    <w:rsid w:val="002060F2"/>
    <w:rsid w:val="00207A57"/>
    <w:rsid w:val="002101D6"/>
    <w:rsid w:val="002107BD"/>
    <w:rsid w:val="00211908"/>
    <w:rsid w:val="0021350B"/>
    <w:rsid w:val="00213B08"/>
    <w:rsid w:val="00213E39"/>
    <w:rsid w:val="002145A1"/>
    <w:rsid w:val="0021555C"/>
    <w:rsid w:val="00215C1A"/>
    <w:rsid w:val="002165C3"/>
    <w:rsid w:val="00220A3B"/>
    <w:rsid w:val="00221291"/>
    <w:rsid w:val="00221302"/>
    <w:rsid w:val="002246F0"/>
    <w:rsid w:val="00227427"/>
    <w:rsid w:val="0022772A"/>
    <w:rsid w:val="00231B33"/>
    <w:rsid w:val="002333E4"/>
    <w:rsid w:val="002345D4"/>
    <w:rsid w:val="00235300"/>
    <w:rsid w:val="00236789"/>
    <w:rsid w:val="002372C0"/>
    <w:rsid w:val="002372D9"/>
    <w:rsid w:val="002373E7"/>
    <w:rsid w:val="002376A4"/>
    <w:rsid w:val="00237A41"/>
    <w:rsid w:val="00240449"/>
    <w:rsid w:val="00241285"/>
    <w:rsid w:val="00241CC6"/>
    <w:rsid w:val="002420E2"/>
    <w:rsid w:val="0024279E"/>
    <w:rsid w:val="00242EA7"/>
    <w:rsid w:val="00243C69"/>
    <w:rsid w:val="00243DA7"/>
    <w:rsid w:val="00243F84"/>
    <w:rsid w:val="002449D6"/>
    <w:rsid w:val="00244C59"/>
    <w:rsid w:val="00244F2E"/>
    <w:rsid w:val="0024503F"/>
    <w:rsid w:val="00245754"/>
    <w:rsid w:val="00245A02"/>
    <w:rsid w:val="00246172"/>
    <w:rsid w:val="00246973"/>
    <w:rsid w:val="0024704D"/>
    <w:rsid w:val="00247A0B"/>
    <w:rsid w:val="00250252"/>
    <w:rsid w:val="00250B80"/>
    <w:rsid w:val="00252398"/>
    <w:rsid w:val="0025309E"/>
    <w:rsid w:val="00253D7A"/>
    <w:rsid w:val="00253F52"/>
    <w:rsid w:val="002554B6"/>
    <w:rsid w:val="00255F74"/>
    <w:rsid w:val="00256790"/>
    <w:rsid w:val="00257056"/>
    <w:rsid w:val="002604B4"/>
    <w:rsid w:val="00260578"/>
    <w:rsid w:val="002616A3"/>
    <w:rsid w:val="00263C2C"/>
    <w:rsid w:val="00263FBB"/>
    <w:rsid w:val="002654F7"/>
    <w:rsid w:val="00265688"/>
    <w:rsid w:val="002667AF"/>
    <w:rsid w:val="0026713F"/>
    <w:rsid w:val="00270326"/>
    <w:rsid w:val="00272B7A"/>
    <w:rsid w:val="00272F1F"/>
    <w:rsid w:val="002731F7"/>
    <w:rsid w:val="00273F51"/>
    <w:rsid w:val="00274A6E"/>
    <w:rsid w:val="00274E55"/>
    <w:rsid w:val="0027595E"/>
    <w:rsid w:val="00276AF6"/>
    <w:rsid w:val="00277F8F"/>
    <w:rsid w:val="00280B8B"/>
    <w:rsid w:val="00281EC3"/>
    <w:rsid w:val="00282306"/>
    <w:rsid w:val="00283814"/>
    <w:rsid w:val="002846DC"/>
    <w:rsid w:val="0028502D"/>
    <w:rsid w:val="0028515E"/>
    <w:rsid w:val="002858E5"/>
    <w:rsid w:val="00286B99"/>
    <w:rsid w:val="0028724A"/>
    <w:rsid w:val="00290619"/>
    <w:rsid w:val="002906A8"/>
    <w:rsid w:val="00290B29"/>
    <w:rsid w:val="00291305"/>
    <w:rsid w:val="00294393"/>
    <w:rsid w:val="0029545C"/>
    <w:rsid w:val="00295FEE"/>
    <w:rsid w:val="0029613C"/>
    <w:rsid w:val="00296FB8"/>
    <w:rsid w:val="002970A0"/>
    <w:rsid w:val="002A0196"/>
    <w:rsid w:val="002A332A"/>
    <w:rsid w:val="002A3476"/>
    <w:rsid w:val="002A3715"/>
    <w:rsid w:val="002A37B5"/>
    <w:rsid w:val="002A3810"/>
    <w:rsid w:val="002A5438"/>
    <w:rsid w:val="002A65B3"/>
    <w:rsid w:val="002A6744"/>
    <w:rsid w:val="002A6963"/>
    <w:rsid w:val="002A6F9E"/>
    <w:rsid w:val="002A7C7B"/>
    <w:rsid w:val="002A7EAA"/>
    <w:rsid w:val="002B02D8"/>
    <w:rsid w:val="002B04BB"/>
    <w:rsid w:val="002B2E6E"/>
    <w:rsid w:val="002B2EA7"/>
    <w:rsid w:val="002B2F6A"/>
    <w:rsid w:val="002B33C9"/>
    <w:rsid w:val="002B4593"/>
    <w:rsid w:val="002B5482"/>
    <w:rsid w:val="002B5AD4"/>
    <w:rsid w:val="002B742C"/>
    <w:rsid w:val="002B7540"/>
    <w:rsid w:val="002B7D7E"/>
    <w:rsid w:val="002C0210"/>
    <w:rsid w:val="002C0472"/>
    <w:rsid w:val="002C19E2"/>
    <w:rsid w:val="002C1B3C"/>
    <w:rsid w:val="002C1EA9"/>
    <w:rsid w:val="002C23FF"/>
    <w:rsid w:val="002C263A"/>
    <w:rsid w:val="002C2B28"/>
    <w:rsid w:val="002C3469"/>
    <w:rsid w:val="002C42F5"/>
    <w:rsid w:val="002C4383"/>
    <w:rsid w:val="002C4832"/>
    <w:rsid w:val="002C50EB"/>
    <w:rsid w:val="002C74A1"/>
    <w:rsid w:val="002C7E9A"/>
    <w:rsid w:val="002D0228"/>
    <w:rsid w:val="002D0CD6"/>
    <w:rsid w:val="002D0D70"/>
    <w:rsid w:val="002D1665"/>
    <w:rsid w:val="002D1817"/>
    <w:rsid w:val="002D1A70"/>
    <w:rsid w:val="002D1C6A"/>
    <w:rsid w:val="002D20D2"/>
    <w:rsid w:val="002D24F8"/>
    <w:rsid w:val="002D2A70"/>
    <w:rsid w:val="002D2C69"/>
    <w:rsid w:val="002D4295"/>
    <w:rsid w:val="002D42B9"/>
    <w:rsid w:val="002D63D3"/>
    <w:rsid w:val="002D6432"/>
    <w:rsid w:val="002D6BE7"/>
    <w:rsid w:val="002D7AFD"/>
    <w:rsid w:val="002E0238"/>
    <w:rsid w:val="002E08C4"/>
    <w:rsid w:val="002E1FDE"/>
    <w:rsid w:val="002E3CAD"/>
    <w:rsid w:val="002E3F7C"/>
    <w:rsid w:val="002E4A23"/>
    <w:rsid w:val="002E6472"/>
    <w:rsid w:val="002E67FD"/>
    <w:rsid w:val="002E6C04"/>
    <w:rsid w:val="002E6D97"/>
    <w:rsid w:val="002E727F"/>
    <w:rsid w:val="002E74DD"/>
    <w:rsid w:val="002F13B2"/>
    <w:rsid w:val="002F15FA"/>
    <w:rsid w:val="002F2681"/>
    <w:rsid w:val="002F2E92"/>
    <w:rsid w:val="002F32E7"/>
    <w:rsid w:val="002F337B"/>
    <w:rsid w:val="002F345D"/>
    <w:rsid w:val="002F37EF"/>
    <w:rsid w:val="002F44CE"/>
    <w:rsid w:val="002F5126"/>
    <w:rsid w:val="002F5250"/>
    <w:rsid w:val="002F5546"/>
    <w:rsid w:val="002F5759"/>
    <w:rsid w:val="002F59FE"/>
    <w:rsid w:val="002F5F7B"/>
    <w:rsid w:val="002F6676"/>
    <w:rsid w:val="002F6BCA"/>
    <w:rsid w:val="002F6DDA"/>
    <w:rsid w:val="002F718F"/>
    <w:rsid w:val="002F7532"/>
    <w:rsid w:val="00300DCA"/>
    <w:rsid w:val="0030239B"/>
    <w:rsid w:val="00303492"/>
    <w:rsid w:val="00303DDE"/>
    <w:rsid w:val="00305BF2"/>
    <w:rsid w:val="003061E3"/>
    <w:rsid w:val="00306C42"/>
    <w:rsid w:val="00306ED1"/>
    <w:rsid w:val="0030791E"/>
    <w:rsid w:val="00307A5D"/>
    <w:rsid w:val="003103DA"/>
    <w:rsid w:val="00310A95"/>
    <w:rsid w:val="00311460"/>
    <w:rsid w:val="0031166C"/>
    <w:rsid w:val="00311E2A"/>
    <w:rsid w:val="0031232C"/>
    <w:rsid w:val="00312F18"/>
    <w:rsid w:val="00313310"/>
    <w:rsid w:val="00313BC7"/>
    <w:rsid w:val="00313E31"/>
    <w:rsid w:val="00314687"/>
    <w:rsid w:val="00314BA1"/>
    <w:rsid w:val="0031527A"/>
    <w:rsid w:val="003153CD"/>
    <w:rsid w:val="003156B5"/>
    <w:rsid w:val="0031590C"/>
    <w:rsid w:val="00317788"/>
    <w:rsid w:val="00317A55"/>
    <w:rsid w:val="0032146B"/>
    <w:rsid w:val="003218ED"/>
    <w:rsid w:val="00322BC3"/>
    <w:rsid w:val="003246F9"/>
    <w:rsid w:val="00324AF2"/>
    <w:rsid w:val="00325734"/>
    <w:rsid w:val="00325C93"/>
    <w:rsid w:val="003260E1"/>
    <w:rsid w:val="00326665"/>
    <w:rsid w:val="003273BE"/>
    <w:rsid w:val="00330430"/>
    <w:rsid w:val="00330DD5"/>
    <w:rsid w:val="00331981"/>
    <w:rsid w:val="00332192"/>
    <w:rsid w:val="0033229F"/>
    <w:rsid w:val="003329FF"/>
    <w:rsid w:val="003340B5"/>
    <w:rsid w:val="0033462B"/>
    <w:rsid w:val="00334AD6"/>
    <w:rsid w:val="003355E7"/>
    <w:rsid w:val="00335651"/>
    <w:rsid w:val="00336478"/>
    <w:rsid w:val="00336497"/>
    <w:rsid w:val="003366E9"/>
    <w:rsid w:val="00336E40"/>
    <w:rsid w:val="003370EC"/>
    <w:rsid w:val="0033793D"/>
    <w:rsid w:val="00337A02"/>
    <w:rsid w:val="003414FA"/>
    <w:rsid w:val="00341581"/>
    <w:rsid w:val="0034186C"/>
    <w:rsid w:val="00341F6A"/>
    <w:rsid w:val="003423F4"/>
    <w:rsid w:val="00342792"/>
    <w:rsid w:val="00342955"/>
    <w:rsid w:val="00343BB2"/>
    <w:rsid w:val="003442F0"/>
    <w:rsid w:val="00344FB9"/>
    <w:rsid w:val="0034512F"/>
    <w:rsid w:val="00345E72"/>
    <w:rsid w:val="0034647E"/>
    <w:rsid w:val="00347430"/>
    <w:rsid w:val="00350415"/>
    <w:rsid w:val="00352231"/>
    <w:rsid w:val="003528AF"/>
    <w:rsid w:val="00353323"/>
    <w:rsid w:val="0035448C"/>
    <w:rsid w:val="00355263"/>
    <w:rsid w:val="0035781F"/>
    <w:rsid w:val="00357CEB"/>
    <w:rsid w:val="00357DE8"/>
    <w:rsid w:val="0036032B"/>
    <w:rsid w:val="003611A6"/>
    <w:rsid w:val="00361B85"/>
    <w:rsid w:val="00361CC1"/>
    <w:rsid w:val="00361F76"/>
    <w:rsid w:val="00362F40"/>
    <w:rsid w:val="00363799"/>
    <w:rsid w:val="00363941"/>
    <w:rsid w:val="0036422E"/>
    <w:rsid w:val="00365129"/>
    <w:rsid w:val="0036512D"/>
    <w:rsid w:val="003657BE"/>
    <w:rsid w:val="00366319"/>
    <w:rsid w:val="0036644F"/>
    <w:rsid w:val="0036689D"/>
    <w:rsid w:val="00366B06"/>
    <w:rsid w:val="00367AD5"/>
    <w:rsid w:val="00370A80"/>
    <w:rsid w:val="00370EB2"/>
    <w:rsid w:val="00371877"/>
    <w:rsid w:val="00372861"/>
    <w:rsid w:val="00372BE9"/>
    <w:rsid w:val="00372E53"/>
    <w:rsid w:val="00373A28"/>
    <w:rsid w:val="00373B83"/>
    <w:rsid w:val="00373D5A"/>
    <w:rsid w:val="003744A8"/>
    <w:rsid w:val="00374FEB"/>
    <w:rsid w:val="003758CC"/>
    <w:rsid w:val="00375A7D"/>
    <w:rsid w:val="00375FD8"/>
    <w:rsid w:val="00376A3A"/>
    <w:rsid w:val="00377A13"/>
    <w:rsid w:val="003802A8"/>
    <w:rsid w:val="00380623"/>
    <w:rsid w:val="00380F25"/>
    <w:rsid w:val="00381F4F"/>
    <w:rsid w:val="003822A5"/>
    <w:rsid w:val="003844DC"/>
    <w:rsid w:val="0038493A"/>
    <w:rsid w:val="00384CC9"/>
    <w:rsid w:val="00385442"/>
    <w:rsid w:val="00385477"/>
    <w:rsid w:val="0038582A"/>
    <w:rsid w:val="003859F5"/>
    <w:rsid w:val="00385FC6"/>
    <w:rsid w:val="00386006"/>
    <w:rsid w:val="00386585"/>
    <w:rsid w:val="00386616"/>
    <w:rsid w:val="00386F1E"/>
    <w:rsid w:val="00390733"/>
    <w:rsid w:val="0039187D"/>
    <w:rsid w:val="0039252C"/>
    <w:rsid w:val="00393E20"/>
    <w:rsid w:val="003949AE"/>
    <w:rsid w:val="00395008"/>
    <w:rsid w:val="00395244"/>
    <w:rsid w:val="00395A63"/>
    <w:rsid w:val="00396646"/>
    <w:rsid w:val="003A0C72"/>
    <w:rsid w:val="003A109E"/>
    <w:rsid w:val="003A206A"/>
    <w:rsid w:val="003A2F1A"/>
    <w:rsid w:val="003A30BD"/>
    <w:rsid w:val="003A3216"/>
    <w:rsid w:val="003A4033"/>
    <w:rsid w:val="003A4A6D"/>
    <w:rsid w:val="003A4B7D"/>
    <w:rsid w:val="003A51EE"/>
    <w:rsid w:val="003A557E"/>
    <w:rsid w:val="003A58A3"/>
    <w:rsid w:val="003A5AAC"/>
    <w:rsid w:val="003A6C03"/>
    <w:rsid w:val="003B04C4"/>
    <w:rsid w:val="003B0E89"/>
    <w:rsid w:val="003B0F4D"/>
    <w:rsid w:val="003B13AE"/>
    <w:rsid w:val="003B211F"/>
    <w:rsid w:val="003B2E6C"/>
    <w:rsid w:val="003B3131"/>
    <w:rsid w:val="003B4D3A"/>
    <w:rsid w:val="003B53D3"/>
    <w:rsid w:val="003B5439"/>
    <w:rsid w:val="003C0732"/>
    <w:rsid w:val="003C0ACD"/>
    <w:rsid w:val="003C2BEF"/>
    <w:rsid w:val="003C3651"/>
    <w:rsid w:val="003C4F27"/>
    <w:rsid w:val="003C5E45"/>
    <w:rsid w:val="003C711A"/>
    <w:rsid w:val="003D0035"/>
    <w:rsid w:val="003D0060"/>
    <w:rsid w:val="003D011D"/>
    <w:rsid w:val="003D061F"/>
    <w:rsid w:val="003D0692"/>
    <w:rsid w:val="003D13BE"/>
    <w:rsid w:val="003D154A"/>
    <w:rsid w:val="003D1750"/>
    <w:rsid w:val="003D1791"/>
    <w:rsid w:val="003D21DA"/>
    <w:rsid w:val="003D21F5"/>
    <w:rsid w:val="003D2A6D"/>
    <w:rsid w:val="003D3012"/>
    <w:rsid w:val="003D34F2"/>
    <w:rsid w:val="003D4A1C"/>
    <w:rsid w:val="003D5F3C"/>
    <w:rsid w:val="003D60E4"/>
    <w:rsid w:val="003D63BF"/>
    <w:rsid w:val="003D694A"/>
    <w:rsid w:val="003D77FD"/>
    <w:rsid w:val="003D78CB"/>
    <w:rsid w:val="003E0650"/>
    <w:rsid w:val="003E06A2"/>
    <w:rsid w:val="003E1993"/>
    <w:rsid w:val="003E1DB4"/>
    <w:rsid w:val="003E25D5"/>
    <w:rsid w:val="003E289C"/>
    <w:rsid w:val="003E3336"/>
    <w:rsid w:val="003E34BF"/>
    <w:rsid w:val="003E366C"/>
    <w:rsid w:val="003E3927"/>
    <w:rsid w:val="003E4177"/>
    <w:rsid w:val="003E4A7B"/>
    <w:rsid w:val="003E4CA9"/>
    <w:rsid w:val="003E4F11"/>
    <w:rsid w:val="003E551E"/>
    <w:rsid w:val="003E5DC8"/>
    <w:rsid w:val="003E664A"/>
    <w:rsid w:val="003E6D7D"/>
    <w:rsid w:val="003F02EE"/>
    <w:rsid w:val="003F0B36"/>
    <w:rsid w:val="003F1BF8"/>
    <w:rsid w:val="003F21E5"/>
    <w:rsid w:val="003F29C4"/>
    <w:rsid w:val="003F2B28"/>
    <w:rsid w:val="003F3008"/>
    <w:rsid w:val="003F3160"/>
    <w:rsid w:val="003F6F09"/>
    <w:rsid w:val="003F7D30"/>
    <w:rsid w:val="00400357"/>
    <w:rsid w:val="004004AE"/>
    <w:rsid w:val="00401C3F"/>
    <w:rsid w:val="00402961"/>
    <w:rsid w:val="00402C91"/>
    <w:rsid w:val="00402DA7"/>
    <w:rsid w:val="00403860"/>
    <w:rsid w:val="00403C89"/>
    <w:rsid w:val="0040438A"/>
    <w:rsid w:val="00404DE2"/>
    <w:rsid w:val="00405871"/>
    <w:rsid w:val="00405DB3"/>
    <w:rsid w:val="00405F8E"/>
    <w:rsid w:val="00406881"/>
    <w:rsid w:val="00406D90"/>
    <w:rsid w:val="00407351"/>
    <w:rsid w:val="004076A7"/>
    <w:rsid w:val="004079FF"/>
    <w:rsid w:val="00410A29"/>
    <w:rsid w:val="00410EF0"/>
    <w:rsid w:val="0041170F"/>
    <w:rsid w:val="004119B6"/>
    <w:rsid w:val="00411D0F"/>
    <w:rsid w:val="004122C3"/>
    <w:rsid w:val="0041248A"/>
    <w:rsid w:val="0041293C"/>
    <w:rsid w:val="00413161"/>
    <w:rsid w:val="00413294"/>
    <w:rsid w:val="00413313"/>
    <w:rsid w:val="004136A4"/>
    <w:rsid w:val="00413CF0"/>
    <w:rsid w:val="00414212"/>
    <w:rsid w:val="004143A0"/>
    <w:rsid w:val="004143F5"/>
    <w:rsid w:val="00414507"/>
    <w:rsid w:val="00414AC0"/>
    <w:rsid w:val="004167E4"/>
    <w:rsid w:val="004175FA"/>
    <w:rsid w:val="0041770C"/>
    <w:rsid w:val="00417A19"/>
    <w:rsid w:val="00421C3D"/>
    <w:rsid w:val="00422A35"/>
    <w:rsid w:val="00422BC8"/>
    <w:rsid w:val="00422D27"/>
    <w:rsid w:val="0042341E"/>
    <w:rsid w:val="0042395D"/>
    <w:rsid w:val="00423C09"/>
    <w:rsid w:val="004251B0"/>
    <w:rsid w:val="004255BC"/>
    <w:rsid w:val="00425E78"/>
    <w:rsid w:val="00427568"/>
    <w:rsid w:val="004275E8"/>
    <w:rsid w:val="004301F8"/>
    <w:rsid w:val="004311BD"/>
    <w:rsid w:val="0043357A"/>
    <w:rsid w:val="00433A28"/>
    <w:rsid w:val="00433D32"/>
    <w:rsid w:val="00433E35"/>
    <w:rsid w:val="00434668"/>
    <w:rsid w:val="0043546E"/>
    <w:rsid w:val="004355E9"/>
    <w:rsid w:val="00435C8D"/>
    <w:rsid w:val="004362FF"/>
    <w:rsid w:val="004363F4"/>
    <w:rsid w:val="00437BFD"/>
    <w:rsid w:val="00437CE2"/>
    <w:rsid w:val="004415F3"/>
    <w:rsid w:val="00441D66"/>
    <w:rsid w:val="00442026"/>
    <w:rsid w:val="004443B1"/>
    <w:rsid w:val="004469DD"/>
    <w:rsid w:val="004510BE"/>
    <w:rsid w:val="00451776"/>
    <w:rsid w:val="0045207D"/>
    <w:rsid w:val="004543DA"/>
    <w:rsid w:val="00455B58"/>
    <w:rsid w:val="00456381"/>
    <w:rsid w:val="00457061"/>
    <w:rsid w:val="00457DC9"/>
    <w:rsid w:val="00460746"/>
    <w:rsid w:val="004607DB"/>
    <w:rsid w:val="00460ABE"/>
    <w:rsid w:val="0046130C"/>
    <w:rsid w:val="00461CF6"/>
    <w:rsid w:val="004623C5"/>
    <w:rsid w:val="004629AE"/>
    <w:rsid w:val="00463384"/>
    <w:rsid w:val="0046383D"/>
    <w:rsid w:val="00465775"/>
    <w:rsid w:val="00465DC2"/>
    <w:rsid w:val="00466BA5"/>
    <w:rsid w:val="0047147B"/>
    <w:rsid w:val="004717A5"/>
    <w:rsid w:val="0047223E"/>
    <w:rsid w:val="0047274B"/>
    <w:rsid w:val="00472DD3"/>
    <w:rsid w:val="004731EA"/>
    <w:rsid w:val="0047394F"/>
    <w:rsid w:val="004754F1"/>
    <w:rsid w:val="0047699C"/>
    <w:rsid w:val="00480875"/>
    <w:rsid w:val="00481475"/>
    <w:rsid w:val="0048162C"/>
    <w:rsid w:val="004819F3"/>
    <w:rsid w:val="00482191"/>
    <w:rsid w:val="00482B15"/>
    <w:rsid w:val="00482D88"/>
    <w:rsid w:val="00483340"/>
    <w:rsid w:val="004848F3"/>
    <w:rsid w:val="00485456"/>
    <w:rsid w:val="0048569A"/>
    <w:rsid w:val="00485A0C"/>
    <w:rsid w:val="00485DD7"/>
    <w:rsid w:val="00486E56"/>
    <w:rsid w:val="004873F7"/>
    <w:rsid w:val="00487AA2"/>
    <w:rsid w:val="00487AA3"/>
    <w:rsid w:val="00490EA5"/>
    <w:rsid w:val="0049132F"/>
    <w:rsid w:val="004915E6"/>
    <w:rsid w:val="00493398"/>
    <w:rsid w:val="00493846"/>
    <w:rsid w:val="00494D58"/>
    <w:rsid w:val="004959F3"/>
    <w:rsid w:val="004961AE"/>
    <w:rsid w:val="0049631E"/>
    <w:rsid w:val="004963E3"/>
    <w:rsid w:val="004968F1"/>
    <w:rsid w:val="00497410"/>
    <w:rsid w:val="00497512"/>
    <w:rsid w:val="00497ADE"/>
    <w:rsid w:val="00497D35"/>
    <w:rsid w:val="00497D93"/>
    <w:rsid w:val="004A1634"/>
    <w:rsid w:val="004A23B9"/>
    <w:rsid w:val="004A3382"/>
    <w:rsid w:val="004A35AC"/>
    <w:rsid w:val="004A5344"/>
    <w:rsid w:val="004A6155"/>
    <w:rsid w:val="004A7BC0"/>
    <w:rsid w:val="004B162A"/>
    <w:rsid w:val="004B219E"/>
    <w:rsid w:val="004B29C9"/>
    <w:rsid w:val="004B44F4"/>
    <w:rsid w:val="004B5E49"/>
    <w:rsid w:val="004B759E"/>
    <w:rsid w:val="004B76DF"/>
    <w:rsid w:val="004B7895"/>
    <w:rsid w:val="004B7D7C"/>
    <w:rsid w:val="004B7E25"/>
    <w:rsid w:val="004C09BB"/>
    <w:rsid w:val="004C0F3A"/>
    <w:rsid w:val="004C19BF"/>
    <w:rsid w:val="004C26F3"/>
    <w:rsid w:val="004C2905"/>
    <w:rsid w:val="004C2A9C"/>
    <w:rsid w:val="004C3A66"/>
    <w:rsid w:val="004C3BBE"/>
    <w:rsid w:val="004C402D"/>
    <w:rsid w:val="004C4576"/>
    <w:rsid w:val="004C54F8"/>
    <w:rsid w:val="004C64D0"/>
    <w:rsid w:val="004C6BF8"/>
    <w:rsid w:val="004C72B8"/>
    <w:rsid w:val="004C74D7"/>
    <w:rsid w:val="004D042A"/>
    <w:rsid w:val="004D0444"/>
    <w:rsid w:val="004D0E4E"/>
    <w:rsid w:val="004D1978"/>
    <w:rsid w:val="004D19FB"/>
    <w:rsid w:val="004D1C23"/>
    <w:rsid w:val="004D34EF"/>
    <w:rsid w:val="004D40D0"/>
    <w:rsid w:val="004D7311"/>
    <w:rsid w:val="004D7FEB"/>
    <w:rsid w:val="004E084D"/>
    <w:rsid w:val="004E0B63"/>
    <w:rsid w:val="004E1137"/>
    <w:rsid w:val="004E1B7E"/>
    <w:rsid w:val="004E1D73"/>
    <w:rsid w:val="004E23FC"/>
    <w:rsid w:val="004E2945"/>
    <w:rsid w:val="004E36A7"/>
    <w:rsid w:val="004E3E33"/>
    <w:rsid w:val="004E4A59"/>
    <w:rsid w:val="004E535D"/>
    <w:rsid w:val="004E57D6"/>
    <w:rsid w:val="004E5A48"/>
    <w:rsid w:val="004E704A"/>
    <w:rsid w:val="004E79B7"/>
    <w:rsid w:val="004E7E09"/>
    <w:rsid w:val="004E7F89"/>
    <w:rsid w:val="004F0312"/>
    <w:rsid w:val="004F03FF"/>
    <w:rsid w:val="004F0985"/>
    <w:rsid w:val="004F101E"/>
    <w:rsid w:val="004F1347"/>
    <w:rsid w:val="004F18CD"/>
    <w:rsid w:val="004F203B"/>
    <w:rsid w:val="004F212A"/>
    <w:rsid w:val="004F3472"/>
    <w:rsid w:val="004F34C6"/>
    <w:rsid w:val="004F44E5"/>
    <w:rsid w:val="004F590A"/>
    <w:rsid w:val="004F5F72"/>
    <w:rsid w:val="004F7472"/>
    <w:rsid w:val="004F75FA"/>
    <w:rsid w:val="004F7C52"/>
    <w:rsid w:val="005006FC"/>
    <w:rsid w:val="005008FA"/>
    <w:rsid w:val="00500E95"/>
    <w:rsid w:val="00501A34"/>
    <w:rsid w:val="00501C7A"/>
    <w:rsid w:val="00503EAF"/>
    <w:rsid w:val="00504020"/>
    <w:rsid w:val="00504E24"/>
    <w:rsid w:val="00505005"/>
    <w:rsid w:val="00505022"/>
    <w:rsid w:val="005052FB"/>
    <w:rsid w:val="00505BF7"/>
    <w:rsid w:val="00505D78"/>
    <w:rsid w:val="00507584"/>
    <w:rsid w:val="00510D76"/>
    <w:rsid w:val="005117CA"/>
    <w:rsid w:val="00512083"/>
    <w:rsid w:val="00513FF2"/>
    <w:rsid w:val="00514646"/>
    <w:rsid w:val="00514DAC"/>
    <w:rsid w:val="0051551C"/>
    <w:rsid w:val="005158F1"/>
    <w:rsid w:val="0051599E"/>
    <w:rsid w:val="005170B0"/>
    <w:rsid w:val="005227E7"/>
    <w:rsid w:val="00523863"/>
    <w:rsid w:val="00523EEE"/>
    <w:rsid w:val="00523F26"/>
    <w:rsid w:val="005252D6"/>
    <w:rsid w:val="00527773"/>
    <w:rsid w:val="00527ABB"/>
    <w:rsid w:val="00532E24"/>
    <w:rsid w:val="00533BF0"/>
    <w:rsid w:val="00533FE6"/>
    <w:rsid w:val="005342CD"/>
    <w:rsid w:val="005350B1"/>
    <w:rsid w:val="00535593"/>
    <w:rsid w:val="00535BFB"/>
    <w:rsid w:val="00536181"/>
    <w:rsid w:val="0054025C"/>
    <w:rsid w:val="0054042A"/>
    <w:rsid w:val="005405BB"/>
    <w:rsid w:val="00540A73"/>
    <w:rsid w:val="00541AFC"/>
    <w:rsid w:val="00542891"/>
    <w:rsid w:val="00542EFC"/>
    <w:rsid w:val="0054370C"/>
    <w:rsid w:val="00543E1B"/>
    <w:rsid w:val="00544615"/>
    <w:rsid w:val="00544A26"/>
    <w:rsid w:val="00544AEC"/>
    <w:rsid w:val="00544DF0"/>
    <w:rsid w:val="00545346"/>
    <w:rsid w:val="00545924"/>
    <w:rsid w:val="00550040"/>
    <w:rsid w:val="005504DA"/>
    <w:rsid w:val="00550D8B"/>
    <w:rsid w:val="00553F74"/>
    <w:rsid w:val="0055409C"/>
    <w:rsid w:val="00554A1F"/>
    <w:rsid w:val="005550B0"/>
    <w:rsid w:val="005550C0"/>
    <w:rsid w:val="00555476"/>
    <w:rsid w:val="00555EAD"/>
    <w:rsid w:val="00556A23"/>
    <w:rsid w:val="005575AF"/>
    <w:rsid w:val="005577A2"/>
    <w:rsid w:val="00557BA1"/>
    <w:rsid w:val="0056194A"/>
    <w:rsid w:val="005620B2"/>
    <w:rsid w:val="005632FF"/>
    <w:rsid w:val="005644FA"/>
    <w:rsid w:val="00564AAA"/>
    <w:rsid w:val="00565241"/>
    <w:rsid w:val="0056668E"/>
    <w:rsid w:val="00566DB9"/>
    <w:rsid w:val="00566F82"/>
    <w:rsid w:val="00567090"/>
    <w:rsid w:val="00567706"/>
    <w:rsid w:val="005709FC"/>
    <w:rsid w:val="00570ADB"/>
    <w:rsid w:val="00570CE6"/>
    <w:rsid w:val="0057126B"/>
    <w:rsid w:val="005732BB"/>
    <w:rsid w:val="0057359B"/>
    <w:rsid w:val="00573A42"/>
    <w:rsid w:val="00573F8E"/>
    <w:rsid w:val="00574243"/>
    <w:rsid w:val="00574DB6"/>
    <w:rsid w:val="0057514C"/>
    <w:rsid w:val="00576AB0"/>
    <w:rsid w:val="00580121"/>
    <w:rsid w:val="00580BCD"/>
    <w:rsid w:val="0058155F"/>
    <w:rsid w:val="005818CF"/>
    <w:rsid w:val="00582861"/>
    <w:rsid w:val="00582A95"/>
    <w:rsid w:val="0058394A"/>
    <w:rsid w:val="00584414"/>
    <w:rsid w:val="00585101"/>
    <w:rsid w:val="00586654"/>
    <w:rsid w:val="00586A6B"/>
    <w:rsid w:val="005875C2"/>
    <w:rsid w:val="00587BF3"/>
    <w:rsid w:val="00587EB2"/>
    <w:rsid w:val="0059168C"/>
    <w:rsid w:val="00591B39"/>
    <w:rsid w:val="00592BCD"/>
    <w:rsid w:val="00593705"/>
    <w:rsid w:val="00594926"/>
    <w:rsid w:val="00594FE8"/>
    <w:rsid w:val="00596075"/>
    <w:rsid w:val="0059631B"/>
    <w:rsid w:val="005972A3"/>
    <w:rsid w:val="005A0ACC"/>
    <w:rsid w:val="005A1AB6"/>
    <w:rsid w:val="005A1BF6"/>
    <w:rsid w:val="005A1CDF"/>
    <w:rsid w:val="005A1DF5"/>
    <w:rsid w:val="005A1E91"/>
    <w:rsid w:val="005A3530"/>
    <w:rsid w:val="005A42E1"/>
    <w:rsid w:val="005A42FB"/>
    <w:rsid w:val="005A451D"/>
    <w:rsid w:val="005A6D1D"/>
    <w:rsid w:val="005A6D30"/>
    <w:rsid w:val="005A74FF"/>
    <w:rsid w:val="005A7B0F"/>
    <w:rsid w:val="005B0655"/>
    <w:rsid w:val="005B0F87"/>
    <w:rsid w:val="005B1089"/>
    <w:rsid w:val="005B1D5A"/>
    <w:rsid w:val="005B2CE7"/>
    <w:rsid w:val="005B3310"/>
    <w:rsid w:val="005B3907"/>
    <w:rsid w:val="005B3A45"/>
    <w:rsid w:val="005B4566"/>
    <w:rsid w:val="005B53B2"/>
    <w:rsid w:val="005B5753"/>
    <w:rsid w:val="005B57E8"/>
    <w:rsid w:val="005B5864"/>
    <w:rsid w:val="005B5E27"/>
    <w:rsid w:val="005B6E69"/>
    <w:rsid w:val="005B76EE"/>
    <w:rsid w:val="005C0586"/>
    <w:rsid w:val="005C1119"/>
    <w:rsid w:val="005C180C"/>
    <w:rsid w:val="005C493B"/>
    <w:rsid w:val="005C5855"/>
    <w:rsid w:val="005C6112"/>
    <w:rsid w:val="005D0199"/>
    <w:rsid w:val="005D03A5"/>
    <w:rsid w:val="005D123B"/>
    <w:rsid w:val="005D1542"/>
    <w:rsid w:val="005D1B15"/>
    <w:rsid w:val="005D1D0E"/>
    <w:rsid w:val="005D2047"/>
    <w:rsid w:val="005D21A9"/>
    <w:rsid w:val="005D2237"/>
    <w:rsid w:val="005D22D7"/>
    <w:rsid w:val="005D2342"/>
    <w:rsid w:val="005D2713"/>
    <w:rsid w:val="005D3218"/>
    <w:rsid w:val="005D336E"/>
    <w:rsid w:val="005D3E33"/>
    <w:rsid w:val="005D3F14"/>
    <w:rsid w:val="005D4038"/>
    <w:rsid w:val="005D47EF"/>
    <w:rsid w:val="005D4B50"/>
    <w:rsid w:val="005D5446"/>
    <w:rsid w:val="005D675C"/>
    <w:rsid w:val="005D6E65"/>
    <w:rsid w:val="005D73DB"/>
    <w:rsid w:val="005D73ED"/>
    <w:rsid w:val="005D780B"/>
    <w:rsid w:val="005D7B3C"/>
    <w:rsid w:val="005E1132"/>
    <w:rsid w:val="005E186B"/>
    <w:rsid w:val="005E2149"/>
    <w:rsid w:val="005E433F"/>
    <w:rsid w:val="005E458C"/>
    <w:rsid w:val="005E4B52"/>
    <w:rsid w:val="005E4D9B"/>
    <w:rsid w:val="005E4F70"/>
    <w:rsid w:val="005E538D"/>
    <w:rsid w:val="005E5B3A"/>
    <w:rsid w:val="005E758B"/>
    <w:rsid w:val="005E7628"/>
    <w:rsid w:val="005E7763"/>
    <w:rsid w:val="005E7812"/>
    <w:rsid w:val="005E7879"/>
    <w:rsid w:val="005E7CFF"/>
    <w:rsid w:val="005F0729"/>
    <w:rsid w:val="005F14C1"/>
    <w:rsid w:val="005F1735"/>
    <w:rsid w:val="005F2193"/>
    <w:rsid w:val="005F219A"/>
    <w:rsid w:val="005F291E"/>
    <w:rsid w:val="005F2C5A"/>
    <w:rsid w:val="005F3EEA"/>
    <w:rsid w:val="005F43D8"/>
    <w:rsid w:val="005F70B1"/>
    <w:rsid w:val="005F7FFD"/>
    <w:rsid w:val="00600A42"/>
    <w:rsid w:val="00601749"/>
    <w:rsid w:val="00603221"/>
    <w:rsid w:val="00603A43"/>
    <w:rsid w:val="006057FE"/>
    <w:rsid w:val="00605A3F"/>
    <w:rsid w:val="00605C05"/>
    <w:rsid w:val="00606D5A"/>
    <w:rsid w:val="00606EF6"/>
    <w:rsid w:val="006119DB"/>
    <w:rsid w:val="00611C19"/>
    <w:rsid w:val="00612D53"/>
    <w:rsid w:val="0061314B"/>
    <w:rsid w:val="006134D0"/>
    <w:rsid w:val="006137C2"/>
    <w:rsid w:val="006138E9"/>
    <w:rsid w:val="006139B1"/>
    <w:rsid w:val="00613CEB"/>
    <w:rsid w:val="00614898"/>
    <w:rsid w:val="006153EA"/>
    <w:rsid w:val="00616903"/>
    <w:rsid w:val="00616D74"/>
    <w:rsid w:val="00616FE1"/>
    <w:rsid w:val="006179B2"/>
    <w:rsid w:val="00620BC9"/>
    <w:rsid w:val="0062101A"/>
    <w:rsid w:val="00621A10"/>
    <w:rsid w:val="00621ADF"/>
    <w:rsid w:val="00621EF0"/>
    <w:rsid w:val="00623457"/>
    <w:rsid w:val="006237F7"/>
    <w:rsid w:val="00624353"/>
    <w:rsid w:val="006247CC"/>
    <w:rsid w:val="0062483E"/>
    <w:rsid w:val="00625F64"/>
    <w:rsid w:val="00626098"/>
    <w:rsid w:val="00626490"/>
    <w:rsid w:val="00627FA5"/>
    <w:rsid w:val="00631009"/>
    <w:rsid w:val="00631CF0"/>
    <w:rsid w:val="00631E6B"/>
    <w:rsid w:val="00632928"/>
    <w:rsid w:val="00633754"/>
    <w:rsid w:val="00633B50"/>
    <w:rsid w:val="00633CA4"/>
    <w:rsid w:val="00635DF7"/>
    <w:rsid w:val="006366A7"/>
    <w:rsid w:val="0063694E"/>
    <w:rsid w:val="00637F17"/>
    <w:rsid w:val="00641561"/>
    <w:rsid w:val="006417AA"/>
    <w:rsid w:val="00641C65"/>
    <w:rsid w:val="0064201A"/>
    <w:rsid w:val="00642794"/>
    <w:rsid w:val="00643224"/>
    <w:rsid w:val="00643AB6"/>
    <w:rsid w:val="00644158"/>
    <w:rsid w:val="0064449A"/>
    <w:rsid w:val="00644670"/>
    <w:rsid w:val="006446AE"/>
    <w:rsid w:val="00644971"/>
    <w:rsid w:val="006458F8"/>
    <w:rsid w:val="00646716"/>
    <w:rsid w:val="00646FD2"/>
    <w:rsid w:val="00647B24"/>
    <w:rsid w:val="00650FC2"/>
    <w:rsid w:val="0065188A"/>
    <w:rsid w:val="00651E46"/>
    <w:rsid w:val="00653257"/>
    <w:rsid w:val="00653F07"/>
    <w:rsid w:val="00654719"/>
    <w:rsid w:val="006559B4"/>
    <w:rsid w:val="006563A4"/>
    <w:rsid w:val="006572C1"/>
    <w:rsid w:val="00657C08"/>
    <w:rsid w:val="006607CE"/>
    <w:rsid w:val="00661F3B"/>
    <w:rsid w:val="00662ABB"/>
    <w:rsid w:val="006642E2"/>
    <w:rsid w:val="00666CB1"/>
    <w:rsid w:val="00670E43"/>
    <w:rsid w:val="006712BB"/>
    <w:rsid w:val="006712C1"/>
    <w:rsid w:val="006719D5"/>
    <w:rsid w:val="00671CE2"/>
    <w:rsid w:val="006720FC"/>
    <w:rsid w:val="006726E4"/>
    <w:rsid w:val="00672C9B"/>
    <w:rsid w:val="00672DE1"/>
    <w:rsid w:val="00673490"/>
    <w:rsid w:val="00675282"/>
    <w:rsid w:val="006755FB"/>
    <w:rsid w:val="006771AF"/>
    <w:rsid w:val="006774C8"/>
    <w:rsid w:val="006775DA"/>
    <w:rsid w:val="006829CA"/>
    <w:rsid w:val="00683114"/>
    <w:rsid w:val="00683307"/>
    <w:rsid w:val="006838F7"/>
    <w:rsid w:val="00685B7D"/>
    <w:rsid w:val="006871AB"/>
    <w:rsid w:val="00687213"/>
    <w:rsid w:val="0068732F"/>
    <w:rsid w:val="006876C8"/>
    <w:rsid w:val="00687D4B"/>
    <w:rsid w:val="00687D77"/>
    <w:rsid w:val="00687F93"/>
    <w:rsid w:val="00692039"/>
    <w:rsid w:val="00692A78"/>
    <w:rsid w:val="0069435C"/>
    <w:rsid w:val="0069440A"/>
    <w:rsid w:val="00694974"/>
    <w:rsid w:val="00695491"/>
    <w:rsid w:val="0069687A"/>
    <w:rsid w:val="00697125"/>
    <w:rsid w:val="006A0778"/>
    <w:rsid w:val="006A1396"/>
    <w:rsid w:val="006A2EDE"/>
    <w:rsid w:val="006A37AB"/>
    <w:rsid w:val="006A3CA8"/>
    <w:rsid w:val="006A4784"/>
    <w:rsid w:val="006A656C"/>
    <w:rsid w:val="006A67B9"/>
    <w:rsid w:val="006A6AE4"/>
    <w:rsid w:val="006A7766"/>
    <w:rsid w:val="006A7951"/>
    <w:rsid w:val="006B06BF"/>
    <w:rsid w:val="006B11FD"/>
    <w:rsid w:val="006B16C2"/>
    <w:rsid w:val="006B2319"/>
    <w:rsid w:val="006B2708"/>
    <w:rsid w:val="006B36A2"/>
    <w:rsid w:val="006B3B56"/>
    <w:rsid w:val="006B471F"/>
    <w:rsid w:val="006B4EED"/>
    <w:rsid w:val="006B55CD"/>
    <w:rsid w:val="006B5B09"/>
    <w:rsid w:val="006B5B70"/>
    <w:rsid w:val="006B5EDA"/>
    <w:rsid w:val="006B6AD9"/>
    <w:rsid w:val="006B7B33"/>
    <w:rsid w:val="006C07C2"/>
    <w:rsid w:val="006C086E"/>
    <w:rsid w:val="006C0D33"/>
    <w:rsid w:val="006C27A1"/>
    <w:rsid w:val="006C32D0"/>
    <w:rsid w:val="006C3561"/>
    <w:rsid w:val="006C3884"/>
    <w:rsid w:val="006C4489"/>
    <w:rsid w:val="006C47C8"/>
    <w:rsid w:val="006C49AD"/>
    <w:rsid w:val="006C4DD3"/>
    <w:rsid w:val="006C6A26"/>
    <w:rsid w:val="006C7A37"/>
    <w:rsid w:val="006C7A93"/>
    <w:rsid w:val="006C7BDD"/>
    <w:rsid w:val="006D0B92"/>
    <w:rsid w:val="006D1887"/>
    <w:rsid w:val="006D2C67"/>
    <w:rsid w:val="006D329C"/>
    <w:rsid w:val="006D3BE3"/>
    <w:rsid w:val="006D5078"/>
    <w:rsid w:val="006D520F"/>
    <w:rsid w:val="006D523A"/>
    <w:rsid w:val="006D5B41"/>
    <w:rsid w:val="006D6ED8"/>
    <w:rsid w:val="006D71ED"/>
    <w:rsid w:val="006E092B"/>
    <w:rsid w:val="006E0B33"/>
    <w:rsid w:val="006E1976"/>
    <w:rsid w:val="006E2670"/>
    <w:rsid w:val="006E2C11"/>
    <w:rsid w:val="006E3B5D"/>
    <w:rsid w:val="006E4350"/>
    <w:rsid w:val="006E4901"/>
    <w:rsid w:val="006E4B2C"/>
    <w:rsid w:val="006E4C2E"/>
    <w:rsid w:val="006E5AB3"/>
    <w:rsid w:val="006E5DB7"/>
    <w:rsid w:val="006E612F"/>
    <w:rsid w:val="006E6E79"/>
    <w:rsid w:val="006E75EE"/>
    <w:rsid w:val="006E7ADD"/>
    <w:rsid w:val="006F00B9"/>
    <w:rsid w:val="006F430F"/>
    <w:rsid w:val="006F4821"/>
    <w:rsid w:val="006F507D"/>
    <w:rsid w:val="006F5575"/>
    <w:rsid w:val="006F678A"/>
    <w:rsid w:val="006F67FC"/>
    <w:rsid w:val="006F691A"/>
    <w:rsid w:val="00700819"/>
    <w:rsid w:val="00701BF0"/>
    <w:rsid w:val="0070279B"/>
    <w:rsid w:val="00704D1F"/>
    <w:rsid w:val="007059C8"/>
    <w:rsid w:val="007060B5"/>
    <w:rsid w:val="007062C8"/>
    <w:rsid w:val="0070706F"/>
    <w:rsid w:val="00707275"/>
    <w:rsid w:val="007079D6"/>
    <w:rsid w:val="00707A2B"/>
    <w:rsid w:val="007103D6"/>
    <w:rsid w:val="00710895"/>
    <w:rsid w:val="00710D16"/>
    <w:rsid w:val="0071259E"/>
    <w:rsid w:val="0071303E"/>
    <w:rsid w:val="00714830"/>
    <w:rsid w:val="00715492"/>
    <w:rsid w:val="00716C59"/>
    <w:rsid w:val="00716EB2"/>
    <w:rsid w:val="007173E9"/>
    <w:rsid w:val="007179CE"/>
    <w:rsid w:val="007201B2"/>
    <w:rsid w:val="00720EE6"/>
    <w:rsid w:val="00720FF6"/>
    <w:rsid w:val="00722D14"/>
    <w:rsid w:val="007234D0"/>
    <w:rsid w:val="00724039"/>
    <w:rsid w:val="007247C7"/>
    <w:rsid w:val="00725B0B"/>
    <w:rsid w:val="00725FEA"/>
    <w:rsid w:val="00730982"/>
    <w:rsid w:val="00730E2E"/>
    <w:rsid w:val="00730FB9"/>
    <w:rsid w:val="007315BB"/>
    <w:rsid w:val="00732672"/>
    <w:rsid w:val="00732E70"/>
    <w:rsid w:val="007340CA"/>
    <w:rsid w:val="007379D8"/>
    <w:rsid w:val="00741128"/>
    <w:rsid w:val="007419D1"/>
    <w:rsid w:val="00741DBC"/>
    <w:rsid w:val="00742209"/>
    <w:rsid w:val="0074334B"/>
    <w:rsid w:val="00743788"/>
    <w:rsid w:val="00744637"/>
    <w:rsid w:val="00744B4F"/>
    <w:rsid w:val="00746582"/>
    <w:rsid w:val="0074694A"/>
    <w:rsid w:val="00747739"/>
    <w:rsid w:val="00747D3B"/>
    <w:rsid w:val="0075145D"/>
    <w:rsid w:val="0075191E"/>
    <w:rsid w:val="00753B83"/>
    <w:rsid w:val="007541C6"/>
    <w:rsid w:val="00755711"/>
    <w:rsid w:val="00756A85"/>
    <w:rsid w:val="007574C4"/>
    <w:rsid w:val="0075750B"/>
    <w:rsid w:val="00757C16"/>
    <w:rsid w:val="00757D99"/>
    <w:rsid w:val="00760719"/>
    <w:rsid w:val="00760738"/>
    <w:rsid w:val="007612EE"/>
    <w:rsid w:val="007629D6"/>
    <w:rsid w:val="00762E1A"/>
    <w:rsid w:val="00763020"/>
    <w:rsid w:val="0076302E"/>
    <w:rsid w:val="0076385D"/>
    <w:rsid w:val="00763E4A"/>
    <w:rsid w:val="00764915"/>
    <w:rsid w:val="007662F0"/>
    <w:rsid w:val="00766AC6"/>
    <w:rsid w:val="00767047"/>
    <w:rsid w:val="0076709D"/>
    <w:rsid w:val="00767521"/>
    <w:rsid w:val="00767D08"/>
    <w:rsid w:val="007702DC"/>
    <w:rsid w:val="00770BE5"/>
    <w:rsid w:val="00770C8B"/>
    <w:rsid w:val="00770D69"/>
    <w:rsid w:val="00770D89"/>
    <w:rsid w:val="00770F53"/>
    <w:rsid w:val="00771E26"/>
    <w:rsid w:val="00772723"/>
    <w:rsid w:val="00773509"/>
    <w:rsid w:val="00774C51"/>
    <w:rsid w:val="007752AC"/>
    <w:rsid w:val="00776580"/>
    <w:rsid w:val="007770D9"/>
    <w:rsid w:val="00777ADE"/>
    <w:rsid w:val="00780173"/>
    <w:rsid w:val="00780BE5"/>
    <w:rsid w:val="00784242"/>
    <w:rsid w:val="007845EE"/>
    <w:rsid w:val="00784CFD"/>
    <w:rsid w:val="0078594A"/>
    <w:rsid w:val="0078595A"/>
    <w:rsid w:val="00785FD4"/>
    <w:rsid w:val="00786855"/>
    <w:rsid w:val="00786FC0"/>
    <w:rsid w:val="007877C5"/>
    <w:rsid w:val="00787F6A"/>
    <w:rsid w:val="00791827"/>
    <w:rsid w:val="00792E19"/>
    <w:rsid w:val="0079337F"/>
    <w:rsid w:val="0079396E"/>
    <w:rsid w:val="00793D43"/>
    <w:rsid w:val="00793EDB"/>
    <w:rsid w:val="0079585A"/>
    <w:rsid w:val="00796046"/>
    <w:rsid w:val="007969A9"/>
    <w:rsid w:val="00796A0D"/>
    <w:rsid w:val="007A0404"/>
    <w:rsid w:val="007A0426"/>
    <w:rsid w:val="007A05C3"/>
    <w:rsid w:val="007A0CF7"/>
    <w:rsid w:val="007A2205"/>
    <w:rsid w:val="007A249A"/>
    <w:rsid w:val="007A29CC"/>
    <w:rsid w:val="007A36BD"/>
    <w:rsid w:val="007A3AC0"/>
    <w:rsid w:val="007A42C6"/>
    <w:rsid w:val="007A6A53"/>
    <w:rsid w:val="007A6F91"/>
    <w:rsid w:val="007A76B4"/>
    <w:rsid w:val="007A7DCA"/>
    <w:rsid w:val="007B024B"/>
    <w:rsid w:val="007B0357"/>
    <w:rsid w:val="007B43F1"/>
    <w:rsid w:val="007B5925"/>
    <w:rsid w:val="007B5954"/>
    <w:rsid w:val="007B62F5"/>
    <w:rsid w:val="007B65B7"/>
    <w:rsid w:val="007B65C2"/>
    <w:rsid w:val="007C017F"/>
    <w:rsid w:val="007C060D"/>
    <w:rsid w:val="007C06F4"/>
    <w:rsid w:val="007C0C36"/>
    <w:rsid w:val="007C34D5"/>
    <w:rsid w:val="007C3592"/>
    <w:rsid w:val="007C6571"/>
    <w:rsid w:val="007C6C27"/>
    <w:rsid w:val="007C6DF1"/>
    <w:rsid w:val="007C6E3D"/>
    <w:rsid w:val="007D167A"/>
    <w:rsid w:val="007D2CC2"/>
    <w:rsid w:val="007D3A48"/>
    <w:rsid w:val="007D450E"/>
    <w:rsid w:val="007D537D"/>
    <w:rsid w:val="007D65D5"/>
    <w:rsid w:val="007D679C"/>
    <w:rsid w:val="007D67E1"/>
    <w:rsid w:val="007D69F3"/>
    <w:rsid w:val="007D6FE2"/>
    <w:rsid w:val="007D74A6"/>
    <w:rsid w:val="007D763D"/>
    <w:rsid w:val="007D792E"/>
    <w:rsid w:val="007E000B"/>
    <w:rsid w:val="007E243D"/>
    <w:rsid w:val="007E2540"/>
    <w:rsid w:val="007E296E"/>
    <w:rsid w:val="007E2DC1"/>
    <w:rsid w:val="007E2EB5"/>
    <w:rsid w:val="007E30FB"/>
    <w:rsid w:val="007E4AAD"/>
    <w:rsid w:val="007E6357"/>
    <w:rsid w:val="007E6725"/>
    <w:rsid w:val="007E6DF3"/>
    <w:rsid w:val="007E6FDE"/>
    <w:rsid w:val="007E73F5"/>
    <w:rsid w:val="007F03FD"/>
    <w:rsid w:val="007F0BE1"/>
    <w:rsid w:val="007F2922"/>
    <w:rsid w:val="007F2C74"/>
    <w:rsid w:val="007F3E46"/>
    <w:rsid w:val="007F66BD"/>
    <w:rsid w:val="007F7282"/>
    <w:rsid w:val="007F7398"/>
    <w:rsid w:val="007F7886"/>
    <w:rsid w:val="00800EB8"/>
    <w:rsid w:val="00801521"/>
    <w:rsid w:val="008022A6"/>
    <w:rsid w:val="0080320E"/>
    <w:rsid w:val="008037A6"/>
    <w:rsid w:val="00803EC4"/>
    <w:rsid w:val="00804744"/>
    <w:rsid w:val="00806C9F"/>
    <w:rsid w:val="00810949"/>
    <w:rsid w:val="00810FAD"/>
    <w:rsid w:val="00811521"/>
    <w:rsid w:val="00811DEB"/>
    <w:rsid w:val="00812810"/>
    <w:rsid w:val="008129E2"/>
    <w:rsid w:val="00812A14"/>
    <w:rsid w:val="00814752"/>
    <w:rsid w:val="00814BCE"/>
    <w:rsid w:val="00814F75"/>
    <w:rsid w:val="0081766D"/>
    <w:rsid w:val="00817A8A"/>
    <w:rsid w:val="00817C59"/>
    <w:rsid w:val="00820FFB"/>
    <w:rsid w:val="0082217D"/>
    <w:rsid w:val="00822670"/>
    <w:rsid w:val="0082284D"/>
    <w:rsid w:val="00822C5F"/>
    <w:rsid w:val="00824634"/>
    <w:rsid w:val="008246E5"/>
    <w:rsid w:val="0082736F"/>
    <w:rsid w:val="00827C49"/>
    <w:rsid w:val="008306FF"/>
    <w:rsid w:val="0083131F"/>
    <w:rsid w:val="008319A4"/>
    <w:rsid w:val="00831B19"/>
    <w:rsid w:val="00831FC8"/>
    <w:rsid w:val="008338E4"/>
    <w:rsid w:val="008338F0"/>
    <w:rsid w:val="00833A04"/>
    <w:rsid w:val="00833DEA"/>
    <w:rsid w:val="00837145"/>
    <w:rsid w:val="008376F9"/>
    <w:rsid w:val="008379CC"/>
    <w:rsid w:val="00840707"/>
    <w:rsid w:val="00840FB6"/>
    <w:rsid w:val="008413C1"/>
    <w:rsid w:val="00843142"/>
    <w:rsid w:val="0084469B"/>
    <w:rsid w:val="0084516C"/>
    <w:rsid w:val="008457D8"/>
    <w:rsid w:val="00845EA6"/>
    <w:rsid w:val="008470EB"/>
    <w:rsid w:val="00850544"/>
    <w:rsid w:val="00852BFA"/>
    <w:rsid w:val="00853A4C"/>
    <w:rsid w:val="00854236"/>
    <w:rsid w:val="008543B7"/>
    <w:rsid w:val="008617EB"/>
    <w:rsid w:val="008628A8"/>
    <w:rsid w:val="00862C13"/>
    <w:rsid w:val="008640CE"/>
    <w:rsid w:val="00864899"/>
    <w:rsid w:val="0086546D"/>
    <w:rsid w:val="00865894"/>
    <w:rsid w:val="00865B2A"/>
    <w:rsid w:val="00865C6A"/>
    <w:rsid w:val="00865C7D"/>
    <w:rsid w:val="008660DE"/>
    <w:rsid w:val="00866D81"/>
    <w:rsid w:val="008679A7"/>
    <w:rsid w:val="008702D8"/>
    <w:rsid w:val="008705A4"/>
    <w:rsid w:val="008705D1"/>
    <w:rsid w:val="0087088E"/>
    <w:rsid w:val="00871A30"/>
    <w:rsid w:val="00872AE6"/>
    <w:rsid w:val="00872F65"/>
    <w:rsid w:val="00873E2A"/>
    <w:rsid w:val="00873F16"/>
    <w:rsid w:val="00874888"/>
    <w:rsid w:val="00874EA2"/>
    <w:rsid w:val="0087631A"/>
    <w:rsid w:val="0087656E"/>
    <w:rsid w:val="0087674F"/>
    <w:rsid w:val="00876B6E"/>
    <w:rsid w:val="00877143"/>
    <w:rsid w:val="0087763B"/>
    <w:rsid w:val="00877F68"/>
    <w:rsid w:val="00880799"/>
    <w:rsid w:val="00881019"/>
    <w:rsid w:val="008818C6"/>
    <w:rsid w:val="00881DA0"/>
    <w:rsid w:val="00881FDA"/>
    <w:rsid w:val="008823F2"/>
    <w:rsid w:val="00882E06"/>
    <w:rsid w:val="00882E44"/>
    <w:rsid w:val="008833AE"/>
    <w:rsid w:val="00883EF7"/>
    <w:rsid w:val="0088463F"/>
    <w:rsid w:val="00885D8B"/>
    <w:rsid w:val="0088655F"/>
    <w:rsid w:val="00890091"/>
    <w:rsid w:val="008908AF"/>
    <w:rsid w:val="00890C38"/>
    <w:rsid w:val="008917A8"/>
    <w:rsid w:val="00892252"/>
    <w:rsid w:val="00892358"/>
    <w:rsid w:val="0089261B"/>
    <w:rsid w:val="00892F53"/>
    <w:rsid w:val="00893B0F"/>
    <w:rsid w:val="00893CDA"/>
    <w:rsid w:val="00893E05"/>
    <w:rsid w:val="00895337"/>
    <w:rsid w:val="008954D7"/>
    <w:rsid w:val="00895943"/>
    <w:rsid w:val="008972B6"/>
    <w:rsid w:val="008A11E3"/>
    <w:rsid w:val="008A1583"/>
    <w:rsid w:val="008A1B3C"/>
    <w:rsid w:val="008A249F"/>
    <w:rsid w:val="008A2615"/>
    <w:rsid w:val="008A29C3"/>
    <w:rsid w:val="008A3546"/>
    <w:rsid w:val="008A3AEA"/>
    <w:rsid w:val="008A3FC9"/>
    <w:rsid w:val="008A4C03"/>
    <w:rsid w:val="008B0330"/>
    <w:rsid w:val="008B04E3"/>
    <w:rsid w:val="008B0547"/>
    <w:rsid w:val="008B07F7"/>
    <w:rsid w:val="008B18E4"/>
    <w:rsid w:val="008B19C2"/>
    <w:rsid w:val="008B1E5C"/>
    <w:rsid w:val="008B2236"/>
    <w:rsid w:val="008B2B3B"/>
    <w:rsid w:val="008B3035"/>
    <w:rsid w:val="008B3211"/>
    <w:rsid w:val="008B41C9"/>
    <w:rsid w:val="008B4966"/>
    <w:rsid w:val="008B546A"/>
    <w:rsid w:val="008B583E"/>
    <w:rsid w:val="008B586B"/>
    <w:rsid w:val="008B5900"/>
    <w:rsid w:val="008B7436"/>
    <w:rsid w:val="008B75E1"/>
    <w:rsid w:val="008B7637"/>
    <w:rsid w:val="008C0544"/>
    <w:rsid w:val="008C05F8"/>
    <w:rsid w:val="008C0BF3"/>
    <w:rsid w:val="008C1C5B"/>
    <w:rsid w:val="008C265B"/>
    <w:rsid w:val="008C2A55"/>
    <w:rsid w:val="008C2CD3"/>
    <w:rsid w:val="008C3823"/>
    <w:rsid w:val="008C403F"/>
    <w:rsid w:val="008C4A29"/>
    <w:rsid w:val="008C503D"/>
    <w:rsid w:val="008C7FFC"/>
    <w:rsid w:val="008D16B5"/>
    <w:rsid w:val="008D181B"/>
    <w:rsid w:val="008D1CFE"/>
    <w:rsid w:val="008D267B"/>
    <w:rsid w:val="008D4BD6"/>
    <w:rsid w:val="008D5390"/>
    <w:rsid w:val="008D5706"/>
    <w:rsid w:val="008D5C91"/>
    <w:rsid w:val="008D6EE5"/>
    <w:rsid w:val="008D77CA"/>
    <w:rsid w:val="008E0D9D"/>
    <w:rsid w:val="008E11CD"/>
    <w:rsid w:val="008E15CB"/>
    <w:rsid w:val="008E18C3"/>
    <w:rsid w:val="008E1A8E"/>
    <w:rsid w:val="008E2D21"/>
    <w:rsid w:val="008E36D7"/>
    <w:rsid w:val="008E43C4"/>
    <w:rsid w:val="008E444E"/>
    <w:rsid w:val="008E44A6"/>
    <w:rsid w:val="008E6811"/>
    <w:rsid w:val="008E6F33"/>
    <w:rsid w:val="008E7D83"/>
    <w:rsid w:val="008E7FF9"/>
    <w:rsid w:val="008F0081"/>
    <w:rsid w:val="008F1CDD"/>
    <w:rsid w:val="008F2472"/>
    <w:rsid w:val="008F2527"/>
    <w:rsid w:val="008F30DE"/>
    <w:rsid w:val="008F365E"/>
    <w:rsid w:val="008F4CF1"/>
    <w:rsid w:val="008F5238"/>
    <w:rsid w:val="008F5B72"/>
    <w:rsid w:val="008F63C5"/>
    <w:rsid w:val="008F6735"/>
    <w:rsid w:val="008F786C"/>
    <w:rsid w:val="009006B5"/>
    <w:rsid w:val="00901D6D"/>
    <w:rsid w:val="009045DA"/>
    <w:rsid w:val="00904E9D"/>
    <w:rsid w:val="00905786"/>
    <w:rsid w:val="00905FAD"/>
    <w:rsid w:val="009070EA"/>
    <w:rsid w:val="00907579"/>
    <w:rsid w:val="00907A02"/>
    <w:rsid w:val="009144E7"/>
    <w:rsid w:val="009152EB"/>
    <w:rsid w:val="00915C7C"/>
    <w:rsid w:val="00915DD9"/>
    <w:rsid w:val="00916110"/>
    <w:rsid w:val="00916598"/>
    <w:rsid w:val="009177D5"/>
    <w:rsid w:val="00920E28"/>
    <w:rsid w:val="0092107C"/>
    <w:rsid w:val="00921670"/>
    <w:rsid w:val="00921D35"/>
    <w:rsid w:val="00922468"/>
    <w:rsid w:val="0092359C"/>
    <w:rsid w:val="0092362D"/>
    <w:rsid w:val="009237A9"/>
    <w:rsid w:val="00924567"/>
    <w:rsid w:val="00925636"/>
    <w:rsid w:val="00931785"/>
    <w:rsid w:val="00932437"/>
    <w:rsid w:val="009325D7"/>
    <w:rsid w:val="00932CAD"/>
    <w:rsid w:val="009331B5"/>
    <w:rsid w:val="00933266"/>
    <w:rsid w:val="00933D3E"/>
    <w:rsid w:val="00934091"/>
    <w:rsid w:val="00934BA6"/>
    <w:rsid w:val="009354C6"/>
    <w:rsid w:val="009361D6"/>
    <w:rsid w:val="00936416"/>
    <w:rsid w:val="00936C30"/>
    <w:rsid w:val="009377A8"/>
    <w:rsid w:val="00937DE5"/>
    <w:rsid w:val="00937FC7"/>
    <w:rsid w:val="00940947"/>
    <w:rsid w:val="00940F4E"/>
    <w:rsid w:val="00941CA2"/>
    <w:rsid w:val="00942325"/>
    <w:rsid w:val="009426C6"/>
    <w:rsid w:val="00942D7E"/>
    <w:rsid w:val="00943045"/>
    <w:rsid w:val="009433B4"/>
    <w:rsid w:val="00943AD1"/>
    <w:rsid w:val="009449F8"/>
    <w:rsid w:val="009453B2"/>
    <w:rsid w:val="00945936"/>
    <w:rsid w:val="00945F2F"/>
    <w:rsid w:val="00947DDB"/>
    <w:rsid w:val="00947FD2"/>
    <w:rsid w:val="00950000"/>
    <w:rsid w:val="009502E1"/>
    <w:rsid w:val="0095061E"/>
    <w:rsid w:val="009506D5"/>
    <w:rsid w:val="009520E2"/>
    <w:rsid w:val="00952126"/>
    <w:rsid w:val="009523F5"/>
    <w:rsid w:val="00953063"/>
    <w:rsid w:val="0095339A"/>
    <w:rsid w:val="00953E50"/>
    <w:rsid w:val="00953F75"/>
    <w:rsid w:val="0095496B"/>
    <w:rsid w:val="009549C5"/>
    <w:rsid w:val="00955C56"/>
    <w:rsid w:val="00955F34"/>
    <w:rsid w:val="009560E9"/>
    <w:rsid w:val="009567C7"/>
    <w:rsid w:val="009567F0"/>
    <w:rsid w:val="009568FE"/>
    <w:rsid w:val="00957117"/>
    <w:rsid w:val="00957A03"/>
    <w:rsid w:val="00957A41"/>
    <w:rsid w:val="0096190A"/>
    <w:rsid w:val="0096190B"/>
    <w:rsid w:val="0096214F"/>
    <w:rsid w:val="0096435C"/>
    <w:rsid w:val="009649DC"/>
    <w:rsid w:val="00964D8C"/>
    <w:rsid w:val="0096539B"/>
    <w:rsid w:val="009658D3"/>
    <w:rsid w:val="009662B2"/>
    <w:rsid w:val="00966FED"/>
    <w:rsid w:val="00967C89"/>
    <w:rsid w:val="00970864"/>
    <w:rsid w:val="00971E23"/>
    <w:rsid w:val="009732FC"/>
    <w:rsid w:val="00973525"/>
    <w:rsid w:val="009745DC"/>
    <w:rsid w:val="009748CD"/>
    <w:rsid w:val="009748D4"/>
    <w:rsid w:val="0097566F"/>
    <w:rsid w:val="00975994"/>
    <w:rsid w:val="0097611C"/>
    <w:rsid w:val="00976CA3"/>
    <w:rsid w:val="00976CBB"/>
    <w:rsid w:val="00977161"/>
    <w:rsid w:val="009775EB"/>
    <w:rsid w:val="009802B1"/>
    <w:rsid w:val="00980FFC"/>
    <w:rsid w:val="00981284"/>
    <w:rsid w:val="00982170"/>
    <w:rsid w:val="00982B9B"/>
    <w:rsid w:val="0098350A"/>
    <w:rsid w:val="00983B09"/>
    <w:rsid w:val="00983DCC"/>
    <w:rsid w:val="0098498B"/>
    <w:rsid w:val="00984A46"/>
    <w:rsid w:val="00985718"/>
    <w:rsid w:val="0098582F"/>
    <w:rsid w:val="00985ED9"/>
    <w:rsid w:val="009861C0"/>
    <w:rsid w:val="009873A7"/>
    <w:rsid w:val="00987460"/>
    <w:rsid w:val="0098749C"/>
    <w:rsid w:val="0098764A"/>
    <w:rsid w:val="009877DD"/>
    <w:rsid w:val="009903EB"/>
    <w:rsid w:val="009905BA"/>
    <w:rsid w:val="00990911"/>
    <w:rsid w:val="00991F03"/>
    <w:rsid w:val="0099209D"/>
    <w:rsid w:val="00992BC5"/>
    <w:rsid w:val="00993706"/>
    <w:rsid w:val="00994306"/>
    <w:rsid w:val="00994F85"/>
    <w:rsid w:val="00996C3E"/>
    <w:rsid w:val="00997953"/>
    <w:rsid w:val="009A0F79"/>
    <w:rsid w:val="009A1226"/>
    <w:rsid w:val="009A1234"/>
    <w:rsid w:val="009A1C0F"/>
    <w:rsid w:val="009A284F"/>
    <w:rsid w:val="009A298B"/>
    <w:rsid w:val="009A2B17"/>
    <w:rsid w:val="009A3D76"/>
    <w:rsid w:val="009A46FD"/>
    <w:rsid w:val="009A4BC4"/>
    <w:rsid w:val="009A53E3"/>
    <w:rsid w:val="009A5A57"/>
    <w:rsid w:val="009A5BFE"/>
    <w:rsid w:val="009A66CB"/>
    <w:rsid w:val="009B08A9"/>
    <w:rsid w:val="009B195F"/>
    <w:rsid w:val="009B1A8B"/>
    <w:rsid w:val="009B31A5"/>
    <w:rsid w:val="009B3910"/>
    <w:rsid w:val="009B4F47"/>
    <w:rsid w:val="009B4FA5"/>
    <w:rsid w:val="009B5911"/>
    <w:rsid w:val="009B6432"/>
    <w:rsid w:val="009B64CA"/>
    <w:rsid w:val="009B6AAD"/>
    <w:rsid w:val="009B752E"/>
    <w:rsid w:val="009B7EED"/>
    <w:rsid w:val="009C0188"/>
    <w:rsid w:val="009C0559"/>
    <w:rsid w:val="009C08AD"/>
    <w:rsid w:val="009C0AFF"/>
    <w:rsid w:val="009C0F45"/>
    <w:rsid w:val="009C1131"/>
    <w:rsid w:val="009C14A3"/>
    <w:rsid w:val="009C1885"/>
    <w:rsid w:val="009C1BEB"/>
    <w:rsid w:val="009C1F70"/>
    <w:rsid w:val="009C2B4E"/>
    <w:rsid w:val="009C3408"/>
    <w:rsid w:val="009C3B36"/>
    <w:rsid w:val="009C3C0F"/>
    <w:rsid w:val="009C3C60"/>
    <w:rsid w:val="009C54A1"/>
    <w:rsid w:val="009C5EA6"/>
    <w:rsid w:val="009C5F5D"/>
    <w:rsid w:val="009C6833"/>
    <w:rsid w:val="009C6F2A"/>
    <w:rsid w:val="009C6FF6"/>
    <w:rsid w:val="009C7E39"/>
    <w:rsid w:val="009C7E63"/>
    <w:rsid w:val="009D0F6F"/>
    <w:rsid w:val="009D156B"/>
    <w:rsid w:val="009D2D0A"/>
    <w:rsid w:val="009D2EBD"/>
    <w:rsid w:val="009D2F9C"/>
    <w:rsid w:val="009D3802"/>
    <w:rsid w:val="009D3BDA"/>
    <w:rsid w:val="009D3D43"/>
    <w:rsid w:val="009D4D24"/>
    <w:rsid w:val="009D61E1"/>
    <w:rsid w:val="009D6866"/>
    <w:rsid w:val="009D7BE5"/>
    <w:rsid w:val="009D7C69"/>
    <w:rsid w:val="009E03DC"/>
    <w:rsid w:val="009E0829"/>
    <w:rsid w:val="009E0866"/>
    <w:rsid w:val="009E2028"/>
    <w:rsid w:val="009E20DB"/>
    <w:rsid w:val="009E265E"/>
    <w:rsid w:val="009E2813"/>
    <w:rsid w:val="009E2949"/>
    <w:rsid w:val="009E35AB"/>
    <w:rsid w:val="009E5791"/>
    <w:rsid w:val="009E658C"/>
    <w:rsid w:val="009E70FE"/>
    <w:rsid w:val="009E75CE"/>
    <w:rsid w:val="009F0C3A"/>
    <w:rsid w:val="009F1148"/>
    <w:rsid w:val="009F209F"/>
    <w:rsid w:val="009F21F1"/>
    <w:rsid w:val="009F22A8"/>
    <w:rsid w:val="009F473A"/>
    <w:rsid w:val="009F4C77"/>
    <w:rsid w:val="009F7118"/>
    <w:rsid w:val="009F72F9"/>
    <w:rsid w:val="009F7FEF"/>
    <w:rsid w:val="00A00E6B"/>
    <w:rsid w:val="00A01A03"/>
    <w:rsid w:val="00A01EC2"/>
    <w:rsid w:val="00A0278A"/>
    <w:rsid w:val="00A02F21"/>
    <w:rsid w:val="00A03DA7"/>
    <w:rsid w:val="00A05979"/>
    <w:rsid w:val="00A06516"/>
    <w:rsid w:val="00A06AE1"/>
    <w:rsid w:val="00A06BE3"/>
    <w:rsid w:val="00A07192"/>
    <w:rsid w:val="00A07897"/>
    <w:rsid w:val="00A10F72"/>
    <w:rsid w:val="00A124E8"/>
    <w:rsid w:val="00A12BB8"/>
    <w:rsid w:val="00A13409"/>
    <w:rsid w:val="00A14B8B"/>
    <w:rsid w:val="00A176A8"/>
    <w:rsid w:val="00A177EE"/>
    <w:rsid w:val="00A17FE7"/>
    <w:rsid w:val="00A204F8"/>
    <w:rsid w:val="00A20D58"/>
    <w:rsid w:val="00A20DEF"/>
    <w:rsid w:val="00A21C87"/>
    <w:rsid w:val="00A22261"/>
    <w:rsid w:val="00A22456"/>
    <w:rsid w:val="00A22C96"/>
    <w:rsid w:val="00A23DF2"/>
    <w:rsid w:val="00A23EAB"/>
    <w:rsid w:val="00A2443F"/>
    <w:rsid w:val="00A24D81"/>
    <w:rsid w:val="00A30EF9"/>
    <w:rsid w:val="00A314AE"/>
    <w:rsid w:val="00A318FB"/>
    <w:rsid w:val="00A31B41"/>
    <w:rsid w:val="00A334BA"/>
    <w:rsid w:val="00A3404F"/>
    <w:rsid w:val="00A35362"/>
    <w:rsid w:val="00A35488"/>
    <w:rsid w:val="00A35B8F"/>
    <w:rsid w:val="00A377D3"/>
    <w:rsid w:val="00A37DAB"/>
    <w:rsid w:val="00A406A5"/>
    <w:rsid w:val="00A41498"/>
    <w:rsid w:val="00A41B17"/>
    <w:rsid w:val="00A41E03"/>
    <w:rsid w:val="00A4342C"/>
    <w:rsid w:val="00A449C6"/>
    <w:rsid w:val="00A4737C"/>
    <w:rsid w:val="00A47421"/>
    <w:rsid w:val="00A51318"/>
    <w:rsid w:val="00A51845"/>
    <w:rsid w:val="00A5188E"/>
    <w:rsid w:val="00A51C15"/>
    <w:rsid w:val="00A52108"/>
    <w:rsid w:val="00A5214E"/>
    <w:rsid w:val="00A52A34"/>
    <w:rsid w:val="00A52AB7"/>
    <w:rsid w:val="00A5303B"/>
    <w:rsid w:val="00A54AB4"/>
    <w:rsid w:val="00A55478"/>
    <w:rsid w:val="00A55C35"/>
    <w:rsid w:val="00A5670E"/>
    <w:rsid w:val="00A57790"/>
    <w:rsid w:val="00A579F7"/>
    <w:rsid w:val="00A57BD8"/>
    <w:rsid w:val="00A57FE4"/>
    <w:rsid w:val="00A601C0"/>
    <w:rsid w:val="00A6133A"/>
    <w:rsid w:val="00A6137F"/>
    <w:rsid w:val="00A613D1"/>
    <w:rsid w:val="00A61AA7"/>
    <w:rsid w:val="00A625B7"/>
    <w:rsid w:val="00A62B1A"/>
    <w:rsid w:val="00A632B2"/>
    <w:rsid w:val="00A65057"/>
    <w:rsid w:val="00A651BA"/>
    <w:rsid w:val="00A654D2"/>
    <w:rsid w:val="00A6584E"/>
    <w:rsid w:val="00A659E1"/>
    <w:rsid w:val="00A65B8C"/>
    <w:rsid w:val="00A66112"/>
    <w:rsid w:val="00A66378"/>
    <w:rsid w:val="00A66B44"/>
    <w:rsid w:val="00A67E00"/>
    <w:rsid w:val="00A70112"/>
    <w:rsid w:val="00A708BE"/>
    <w:rsid w:val="00A70CD6"/>
    <w:rsid w:val="00A7258D"/>
    <w:rsid w:val="00A7353C"/>
    <w:rsid w:val="00A738E5"/>
    <w:rsid w:val="00A73BD3"/>
    <w:rsid w:val="00A73CBB"/>
    <w:rsid w:val="00A7426F"/>
    <w:rsid w:val="00A74D31"/>
    <w:rsid w:val="00A75189"/>
    <w:rsid w:val="00A752C0"/>
    <w:rsid w:val="00A80131"/>
    <w:rsid w:val="00A8018F"/>
    <w:rsid w:val="00A817FC"/>
    <w:rsid w:val="00A82E78"/>
    <w:rsid w:val="00A8382B"/>
    <w:rsid w:val="00A848D1"/>
    <w:rsid w:val="00A84DDC"/>
    <w:rsid w:val="00A84EEB"/>
    <w:rsid w:val="00A84FBC"/>
    <w:rsid w:val="00A8538B"/>
    <w:rsid w:val="00A85627"/>
    <w:rsid w:val="00A858A1"/>
    <w:rsid w:val="00A86532"/>
    <w:rsid w:val="00A87CDA"/>
    <w:rsid w:val="00A90399"/>
    <w:rsid w:val="00A90BAE"/>
    <w:rsid w:val="00A9103D"/>
    <w:rsid w:val="00A919C6"/>
    <w:rsid w:val="00A91E17"/>
    <w:rsid w:val="00A932BD"/>
    <w:rsid w:val="00A9359C"/>
    <w:rsid w:val="00A96135"/>
    <w:rsid w:val="00A96255"/>
    <w:rsid w:val="00A9669D"/>
    <w:rsid w:val="00A9782F"/>
    <w:rsid w:val="00AA0750"/>
    <w:rsid w:val="00AA077B"/>
    <w:rsid w:val="00AA1BDA"/>
    <w:rsid w:val="00AA21D0"/>
    <w:rsid w:val="00AA2807"/>
    <w:rsid w:val="00AA2F17"/>
    <w:rsid w:val="00AA4BEB"/>
    <w:rsid w:val="00AA597B"/>
    <w:rsid w:val="00AA5EAA"/>
    <w:rsid w:val="00AA6688"/>
    <w:rsid w:val="00AB04E1"/>
    <w:rsid w:val="00AB0B86"/>
    <w:rsid w:val="00AB0E23"/>
    <w:rsid w:val="00AB1429"/>
    <w:rsid w:val="00AB14CE"/>
    <w:rsid w:val="00AB1621"/>
    <w:rsid w:val="00AB1716"/>
    <w:rsid w:val="00AB1B35"/>
    <w:rsid w:val="00AB1DCF"/>
    <w:rsid w:val="00AB1EFB"/>
    <w:rsid w:val="00AB2B9F"/>
    <w:rsid w:val="00AB3750"/>
    <w:rsid w:val="00AB3EAF"/>
    <w:rsid w:val="00AB58E5"/>
    <w:rsid w:val="00AB5BCF"/>
    <w:rsid w:val="00AC07F1"/>
    <w:rsid w:val="00AC27B1"/>
    <w:rsid w:val="00AC2E76"/>
    <w:rsid w:val="00AC34D3"/>
    <w:rsid w:val="00AC3A99"/>
    <w:rsid w:val="00AC3FD6"/>
    <w:rsid w:val="00AC5033"/>
    <w:rsid w:val="00AC5EFF"/>
    <w:rsid w:val="00AC645D"/>
    <w:rsid w:val="00AC6490"/>
    <w:rsid w:val="00AC6732"/>
    <w:rsid w:val="00AD1A1E"/>
    <w:rsid w:val="00AD227D"/>
    <w:rsid w:val="00AD2AAC"/>
    <w:rsid w:val="00AD2F7C"/>
    <w:rsid w:val="00AD31D3"/>
    <w:rsid w:val="00AD5096"/>
    <w:rsid w:val="00AD558F"/>
    <w:rsid w:val="00AD70BB"/>
    <w:rsid w:val="00AD73AB"/>
    <w:rsid w:val="00AD76E6"/>
    <w:rsid w:val="00AD7DFB"/>
    <w:rsid w:val="00AE09AD"/>
    <w:rsid w:val="00AE1190"/>
    <w:rsid w:val="00AE1E89"/>
    <w:rsid w:val="00AE21AF"/>
    <w:rsid w:val="00AE25F7"/>
    <w:rsid w:val="00AE2778"/>
    <w:rsid w:val="00AE2C3B"/>
    <w:rsid w:val="00AE32CA"/>
    <w:rsid w:val="00AE35F9"/>
    <w:rsid w:val="00AE3E98"/>
    <w:rsid w:val="00AE45AC"/>
    <w:rsid w:val="00AE51E7"/>
    <w:rsid w:val="00AE5595"/>
    <w:rsid w:val="00AE5B7C"/>
    <w:rsid w:val="00AE5CAD"/>
    <w:rsid w:val="00AE5D83"/>
    <w:rsid w:val="00AF20F1"/>
    <w:rsid w:val="00AF6013"/>
    <w:rsid w:val="00AF6DE4"/>
    <w:rsid w:val="00AF7640"/>
    <w:rsid w:val="00B005AC"/>
    <w:rsid w:val="00B01DCC"/>
    <w:rsid w:val="00B01F32"/>
    <w:rsid w:val="00B028EB"/>
    <w:rsid w:val="00B02D71"/>
    <w:rsid w:val="00B038C3"/>
    <w:rsid w:val="00B038EE"/>
    <w:rsid w:val="00B048E7"/>
    <w:rsid w:val="00B04AF3"/>
    <w:rsid w:val="00B04C97"/>
    <w:rsid w:val="00B05363"/>
    <w:rsid w:val="00B05B5D"/>
    <w:rsid w:val="00B07C02"/>
    <w:rsid w:val="00B10587"/>
    <w:rsid w:val="00B11217"/>
    <w:rsid w:val="00B1145F"/>
    <w:rsid w:val="00B119BF"/>
    <w:rsid w:val="00B1259E"/>
    <w:rsid w:val="00B13165"/>
    <w:rsid w:val="00B132D6"/>
    <w:rsid w:val="00B143DA"/>
    <w:rsid w:val="00B14708"/>
    <w:rsid w:val="00B149DE"/>
    <w:rsid w:val="00B15721"/>
    <w:rsid w:val="00B158EF"/>
    <w:rsid w:val="00B15B19"/>
    <w:rsid w:val="00B15F86"/>
    <w:rsid w:val="00B16B8B"/>
    <w:rsid w:val="00B20201"/>
    <w:rsid w:val="00B21041"/>
    <w:rsid w:val="00B21220"/>
    <w:rsid w:val="00B2164A"/>
    <w:rsid w:val="00B21863"/>
    <w:rsid w:val="00B21B27"/>
    <w:rsid w:val="00B21E1B"/>
    <w:rsid w:val="00B21F56"/>
    <w:rsid w:val="00B22C3C"/>
    <w:rsid w:val="00B22F8D"/>
    <w:rsid w:val="00B23A2E"/>
    <w:rsid w:val="00B23FCC"/>
    <w:rsid w:val="00B23FD4"/>
    <w:rsid w:val="00B24A5B"/>
    <w:rsid w:val="00B24EB9"/>
    <w:rsid w:val="00B253D8"/>
    <w:rsid w:val="00B256BC"/>
    <w:rsid w:val="00B25C58"/>
    <w:rsid w:val="00B261FA"/>
    <w:rsid w:val="00B2656C"/>
    <w:rsid w:val="00B27458"/>
    <w:rsid w:val="00B305B0"/>
    <w:rsid w:val="00B307F1"/>
    <w:rsid w:val="00B30A29"/>
    <w:rsid w:val="00B31680"/>
    <w:rsid w:val="00B319FF"/>
    <w:rsid w:val="00B34884"/>
    <w:rsid w:val="00B35206"/>
    <w:rsid w:val="00B35B43"/>
    <w:rsid w:val="00B35E42"/>
    <w:rsid w:val="00B3622A"/>
    <w:rsid w:val="00B3743C"/>
    <w:rsid w:val="00B3759B"/>
    <w:rsid w:val="00B37D0A"/>
    <w:rsid w:val="00B40363"/>
    <w:rsid w:val="00B40B06"/>
    <w:rsid w:val="00B411FF"/>
    <w:rsid w:val="00B4146A"/>
    <w:rsid w:val="00B415E3"/>
    <w:rsid w:val="00B426F2"/>
    <w:rsid w:val="00B42BA2"/>
    <w:rsid w:val="00B43BB4"/>
    <w:rsid w:val="00B457C7"/>
    <w:rsid w:val="00B463B7"/>
    <w:rsid w:val="00B467C3"/>
    <w:rsid w:val="00B4685E"/>
    <w:rsid w:val="00B50C47"/>
    <w:rsid w:val="00B52059"/>
    <w:rsid w:val="00B5259D"/>
    <w:rsid w:val="00B530BB"/>
    <w:rsid w:val="00B53297"/>
    <w:rsid w:val="00B534A5"/>
    <w:rsid w:val="00B54D52"/>
    <w:rsid w:val="00B55657"/>
    <w:rsid w:val="00B55E73"/>
    <w:rsid w:val="00B56A76"/>
    <w:rsid w:val="00B60121"/>
    <w:rsid w:val="00B6066A"/>
    <w:rsid w:val="00B60E7A"/>
    <w:rsid w:val="00B6180B"/>
    <w:rsid w:val="00B61AB0"/>
    <w:rsid w:val="00B622FA"/>
    <w:rsid w:val="00B6241C"/>
    <w:rsid w:val="00B63694"/>
    <w:rsid w:val="00B646FC"/>
    <w:rsid w:val="00B64B7B"/>
    <w:rsid w:val="00B64F94"/>
    <w:rsid w:val="00B6521D"/>
    <w:rsid w:val="00B6523D"/>
    <w:rsid w:val="00B65713"/>
    <w:rsid w:val="00B65D70"/>
    <w:rsid w:val="00B66857"/>
    <w:rsid w:val="00B66A36"/>
    <w:rsid w:val="00B70450"/>
    <w:rsid w:val="00B710F5"/>
    <w:rsid w:val="00B71113"/>
    <w:rsid w:val="00B71A25"/>
    <w:rsid w:val="00B72FA4"/>
    <w:rsid w:val="00B736B9"/>
    <w:rsid w:val="00B739BB"/>
    <w:rsid w:val="00B76519"/>
    <w:rsid w:val="00B765DD"/>
    <w:rsid w:val="00B77860"/>
    <w:rsid w:val="00B77E40"/>
    <w:rsid w:val="00B802EF"/>
    <w:rsid w:val="00B804DC"/>
    <w:rsid w:val="00B8382F"/>
    <w:rsid w:val="00B84522"/>
    <w:rsid w:val="00B8528C"/>
    <w:rsid w:val="00B852FB"/>
    <w:rsid w:val="00B85367"/>
    <w:rsid w:val="00B853B5"/>
    <w:rsid w:val="00B8545D"/>
    <w:rsid w:val="00B8562A"/>
    <w:rsid w:val="00B86703"/>
    <w:rsid w:val="00B86A96"/>
    <w:rsid w:val="00B87851"/>
    <w:rsid w:val="00B90581"/>
    <w:rsid w:val="00B90B4B"/>
    <w:rsid w:val="00B90F34"/>
    <w:rsid w:val="00B9111A"/>
    <w:rsid w:val="00B91D6B"/>
    <w:rsid w:val="00B94118"/>
    <w:rsid w:val="00B941FC"/>
    <w:rsid w:val="00B941FF"/>
    <w:rsid w:val="00B9437F"/>
    <w:rsid w:val="00B945C5"/>
    <w:rsid w:val="00B949D0"/>
    <w:rsid w:val="00B94EF9"/>
    <w:rsid w:val="00B96028"/>
    <w:rsid w:val="00B962B7"/>
    <w:rsid w:val="00B96FA9"/>
    <w:rsid w:val="00B97398"/>
    <w:rsid w:val="00B977A9"/>
    <w:rsid w:val="00B97D71"/>
    <w:rsid w:val="00BA02D6"/>
    <w:rsid w:val="00BA0693"/>
    <w:rsid w:val="00BA242A"/>
    <w:rsid w:val="00BA42C2"/>
    <w:rsid w:val="00BA4FB7"/>
    <w:rsid w:val="00BA5D2E"/>
    <w:rsid w:val="00BB02F8"/>
    <w:rsid w:val="00BB03BF"/>
    <w:rsid w:val="00BB14D1"/>
    <w:rsid w:val="00BB181F"/>
    <w:rsid w:val="00BB1A5B"/>
    <w:rsid w:val="00BB3801"/>
    <w:rsid w:val="00BB4613"/>
    <w:rsid w:val="00BB4E0D"/>
    <w:rsid w:val="00BB63F6"/>
    <w:rsid w:val="00BB7123"/>
    <w:rsid w:val="00BB7BCA"/>
    <w:rsid w:val="00BB7EC2"/>
    <w:rsid w:val="00BC1A0C"/>
    <w:rsid w:val="00BC239E"/>
    <w:rsid w:val="00BC23EA"/>
    <w:rsid w:val="00BC407B"/>
    <w:rsid w:val="00BC5C8E"/>
    <w:rsid w:val="00BC5CD5"/>
    <w:rsid w:val="00BC5D99"/>
    <w:rsid w:val="00BC7B0C"/>
    <w:rsid w:val="00BD0298"/>
    <w:rsid w:val="00BD0684"/>
    <w:rsid w:val="00BD15F9"/>
    <w:rsid w:val="00BD1EB6"/>
    <w:rsid w:val="00BD2017"/>
    <w:rsid w:val="00BD27CC"/>
    <w:rsid w:val="00BD2D96"/>
    <w:rsid w:val="00BD358F"/>
    <w:rsid w:val="00BD4D22"/>
    <w:rsid w:val="00BD55C4"/>
    <w:rsid w:val="00BD5E00"/>
    <w:rsid w:val="00BD5E53"/>
    <w:rsid w:val="00BD6D0B"/>
    <w:rsid w:val="00BD77B3"/>
    <w:rsid w:val="00BE0628"/>
    <w:rsid w:val="00BE0CBB"/>
    <w:rsid w:val="00BE12B6"/>
    <w:rsid w:val="00BE1851"/>
    <w:rsid w:val="00BE2C6A"/>
    <w:rsid w:val="00BE3DCA"/>
    <w:rsid w:val="00BE3E9C"/>
    <w:rsid w:val="00BE40FF"/>
    <w:rsid w:val="00BE5096"/>
    <w:rsid w:val="00BE6533"/>
    <w:rsid w:val="00BE6AAD"/>
    <w:rsid w:val="00BE6F4C"/>
    <w:rsid w:val="00BE73E8"/>
    <w:rsid w:val="00BE74F7"/>
    <w:rsid w:val="00BE779C"/>
    <w:rsid w:val="00BE77EE"/>
    <w:rsid w:val="00BF158D"/>
    <w:rsid w:val="00BF1D2A"/>
    <w:rsid w:val="00BF21E1"/>
    <w:rsid w:val="00BF2BB4"/>
    <w:rsid w:val="00BF5E33"/>
    <w:rsid w:val="00BF6024"/>
    <w:rsid w:val="00BF6FB9"/>
    <w:rsid w:val="00C0002F"/>
    <w:rsid w:val="00C000BC"/>
    <w:rsid w:val="00C001D3"/>
    <w:rsid w:val="00C00860"/>
    <w:rsid w:val="00C00AC3"/>
    <w:rsid w:val="00C01ED7"/>
    <w:rsid w:val="00C0210C"/>
    <w:rsid w:val="00C02793"/>
    <w:rsid w:val="00C030C3"/>
    <w:rsid w:val="00C03C32"/>
    <w:rsid w:val="00C040F8"/>
    <w:rsid w:val="00C066AE"/>
    <w:rsid w:val="00C07C6E"/>
    <w:rsid w:val="00C10543"/>
    <w:rsid w:val="00C1135D"/>
    <w:rsid w:val="00C11B05"/>
    <w:rsid w:val="00C12ADD"/>
    <w:rsid w:val="00C12C5A"/>
    <w:rsid w:val="00C131D0"/>
    <w:rsid w:val="00C1465B"/>
    <w:rsid w:val="00C148B6"/>
    <w:rsid w:val="00C14D03"/>
    <w:rsid w:val="00C15414"/>
    <w:rsid w:val="00C15797"/>
    <w:rsid w:val="00C15865"/>
    <w:rsid w:val="00C16359"/>
    <w:rsid w:val="00C166FF"/>
    <w:rsid w:val="00C16D10"/>
    <w:rsid w:val="00C1769B"/>
    <w:rsid w:val="00C2021E"/>
    <w:rsid w:val="00C20815"/>
    <w:rsid w:val="00C20F40"/>
    <w:rsid w:val="00C22C1B"/>
    <w:rsid w:val="00C24419"/>
    <w:rsid w:val="00C25A3F"/>
    <w:rsid w:val="00C25AFF"/>
    <w:rsid w:val="00C25B26"/>
    <w:rsid w:val="00C25D99"/>
    <w:rsid w:val="00C277E3"/>
    <w:rsid w:val="00C277F0"/>
    <w:rsid w:val="00C27CEC"/>
    <w:rsid w:val="00C324EA"/>
    <w:rsid w:val="00C32872"/>
    <w:rsid w:val="00C32C3B"/>
    <w:rsid w:val="00C33C73"/>
    <w:rsid w:val="00C33FB8"/>
    <w:rsid w:val="00C34190"/>
    <w:rsid w:val="00C34459"/>
    <w:rsid w:val="00C345C2"/>
    <w:rsid w:val="00C34B9F"/>
    <w:rsid w:val="00C3515B"/>
    <w:rsid w:val="00C35175"/>
    <w:rsid w:val="00C35ADB"/>
    <w:rsid w:val="00C35C21"/>
    <w:rsid w:val="00C3643F"/>
    <w:rsid w:val="00C36E23"/>
    <w:rsid w:val="00C36FBE"/>
    <w:rsid w:val="00C40EC3"/>
    <w:rsid w:val="00C40FB9"/>
    <w:rsid w:val="00C415A1"/>
    <w:rsid w:val="00C4217E"/>
    <w:rsid w:val="00C43517"/>
    <w:rsid w:val="00C442A6"/>
    <w:rsid w:val="00C45B67"/>
    <w:rsid w:val="00C45FBD"/>
    <w:rsid w:val="00C47399"/>
    <w:rsid w:val="00C50319"/>
    <w:rsid w:val="00C50CD0"/>
    <w:rsid w:val="00C50F92"/>
    <w:rsid w:val="00C52DD2"/>
    <w:rsid w:val="00C535AC"/>
    <w:rsid w:val="00C5494A"/>
    <w:rsid w:val="00C54BD8"/>
    <w:rsid w:val="00C54C91"/>
    <w:rsid w:val="00C55428"/>
    <w:rsid w:val="00C56D8F"/>
    <w:rsid w:val="00C5722A"/>
    <w:rsid w:val="00C57307"/>
    <w:rsid w:val="00C5749E"/>
    <w:rsid w:val="00C57BFF"/>
    <w:rsid w:val="00C60C79"/>
    <w:rsid w:val="00C61524"/>
    <w:rsid w:val="00C617A3"/>
    <w:rsid w:val="00C6427F"/>
    <w:rsid w:val="00C64DDC"/>
    <w:rsid w:val="00C64F3E"/>
    <w:rsid w:val="00C65AEF"/>
    <w:rsid w:val="00C65BE9"/>
    <w:rsid w:val="00C6622B"/>
    <w:rsid w:val="00C66EE2"/>
    <w:rsid w:val="00C673A6"/>
    <w:rsid w:val="00C677BA"/>
    <w:rsid w:val="00C67DE3"/>
    <w:rsid w:val="00C707D6"/>
    <w:rsid w:val="00C70979"/>
    <w:rsid w:val="00C70B7E"/>
    <w:rsid w:val="00C70E9D"/>
    <w:rsid w:val="00C71236"/>
    <w:rsid w:val="00C71722"/>
    <w:rsid w:val="00C71BA2"/>
    <w:rsid w:val="00C72025"/>
    <w:rsid w:val="00C72869"/>
    <w:rsid w:val="00C74072"/>
    <w:rsid w:val="00C743E2"/>
    <w:rsid w:val="00C7538D"/>
    <w:rsid w:val="00C755D4"/>
    <w:rsid w:val="00C75CC6"/>
    <w:rsid w:val="00C76419"/>
    <w:rsid w:val="00C7757F"/>
    <w:rsid w:val="00C77B52"/>
    <w:rsid w:val="00C77CBD"/>
    <w:rsid w:val="00C77D57"/>
    <w:rsid w:val="00C800A8"/>
    <w:rsid w:val="00C80433"/>
    <w:rsid w:val="00C808DA"/>
    <w:rsid w:val="00C80E6F"/>
    <w:rsid w:val="00C81258"/>
    <w:rsid w:val="00C81B6C"/>
    <w:rsid w:val="00C82250"/>
    <w:rsid w:val="00C82832"/>
    <w:rsid w:val="00C8287C"/>
    <w:rsid w:val="00C83000"/>
    <w:rsid w:val="00C8339C"/>
    <w:rsid w:val="00C83587"/>
    <w:rsid w:val="00C837E9"/>
    <w:rsid w:val="00C837EE"/>
    <w:rsid w:val="00C843CA"/>
    <w:rsid w:val="00C84B11"/>
    <w:rsid w:val="00C853E7"/>
    <w:rsid w:val="00C86E94"/>
    <w:rsid w:val="00C87C2F"/>
    <w:rsid w:val="00C908BD"/>
    <w:rsid w:val="00C9093F"/>
    <w:rsid w:val="00C90A04"/>
    <w:rsid w:val="00C91AA6"/>
    <w:rsid w:val="00C92505"/>
    <w:rsid w:val="00C93069"/>
    <w:rsid w:val="00C931A2"/>
    <w:rsid w:val="00C93CF5"/>
    <w:rsid w:val="00C94329"/>
    <w:rsid w:val="00C946E9"/>
    <w:rsid w:val="00C94F4C"/>
    <w:rsid w:val="00C95224"/>
    <w:rsid w:val="00C95ACA"/>
    <w:rsid w:val="00C95D48"/>
    <w:rsid w:val="00C9609C"/>
    <w:rsid w:val="00C960CF"/>
    <w:rsid w:val="00C964EE"/>
    <w:rsid w:val="00C9729F"/>
    <w:rsid w:val="00C9790A"/>
    <w:rsid w:val="00CA06A5"/>
    <w:rsid w:val="00CA11FB"/>
    <w:rsid w:val="00CA171B"/>
    <w:rsid w:val="00CA19DB"/>
    <w:rsid w:val="00CA1ADB"/>
    <w:rsid w:val="00CA1F25"/>
    <w:rsid w:val="00CA2989"/>
    <w:rsid w:val="00CA29E1"/>
    <w:rsid w:val="00CA4395"/>
    <w:rsid w:val="00CA4C44"/>
    <w:rsid w:val="00CA50A3"/>
    <w:rsid w:val="00CA543A"/>
    <w:rsid w:val="00CA6082"/>
    <w:rsid w:val="00CA6D4C"/>
    <w:rsid w:val="00CA7AEF"/>
    <w:rsid w:val="00CB0732"/>
    <w:rsid w:val="00CB097B"/>
    <w:rsid w:val="00CB09B1"/>
    <w:rsid w:val="00CB1740"/>
    <w:rsid w:val="00CB3073"/>
    <w:rsid w:val="00CB5ED0"/>
    <w:rsid w:val="00CB670F"/>
    <w:rsid w:val="00CB7ED7"/>
    <w:rsid w:val="00CC0E86"/>
    <w:rsid w:val="00CC1AFF"/>
    <w:rsid w:val="00CC21C7"/>
    <w:rsid w:val="00CC22D6"/>
    <w:rsid w:val="00CC24B4"/>
    <w:rsid w:val="00CC2818"/>
    <w:rsid w:val="00CC2AF4"/>
    <w:rsid w:val="00CC3CF9"/>
    <w:rsid w:val="00CC477D"/>
    <w:rsid w:val="00CC5286"/>
    <w:rsid w:val="00CC5353"/>
    <w:rsid w:val="00CC5C62"/>
    <w:rsid w:val="00CC5F3F"/>
    <w:rsid w:val="00CC7933"/>
    <w:rsid w:val="00CD0C25"/>
    <w:rsid w:val="00CD22D1"/>
    <w:rsid w:val="00CD330A"/>
    <w:rsid w:val="00CD3B0E"/>
    <w:rsid w:val="00CD3B97"/>
    <w:rsid w:val="00CD3BB5"/>
    <w:rsid w:val="00CD3BDA"/>
    <w:rsid w:val="00CD5633"/>
    <w:rsid w:val="00CD70AF"/>
    <w:rsid w:val="00CD771B"/>
    <w:rsid w:val="00CD776A"/>
    <w:rsid w:val="00CD7843"/>
    <w:rsid w:val="00CE00B9"/>
    <w:rsid w:val="00CE12C7"/>
    <w:rsid w:val="00CE145E"/>
    <w:rsid w:val="00CE1C80"/>
    <w:rsid w:val="00CE2561"/>
    <w:rsid w:val="00CE3230"/>
    <w:rsid w:val="00CE4D9B"/>
    <w:rsid w:val="00CE5C62"/>
    <w:rsid w:val="00CE5D07"/>
    <w:rsid w:val="00CE637D"/>
    <w:rsid w:val="00CE64F0"/>
    <w:rsid w:val="00CF092F"/>
    <w:rsid w:val="00CF0EAB"/>
    <w:rsid w:val="00CF2E01"/>
    <w:rsid w:val="00CF3A5B"/>
    <w:rsid w:val="00CF3CCB"/>
    <w:rsid w:val="00CF422D"/>
    <w:rsid w:val="00CF48D4"/>
    <w:rsid w:val="00CF5CA0"/>
    <w:rsid w:val="00CF64F1"/>
    <w:rsid w:val="00CF74F2"/>
    <w:rsid w:val="00D00B5F"/>
    <w:rsid w:val="00D00E7F"/>
    <w:rsid w:val="00D00F43"/>
    <w:rsid w:val="00D013C4"/>
    <w:rsid w:val="00D01D37"/>
    <w:rsid w:val="00D024B3"/>
    <w:rsid w:val="00D04D61"/>
    <w:rsid w:val="00D05559"/>
    <w:rsid w:val="00D055D9"/>
    <w:rsid w:val="00D05C7B"/>
    <w:rsid w:val="00D06422"/>
    <w:rsid w:val="00D06739"/>
    <w:rsid w:val="00D06EDA"/>
    <w:rsid w:val="00D10A8E"/>
    <w:rsid w:val="00D137C5"/>
    <w:rsid w:val="00D13EAA"/>
    <w:rsid w:val="00D140FF"/>
    <w:rsid w:val="00D14425"/>
    <w:rsid w:val="00D148A9"/>
    <w:rsid w:val="00D157B7"/>
    <w:rsid w:val="00D159F6"/>
    <w:rsid w:val="00D15BA3"/>
    <w:rsid w:val="00D1601A"/>
    <w:rsid w:val="00D160E1"/>
    <w:rsid w:val="00D160EF"/>
    <w:rsid w:val="00D16354"/>
    <w:rsid w:val="00D16C15"/>
    <w:rsid w:val="00D176AA"/>
    <w:rsid w:val="00D17771"/>
    <w:rsid w:val="00D1788D"/>
    <w:rsid w:val="00D179EF"/>
    <w:rsid w:val="00D17DD0"/>
    <w:rsid w:val="00D204CA"/>
    <w:rsid w:val="00D2218E"/>
    <w:rsid w:val="00D22739"/>
    <w:rsid w:val="00D23442"/>
    <w:rsid w:val="00D241A4"/>
    <w:rsid w:val="00D245D0"/>
    <w:rsid w:val="00D252E0"/>
    <w:rsid w:val="00D25821"/>
    <w:rsid w:val="00D25C82"/>
    <w:rsid w:val="00D27608"/>
    <w:rsid w:val="00D30600"/>
    <w:rsid w:val="00D30C60"/>
    <w:rsid w:val="00D32087"/>
    <w:rsid w:val="00D322BC"/>
    <w:rsid w:val="00D333C1"/>
    <w:rsid w:val="00D34500"/>
    <w:rsid w:val="00D34E39"/>
    <w:rsid w:val="00D3541D"/>
    <w:rsid w:val="00D355B3"/>
    <w:rsid w:val="00D3602E"/>
    <w:rsid w:val="00D36145"/>
    <w:rsid w:val="00D370A8"/>
    <w:rsid w:val="00D37131"/>
    <w:rsid w:val="00D37B8E"/>
    <w:rsid w:val="00D37D2A"/>
    <w:rsid w:val="00D400AA"/>
    <w:rsid w:val="00D403A4"/>
    <w:rsid w:val="00D40613"/>
    <w:rsid w:val="00D41480"/>
    <w:rsid w:val="00D415B7"/>
    <w:rsid w:val="00D4164C"/>
    <w:rsid w:val="00D41EC4"/>
    <w:rsid w:val="00D42D29"/>
    <w:rsid w:val="00D43758"/>
    <w:rsid w:val="00D440C4"/>
    <w:rsid w:val="00D44208"/>
    <w:rsid w:val="00D4442C"/>
    <w:rsid w:val="00D4521E"/>
    <w:rsid w:val="00D45437"/>
    <w:rsid w:val="00D45D61"/>
    <w:rsid w:val="00D47A1E"/>
    <w:rsid w:val="00D50880"/>
    <w:rsid w:val="00D50D14"/>
    <w:rsid w:val="00D5119C"/>
    <w:rsid w:val="00D51954"/>
    <w:rsid w:val="00D5279B"/>
    <w:rsid w:val="00D52D6B"/>
    <w:rsid w:val="00D54321"/>
    <w:rsid w:val="00D543F1"/>
    <w:rsid w:val="00D544B8"/>
    <w:rsid w:val="00D54636"/>
    <w:rsid w:val="00D54FB9"/>
    <w:rsid w:val="00D556CC"/>
    <w:rsid w:val="00D55944"/>
    <w:rsid w:val="00D56132"/>
    <w:rsid w:val="00D60007"/>
    <w:rsid w:val="00D62B01"/>
    <w:rsid w:val="00D62BA6"/>
    <w:rsid w:val="00D63345"/>
    <w:rsid w:val="00D633BE"/>
    <w:rsid w:val="00D63825"/>
    <w:rsid w:val="00D63B8B"/>
    <w:rsid w:val="00D63F58"/>
    <w:rsid w:val="00D65CBD"/>
    <w:rsid w:val="00D670EE"/>
    <w:rsid w:val="00D7054C"/>
    <w:rsid w:val="00D705C7"/>
    <w:rsid w:val="00D712DF"/>
    <w:rsid w:val="00D716B6"/>
    <w:rsid w:val="00D71B15"/>
    <w:rsid w:val="00D727E4"/>
    <w:rsid w:val="00D72C0C"/>
    <w:rsid w:val="00D74303"/>
    <w:rsid w:val="00D743A6"/>
    <w:rsid w:val="00D75347"/>
    <w:rsid w:val="00D753A5"/>
    <w:rsid w:val="00D755BE"/>
    <w:rsid w:val="00D75D70"/>
    <w:rsid w:val="00D76AD7"/>
    <w:rsid w:val="00D77616"/>
    <w:rsid w:val="00D820D3"/>
    <w:rsid w:val="00D823F7"/>
    <w:rsid w:val="00D82765"/>
    <w:rsid w:val="00D83E2D"/>
    <w:rsid w:val="00D84892"/>
    <w:rsid w:val="00D873EA"/>
    <w:rsid w:val="00D87447"/>
    <w:rsid w:val="00D87E8F"/>
    <w:rsid w:val="00D919E2"/>
    <w:rsid w:val="00D91FA7"/>
    <w:rsid w:val="00D92553"/>
    <w:rsid w:val="00D92C83"/>
    <w:rsid w:val="00D92E5F"/>
    <w:rsid w:val="00D9353E"/>
    <w:rsid w:val="00D9390F"/>
    <w:rsid w:val="00D93C0C"/>
    <w:rsid w:val="00D94B0C"/>
    <w:rsid w:val="00D94D41"/>
    <w:rsid w:val="00D94F0E"/>
    <w:rsid w:val="00D9608C"/>
    <w:rsid w:val="00D9795F"/>
    <w:rsid w:val="00DA0000"/>
    <w:rsid w:val="00DA0893"/>
    <w:rsid w:val="00DA0EE7"/>
    <w:rsid w:val="00DA1436"/>
    <w:rsid w:val="00DA1579"/>
    <w:rsid w:val="00DA266E"/>
    <w:rsid w:val="00DA2A67"/>
    <w:rsid w:val="00DA32CE"/>
    <w:rsid w:val="00DA34E0"/>
    <w:rsid w:val="00DA3D74"/>
    <w:rsid w:val="00DA5196"/>
    <w:rsid w:val="00DA5415"/>
    <w:rsid w:val="00DA6B2A"/>
    <w:rsid w:val="00DA6D3F"/>
    <w:rsid w:val="00DA6E53"/>
    <w:rsid w:val="00DA75FB"/>
    <w:rsid w:val="00DA7D1E"/>
    <w:rsid w:val="00DB024C"/>
    <w:rsid w:val="00DB0809"/>
    <w:rsid w:val="00DB125B"/>
    <w:rsid w:val="00DB13B2"/>
    <w:rsid w:val="00DB2700"/>
    <w:rsid w:val="00DB34D0"/>
    <w:rsid w:val="00DB3739"/>
    <w:rsid w:val="00DB37F1"/>
    <w:rsid w:val="00DB3BFC"/>
    <w:rsid w:val="00DB4A5E"/>
    <w:rsid w:val="00DB4F48"/>
    <w:rsid w:val="00DB65C6"/>
    <w:rsid w:val="00DB6E4F"/>
    <w:rsid w:val="00DB7745"/>
    <w:rsid w:val="00DC07B3"/>
    <w:rsid w:val="00DC0F32"/>
    <w:rsid w:val="00DC11A0"/>
    <w:rsid w:val="00DC11E3"/>
    <w:rsid w:val="00DC3D3B"/>
    <w:rsid w:val="00DC4CC1"/>
    <w:rsid w:val="00DC5139"/>
    <w:rsid w:val="00DC5735"/>
    <w:rsid w:val="00DC6FAB"/>
    <w:rsid w:val="00DD0275"/>
    <w:rsid w:val="00DD03F3"/>
    <w:rsid w:val="00DD0F6F"/>
    <w:rsid w:val="00DD1A4B"/>
    <w:rsid w:val="00DD223D"/>
    <w:rsid w:val="00DD2BF2"/>
    <w:rsid w:val="00DD2EB2"/>
    <w:rsid w:val="00DD505B"/>
    <w:rsid w:val="00DD5651"/>
    <w:rsid w:val="00DD580F"/>
    <w:rsid w:val="00DD5DDD"/>
    <w:rsid w:val="00DD603D"/>
    <w:rsid w:val="00DD65EE"/>
    <w:rsid w:val="00DD72A9"/>
    <w:rsid w:val="00DD7432"/>
    <w:rsid w:val="00DD76D0"/>
    <w:rsid w:val="00DD78A0"/>
    <w:rsid w:val="00DD7DDE"/>
    <w:rsid w:val="00DE03FC"/>
    <w:rsid w:val="00DE191C"/>
    <w:rsid w:val="00DE1EAB"/>
    <w:rsid w:val="00DE2D60"/>
    <w:rsid w:val="00DE2EF3"/>
    <w:rsid w:val="00DE2F1D"/>
    <w:rsid w:val="00DE31C0"/>
    <w:rsid w:val="00DE4E97"/>
    <w:rsid w:val="00DE60EF"/>
    <w:rsid w:val="00DE6525"/>
    <w:rsid w:val="00DE6E36"/>
    <w:rsid w:val="00DE7620"/>
    <w:rsid w:val="00DE767B"/>
    <w:rsid w:val="00DF02B0"/>
    <w:rsid w:val="00DF0B0F"/>
    <w:rsid w:val="00DF0C2D"/>
    <w:rsid w:val="00DF1C42"/>
    <w:rsid w:val="00DF1C80"/>
    <w:rsid w:val="00DF2EE5"/>
    <w:rsid w:val="00DF3663"/>
    <w:rsid w:val="00DF3DCE"/>
    <w:rsid w:val="00DF4927"/>
    <w:rsid w:val="00DF6A45"/>
    <w:rsid w:val="00DF6A64"/>
    <w:rsid w:val="00DF7AEA"/>
    <w:rsid w:val="00E009C3"/>
    <w:rsid w:val="00E011EF"/>
    <w:rsid w:val="00E01C7E"/>
    <w:rsid w:val="00E01F92"/>
    <w:rsid w:val="00E03665"/>
    <w:rsid w:val="00E03D45"/>
    <w:rsid w:val="00E03D9F"/>
    <w:rsid w:val="00E03E95"/>
    <w:rsid w:val="00E04AAF"/>
    <w:rsid w:val="00E04E6A"/>
    <w:rsid w:val="00E05F03"/>
    <w:rsid w:val="00E05F3A"/>
    <w:rsid w:val="00E0686B"/>
    <w:rsid w:val="00E06F5B"/>
    <w:rsid w:val="00E07134"/>
    <w:rsid w:val="00E1004C"/>
    <w:rsid w:val="00E1337D"/>
    <w:rsid w:val="00E1385D"/>
    <w:rsid w:val="00E13964"/>
    <w:rsid w:val="00E14418"/>
    <w:rsid w:val="00E15015"/>
    <w:rsid w:val="00E15BB3"/>
    <w:rsid w:val="00E15F1E"/>
    <w:rsid w:val="00E16813"/>
    <w:rsid w:val="00E169A8"/>
    <w:rsid w:val="00E17CF3"/>
    <w:rsid w:val="00E17EA6"/>
    <w:rsid w:val="00E212B9"/>
    <w:rsid w:val="00E2249E"/>
    <w:rsid w:val="00E2271E"/>
    <w:rsid w:val="00E22D32"/>
    <w:rsid w:val="00E23434"/>
    <w:rsid w:val="00E2442D"/>
    <w:rsid w:val="00E256F9"/>
    <w:rsid w:val="00E25825"/>
    <w:rsid w:val="00E30ACC"/>
    <w:rsid w:val="00E30C75"/>
    <w:rsid w:val="00E32531"/>
    <w:rsid w:val="00E348B3"/>
    <w:rsid w:val="00E34A2A"/>
    <w:rsid w:val="00E36548"/>
    <w:rsid w:val="00E369B3"/>
    <w:rsid w:val="00E37310"/>
    <w:rsid w:val="00E37675"/>
    <w:rsid w:val="00E3777D"/>
    <w:rsid w:val="00E37B39"/>
    <w:rsid w:val="00E403E0"/>
    <w:rsid w:val="00E4169B"/>
    <w:rsid w:val="00E41FB1"/>
    <w:rsid w:val="00E43E37"/>
    <w:rsid w:val="00E4493B"/>
    <w:rsid w:val="00E44F7C"/>
    <w:rsid w:val="00E45012"/>
    <w:rsid w:val="00E45519"/>
    <w:rsid w:val="00E457A5"/>
    <w:rsid w:val="00E45E78"/>
    <w:rsid w:val="00E46371"/>
    <w:rsid w:val="00E463A9"/>
    <w:rsid w:val="00E4675B"/>
    <w:rsid w:val="00E46C13"/>
    <w:rsid w:val="00E47160"/>
    <w:rsid w:val="00E47230"/>
    <w:rsid w:val="00E47DFC"/>
    <w:rsid w:val="00E5020E"/>
    <w:rsid w:val="00E50ACB"/>
    <w:rsid w:val="00E50CFE"/>
    <w:rsid w:val="00E51155"/>
    <w:rsid w:val="00E51966"/>
    <w:rsid w:val="00E51B8E"/>
    <w:rsid w:val="00E520CE"/>
    <w:rsid w:val="00E526F6"/>
    <w:rsid w:val="00E535D7"/>
    <w:rsid w:val="00E536F5"/>
    <w:rsid w:val="00E53D8A"/>
    <w:rsid w:val="00E57220"/>
    <w:rsid w:val="00E57533"/>
    <w:rsid w:val="00E57873"/>
    <w:rsid w:val="00E601B6"/>
    <w:rsid w:val="00E60DE3"/>
    <w:rsid w:val="00E61006"/>
    <w:rsid w:val="00E6190E"/>
    <w:rsid w:val="00E633B9"/>
    <w:rsid w:val="00E6373E"/>
    <w:rsid w:val="00E64237"/>
    <w:rsid w:val="00E6489A"/>
    <w:rsid w:val="00E67229"/>
    <w:rsid w:val="00E70319"/>
    <w:rsid w:val="00E71C08"/>
    <w:rsid w:val="00E7277B"/>
    <w:rsid w:val="00E72D52"/>
    <w:rsid w:val="00E72FB5"/>
    <w:rsid w:val="00E75240"/>
    <w:rsid w:val="00E757DA"/>
    <w:rsid w:val="00E80095"/>
    <w:rsid w:val="00E807B7"/>
    <w:rsid w:val="00E817D9"/>
    <w:rsid w:val="00E83D26"/>
    <w:rsid w:val="00E83DC0"/>
    <w:rsid w:val="00E845C5"/>
    <w:rsid w:val="00E847D2"/>
    <w:rsid w:val="00E848F0"/>
    <w:rsid w:val="00E84A91"/>
    <w:rsid w:val="00E86FE8"/>
    <w:rsid w:val="00E87589"/>
    <w:rsid w:val="00E87A4F"/>
    <w:rsid w:val="00E87EA9"/>
    <w:rsid w:val="00E90691"/>
    <w:rsid w:val="00E90B04"/>
    <w:rsid w:val="00E90B53"/>
    <w:rsid w:val="00E9143D"/>
    <w:rsid w:val="00E91955"/>
    <w:rsid w:val="00E931A1"/>
    <w:rsid w:val="00E942FD"/>
    <w:rsid w:val="00E9706C"/>
    <w:rsid w:val="00E975FD"/>
    <w:rsid w:val="00E97689"/>
    <w:rsid w:val="00E97938"/>
    <w:rsid w:val="00EA090F"/>
    <w:rsid w:val="00EA0B87"/>
    <w:rsid w:val="00EA13C2"/>
    <w:rsid w:val="00EA149B"/>
    <w:rsid w:val="00EA17F7"/>
    <w:rsid w:val="00EA2173"/>
    <w:rsid w:val="00EA2CE9"/>
    <w:rsid w:val="00EA3400"/>
    <w:rsid w:val="00EA38FD"/>
    <w:rsid w:val="00EA3BBF"/>
    <w:rsid w:val="00EA47C4"/>
    <w:rsid w:val="00EA6A06"/>
    <w:rsid w:val="00EA7814"/>
    <w:rsid w:val="00EB0718"/>
    <w:rsid w:val="00EB0ADB"/>
    <w:rsid w:val="00EB11B7"/>
    <w:rsid w:val="00EB1543"/>
    <w:rsid w:val="00EB4B2B"/>
    <w:rsid w:val="00EB4D7D"/>
    <w:rsid w:val="00EB57EE"/>
    <w:rsid w:val="00EB5AD0"/>
    <w:rsid w:val="00EB5D73"/>
    <w:rsid w:val="00EB68A5"/>
    <w:rsid w:val="00EB709F"/>
    <w:rsid w:val="00EB736E"/>
    <w:rsid w:val="00EB77EB"/>
    <w:rsid w:val="00EC0B94"/>
    <w:rsid w:val="00EC0C58"/>
    <w:rsid w:val="00EC271F"/>
    <w:rsid w:val="00EC2811"/>
    <w:rsid w:val="00EC2CA4"/>
    <w:rsid w:val="00EC37A7"/>
    <w:rsid w:val="00EC44F1"/>
    <w:rsid w:val="00EC638C"/>
    <w:rsid w:val="00EC678C"/>
    <w:rsid w:val="00ED2333"/>
    <w:rsid w:val="00ED44A8"/>
    <w:rsid w:val="00ED49AD"/>
    <w:rsid w:val="00ED5047"/>
    <w:rsid w:val="00ED783C"/>
    <w:rsid w:val="00EE0A86"/>
    <w:rsid w:val="00EE109D"/>
    <w:rsid w:val="00EE1881"/>
    <w:rsid w:val="00EE19B9"/>
    <w:rsid w:val="00EE1E0B"/>
    <w:rsid w:val="00EE2365"/>
    <w:rsid w:val="00EE2614"/>
    <w:rsid w:val="00EE2684"/>
    <w:rsid w:val="00EE2AE4"/>
    <w:rsid w:val="00EE3607"/>
    <w:rsid w:val="00EE40A0"/>
    <w:rsid w:val="00EE5A52"/>
    <w:rsid w:val="00EE63CE"/>
    <w:rsid w:val="00EE744B"/>
    <w:rsid w:val="00EE7957"/>
    <w:rsid w:val="00EE7F42"/>
    <w:rsid w:val="00EF2204"/>
    <w:rsid w:val="00EF2D6A"/>
    <w:rsid w:val="00EF3C39"/>
    <w:rsid w:val="00EF5B01"/>
    <w:rsid w:val="00EF5EBB"/>
    <w:rsid w:val="00EF6F6E"/>
    <w:rsid w:val="00EF7168"/>
    <w:rsid w:val="00F00142"/>
    <w:rsid w:val="00F00C62"/>
    <w:rsid w:val="00F01C41"/>
    <w:rsid w:val="00F074D3"/>
    <w:rsid w:val="00F0789F"/>
    <w:rsid w:val="00F079A4"/>
    <w:rsid w:val="00F07A67"/>
    <w:rsid w:val="00F10040"/>
    <w:rsid w:val="00F109E1"/>
    <w:rsid w:val="00F11417"/>
    <w:rsid w:val="00F11A5B"/>
    <w:rsid w:val="00F1221A"/>
    <w:rsid w:val="00F12842"/>
    <w:rsid w:val="00F12C1B"/>
    <w:rsid w:val="00F13A86"/>
    <w:rsid w:val="00F14239"/>
    <w:rsid w:val="00F148CE"/>
    <w:rsid w:val="00F14F11"/>
    <w:rsid w:val="00F15015"/>
    <w:rsid w:val="00F152D3"/>
    <w:rsid w:val="00F158EB"/>
    <w:rsid w:val="00F15D76"/>
    <w:rsid w:val="00F1622E"/>
    <w:rsid w:val="00F169CF"/>
    <w:rsid w:val="00F16AA1"/>
    <w:rsid w:val="00F17FEB"/>
    <w:rsid w:val="00F2062D"/>
    <w:rsid w:val="00F217C2"/>
    <w:rsid w:val="00F21EE1"/>
    <w:rsid w:val="00F224D9"/>
    <w:rsid w:val="00F226DC"/>
    <w:rsid w:val="00F22A73"/>
    <w:rsid w:val="00F23046"/>
    <w:rsid w:val="00F242FC"/>
    <w:rsid w:val="00F26202"/>
    <w:rsid w:val="00F26D6D"/>
    <w:rsid w:val="00F305C1"/>
    <w:rsid w:val="00F32138"/>
    <w:rsid w:val="00F33D8B"/>
    <w:rsid w:val="00F33E70"/>
    <w:rsid w:val="00F345A2"/>
    <w:rsid w:val="00F35B10"/>
    <w:rsid w:val="00F35FE0"/>
    <w:rsid w:val="00F371B3"/>
    <w:rsid w:val="00F37606"/>
    <w:rsid w:val="00F37A1E"/>
    <w:rsid w:val="00F37A74"/>
    <w:rsid w:val="00F37B90"/>
    <w:rsid w:val="00F40288"/>
    <w:rsid w:val="00F41119"/>
    <w:rsid w:val="00F41A21"/>
    <w:rsid w:val="00F41DF5"/>
    <w:rsid w:val="00F423CF"/>
    <w:rsid w:val="00F423FA"/>
    <w:rsid w:val="00F42E1F"/>
    <w:rsid w:val="00F43A71"/>
    <w:rsid w:val="00F4407D"/>
    <w:rsid w:val="00F44AC3"/>
    <w:rsid w:val="00F457A7"/>
    <w:rsid w:val="00F45AC3"/>
    <w:rsid w:val="00F46717"/>
    <w:rsid w:val="00F47EAE"/>
    <w:rsid w:val="00F47F9D"/>
    <w:rsid w:val="00F506DE"/>
    <w:rsid w:val="00F50D0A"/>
    <w:rsid w:val="00F51486"/>
    <w:rsid w:val="00F524BD"/>
    <w:rsid w:val="00F525CA"/>
    <w:rsid w:val="00F52898"/>
    <w:rsid w:val="00F52CBD"/>
    <w:rsid w:val="00F534B9"/>
    <w:rsid w:val="00F5409F"/>
    <w:rsid w:val="00F54265"/>
    <w:rsid w:val="00F55201"/>
    <w:rsid w:val="00F554E3"/>
    <w:rsid w:val="00F56A5E"/>
    <w:rsid w:val="00F56AC8"/>
    <w:rsid w:val="00F573D8"/>
    <w:rsid w:val="00F576E7"/>
    <w:rsid w:val="00F60328"/>
    <w:rsid w:val="00F6060F"/>
    <w:rsid w:val="00F60D4F"/>
    <w:rsid w:val="00F60DA7"/>
    <w:rsid w:val="00F610B7"/>
    <w:rsid w:val="00F61414"/>
    <w:rsid w:val="00F614C0"/>
    <w:rsid w:val="00F6179C"/>
    <w:rsid w:val="00F61A10"/>
    <w:rsid w:val="00F61C31"/>
    <w:rsid w:val="00F61D15"/>
    <w:rsid w:val="00F62C8D"/>
    <w:rsid w:val="00F62DB8"/>
    <w:rsid w:val="00F62FDC"/>
    <w:rsid w:val="00F63477"/>
    <w:rsid w:val="00F64037"/>
    <w:rsid w:val="00F64315"/>
    <w:rsid w:val="00F651B2"/>
    <w:rsid w:val="00F66A19"/>
    <w:rsid w:val="00F67342"/>
    <w:rsid w:val="00F7246A"/>
    <w:rsid w:val="00F73196"/>
    <w:rsid w:val="00F73F85"/>
    <w:rsid w:val="00F7420F"/>
    <w:rsid w:val="00F745C2"/>
    <w:rsid w:val="00F7523D"/>
    <w:rsid w:val="00F75A9E"/>
    <w:rsid w:val="00F76019"/>
    <w:rsid w:val="00F77403"/>
    <w:rsid w:val="00F77624"/>
    <w:rsid w:val="00F77E5B"/>
    <w:rsid w:val="00F806E9"/>
    <w:rsid w:val="00F80923"/>
    <w:rsid w:val="00F82263"/>
    <w:rsid w:val="00F82A8D"/>
    <w:rsid w:val="00F8333A"/>
    <w:rsid w:val="00F850FF"/>
    <w:rsid w:val="00F85BB2"/>
    <w:rsid w:val="00F86B7A"/>
    <w:rsid w:val="00F87037"/>
    <w:rsid w:val="00F8717D"/>
    <w:rsid w:val="00F914CF"/>
    <w:rsid w:val="00F914D6"/>
    <w:rsid w:val="00F91EC4"/>
    <w:rsid w:val="00F9267D"/>
    <w:rsid w:val="00F92801"/>
    <w:rsid w:val="00F92D57"/>
    <w:rsid w:val="00F92F1A"/>
    <w:rsid w:val="00F9457E"/>
    <w:rsid w:val="00F94BDA"/>
    <w:rsid w:val="00F950F6"/>
    <w:rsid w:val="00F951F4"/>
    <w:rsid w:val="00F958E9"/>
    <w:rsid w:val="00F9643F"/>
    <w:rsid w:val="00F966BE"/>
    <w:rsid w:val="00F97A6E"/>
    <w:rsid w:val="00F97C41"/>
    <w:rsid w:val="00FA019F"/>
    <w:rsid w:val="00FA03E7"/>
    <w:rsid w:val="00FA0568"/>
    <w:rsid w:val="00FA06DD"/>
    <w:rsid w:val="00FA079B"/>
    <w:rsid w:val="00FA09B3"/>
    <w:rsid w:val="00FA0A70"/>
    <w:rsid w:val="00FA0DA6"/>
    <w:rsid w:val="00FA0E97"/>
    <w:rsid w:val="00FA1669"/>
    <w:rsid w:val="00FA1FF9"/>
    <w:rsid w:val="00FA2341"/>
    <w:rsid w:val="00FA2984"/>
    <w:rsid w:val="00FA3427"/>
    <w:rsid w:val="00FA35DE"/>
    <w:rsid w:val="00FA46BA"/>
    <w:rsid w:val="00FA4A7E"/>
    <w:rsid w:val="00FA4C82"/>
    <w:rsid w:val="00FA5357"/>
    <w:rsid w:val="00FA6624"/>
    <w:rsid w:val="00FA6962"/>
    <w:rsid w:val="00FA70C2"/>
    <w:rsid w:val="00FA7283"/>
    <w:rsid w:val="00FB0168"/>
    <w:rsid w:val="00FB03E0"/>
    <w:rsid w:val="00FB08AC"/>
    <w:rsid w:val="00FB0D9E"/>
    <w:rsid w:val="00FB0FA2"/>
    <w:rsid w:val="00FB16D8"/>
    <w:rsid w:val="00FB1F7F"/>
    <w:rsid w:val="00FB3E29"/>
    <w:rsid w:val="00FB429E"/>
    <w:rsid w:val="00FB50CF"/>
    <w:rsid w:val="00FB5DA3"/>
    <w:rsid w:val="00FB65FD"/>
    <w:rsid w:val="00FB6C27"/>
    <w:rsid w:val="00FB70E2"/>
    <w:rsid w:val="00FC0D6F"/>
    <w:rsid w:val="00FC1693"/>
    <w:rsid w:val="00FC1B9E"/>
    <w:rsid w:val="00FC2696"/>
    <w:rsid w:val="00FC2B8A"/>
    <w:rsid w:val="00FC2D29"/>
    <w:rsid w:val="00FC3085"/>
    <w:rsid w:val="00FC4C13"/>
    <w:rsid w:val="00FC56E3"/>
    <w:rsid w:val="00FC6BB3"/>
    <w:rsid w:val="00FC6E92"/>
    <w:rsid w:val="00FC7AD5"/>
    <w:rsid w:val="00FD0021"/>
    <w:rsid w:val="00FD09E7"/>
    <w:rsid w:val="00FD0DEB"/>
    <w:rsid w:val="00FD182A"/>
    <w:rsid w:val="00FD1EC4"/>
    <w:rsid w:val="00FD25A2"/>
    <w:rsid w:val="00FD28E4"/>
    <w:rsid w:val="00FD2BC8"/>
    <w:rsid w:val="00FD3F6D"/>
    <w:rsid w:val="00FD42A0"/>
    <w:rsid w:val="00FD57DB"/>
    <w:rsid w:val="00FD7D0F"/>
    <w:rsid w:val="00FD7F85"/>
    <w:rsid w:val="00FD7F96"/>
    <w:rsid w:val="00FE0809"/>
    <w:rsid w:val="00FE0D21"/>
    <w:rsid w:val="00FE11A1"/>
    <w:rsid w:val="00FE1973"/>
    <w:rsid w:val="00FE1A1E"/>
    <w:rsid w:val="00FE1C26"/>
    <w:rsid w:val="00FE221F"/>
    <w:rsid w:val="00FE356F"/>
    <w:rsid w:val="00FE44B0"/>
    <w:rsid w:val="00FE4E7F"/>
    <w:rsid w:val="00FE4FE0"/>
    <w:rsid w:val="00FE5D8C"/>
    <w:rsid w:val="00FE6491"/>
    <w:rsid w:val="00FE715C"/>
    <w:rsid w:val="00FF11C7"/>
    <w:rsid w:val="00FF2022"/>
    <w:rsid w:val="00FF344D"/>
    <w:rsid w:val="00FF3667"/>
    <w:rsid w:val="00FF4244"/>
    <w:rsid w:val="00FF4828"/>
    <w:rsid w:val="00FF4E62"/>
    <w:rsid w:val="00FF5396"/>
    <w:rsid w:val="00FF5BED"/>
    <w:rsid w:val="00FF6A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F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30FB"/>
    <w:pPr>
      <w:suppressAutoHyphens/>
      <w:spacing w:after="120"/>
      <w:jc w:val="both"/>
    </w:pPr>
    <w:rPr>
      <w:rFonts w:ascii="Tahoma" w:hAnsi="Tahoma" w:cs="Calibri"/>
      <w:sz w:val="22"/>
      <w:szCs w:val="24"/>
      <w:lang w:val="en-GB"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2"/>
    <w:next w:val="a2"/>
    <w:link w:val="1Char"/>
    <w:qFormat/>
    <w:rsid w:val="00623457"/>
    <w:pPr>
      <w:keepNext/>
      <w:pageBreakBefore/>
      <w:numPr>
        <w:numId w:val="105"/>
      </w:numPr>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paragraph" w:styleId="2">
    <w:name w:val="heading 2"/>
    <w:aliases w:val="Template Heading 2,Reset numbering,H2,h2,Heading 2 Char Char Char Char Char Char1,Heading 2 Char Char Char,Heading 2 Char Char3,Heading 2 Char Char Char1,H21,H22,H211,H23,H212,H221,H2111,H24,H213,H222,H2112,H231,H2121,H2211,h2 Char"/>
    <w:basedOn w:val="1"/>
    <w:next w:val="a2"/>
    <w:link w:val="2Char"/>
    <w:qFormat/>
    <w:rsid w:val="0032146B"/>
    <w:pPr>
      <w:pageBreakBefore w:val="0"/>
      <w:numPr>
        <w:ilvl w:val="1"/>
      </w:numPr>
      <w:pBdr>
        <w:bottom w:val="single" w:sz="12" w:space="1" w:color="000080"/>
      </w:pBdr>
      <w:tabs>
        <w:tab w:val="left" w:pos="567"/>
      </w:tabs>
      <w:spacing w:before="240" w:after="80"/>
      <w:outlineLvl w:val="1"/>
    </w:pPr>
    <w:rPr>
      <w:bCs w:val="0"/>
      <w:color w:val="002060"/>
      <w:sz w:val="22"/>
      <w:szCs w:val="22"/>
      <w:lang w:val="en-GB"/>
    </w:rPr>
  </w:style>
  <w:style w:type="paragraph" w:styleId="3">
    <w:name w:val="heading 3"/>
    <w:aliases w:val="Template Heading 3,Level 1 - 1,h3,H3,H31,H32,H311,h31,H33,H312,h32,H321,H3111,h311,H34,H313,h33,H35,H314,h34,H36,H315,h35,H322,H3112,h312,H331,H3121,h321,H341,H3131,h331,H351,H3141,h341,H37,H316,h36,H323,H3113,h313,H332,H3122,h322,H342,0,3"/>
    <w:basedOn w:val="a2"/>
    <w:next w:val="a2"/>
    <w:link w:val="3Char"/>
    <w:qFormat/>
    <w:rsid w:val="00623457"/>
    <w:pPr>
      <w:keepNext/>
      <w:numPr>
        <w:ilvl w:val="2"/>
        <w:numId w:val="105"/>
      </w:numPr>
      <w:spacing w:before="240" w:after="60"/>
      <w:outlineLvl w:val="2"/>
    </w:pPr>
    <w:rPr>
      <w:rFonts w:cs="Times New Roman"/>
      <w:b/>
      <w:bCs/>
      <w:szCs w:val="26"/>
    </w:rPr>
  </w:style>
  <w:style w:type="paragraph" w:styleId="4">
    <w:name w:val="heading 4"/>
    <w:aliases w:val="Template Heading 4,Level 2 - a,επι,h4,dash,d,4 dash,Dash,THIRD,Sub-Minor,( i ),H4,op,Map Title,Exhibit,4,l4,heading,heading 4,Heading 4 Char1,Heading 4 Char Char,Heading 4 Char1 Char Char,t4 Char1 Char Char,H4 Char Char Char1 Char Char,H41"/>
    <w:basedOn w:val="a2"/>
    <w:next w:val="a2"/>
    <w:link w:val="4Char"/>
    <w:uiPriority w:val="9"/>
    <w:qFormat/>
    <w:rsid w:val="0069435C"/>
    <w:pPr>
      <w:keepNext/>
      <w:numPr>
        <w:ilvl w:val="3"/>
        <w:numId w:val="105"/>
      </w:numPr>
      <w:spacing w:before="240" w:after="60"/>
      <w:outlineLvl w:val="3"/>
    </w:pPr>
    <w:rPr>
      <w:rFonts w:cs="Times New Roman"/>
      <w:b/>
      <w:bCs/>
      <w:szCs w:val="28"/>
    </w:rPr>
  </w:style>
  <w:style w:type="paragraph" w:styleId="5">
    <w:name w:val="heading 5"/>
    <w:aliases w:val="Level 3 - i,Block Label,sub-bullet,h5,H5,H51,H52,H511,H53,H512,H521,H5111,H54,H513,H55,H514,H56,H515,H522,H5112,H531,H5121,H541,H5131,H551,H5141,H57,H516,H523,H5113,H532,H5122,H542,H5132,H552,H5142,H58,H517,H524,H5114,H533,H5123,H543,H5133"/>
    <w:basedOn w:val="a2"/>
    <w:next w:val="4"/>
    <w:link w:val="5Char"/>
    <w:qFormat/>
    <w:rsid w:val="00B42BA2"/>
    <w:pPr>
      <w:numPr>
        <w:ilvl w:val="4"/>
        <w:numId w:val="105"/>
      </w:numPr>
      <w:spacing w:before="200" w:after="200" w:line="280" w:lineRule="exact"/>
      <w:outlineLvl w:val="4"/>
    </w:pPr>
    <w:rPr>
      <w:rFonts w:cs="Lucida Sans"/>
      <w:b/>
      <w:szCs w:val="20"/>
      <w:lang w:val="en-US"/>
    </w:rPr>
  </w:style>
  <w:style w:type="paragraph" w:styleId="6">
    <w:name w:val="heading 6"/>
    <w:aliases w:val="H6,Char Char,Char Char Char,Char Char + Left:  0 cm,... + Left:  0 cm,...,Char Char Char Char Char Char,Char Char Char Char Char,hd6,h6,H61,H62,H63,H64,H611,H65,H612,H621,H631,H641,H66,H613,H622,H632,H642,H67,H614"/>
    <w:basedOn w:val="a2"/>
    <w:next w:val="a2"/>
    <w:link w:val="6Char"/>
    <w:qFormat/>
    <w:rsid w:val="006A7951"/>
    <w:pPr>
      <w:numPr>
        <w:ilvl w:val="5"/>
        <w:numId w:val="105"/>
      </w:numPr>
      <w:pBdr>
        <w:bottom w:val="single" w:sz="12" w:space="1" w:color="002060"/>
      </w:pBdr>
      <w:suppressAutoHyphens w:val="0"/>
      <w:spacing w:before="120" w:line="360" w:lineRule="auto"/>
      <w:outlineLvl w:val="5"/>
    </w:pPr>
    <w:rPr>
      <w:rFonts w:cs="Times New Roman"/>
      <w:b/>
      <w:szCs w:val="20"/>
      <w:lang w:val="el-GR"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qFormat/>
    <w:rsid w:val="005B4566"/>
    <w:pPr>
      <w:numPr>
        <w:ilvl w:val="6"/>
        <w:numId w:val="105"/>
      </w:numPr>
      <w:tabs>
        <w:tab w:val="left" w:pos="2835"/>
      </w:tabs>
      <w:suppressAutoHyphens w:val="0"/>
      <w:spacing w:before="120" w:after="60" w:line="360" w:lineRule="auto"/>
      <w:outlineLvl w:val="6"/>
    </w:pPr>
    <w:rPr>
      <w:rFonts w:cs="Times New Roman"/>
      <w:sz w:val="18"/>
      <w:szCs w:val="20"/>
      <w:u w:val="single"/>
      <w:lang w:val="el-GR" w:eastAsia="en-US"/>
    </w:rPr>
  </w:style>
  <w:style w:type="paragraph" w:styleId="8">
    <w:name w:val="heading 8"/>
    <w:basedOn w:val="a2"/>
    <w:next w:val="a2"/>
    <w:link w:val="8Char"/>
    <w:qFormat/>
    <w:rsid w:val="005B4566"/>
    <w:pPr>
      <w:numPr>
        <w:ilvl w:val="7"/>
        <w:numId w:val="105"/>
      </w:numPr>
      <w:tabs>
        <w:tab w:val="left" w:pos="3119"/>
      </w:tabs>
      <w:suppressAutoHyphens w:val="0"/>
      <w:spacing w:before="120" w:after="60"/>
      <w:outlineLvl w:val="7"/>
    </w:pPr>
    <w:rPr>
      <w:rFonts w:cs="Times New Roman"/>
      <w:sz w:val="18"/>
      <w:szCs w:val="20"/>
      <w:u w:val="single"/>
      <w:lang w:val="el-GR" w:eastAsia="en-US"/>
    </w:rPr>
  </w:style>
  <w:style w:type="paragraph" w:styleId="9">
    <w:name w:val="heading 9"/>
    <w:aliases w:val="AC&amp;E_1,App Heading"/>
    <w:basedOn w:val="a2"/>
    <w:next w:val="a2"/>
    <w:link w:val="9Char"/>
    <w:qFormat/>
    <w:rsid w:val="005B4566"/>
    <w:pPr>
      <w:numPr>
        <w:ilvl w:val="8"/>
        <w:numId w:val="105"/>
      </w:numPr>
      <w:tabs>
        <w:tab w:val="left" w:pos="3119"/>
      </w:tabs>
      <w:suppressAutoHyphens w:val="0"/>
      <w:spacing w:before="60" w:after="60"/>
      <w:jc w:val="left"/>
      <w:outlineLvl w:val="8"/>
    </w:pPr>
    <w:rPr>
      <w:rFonts w:cs="Times New Roman"/>
      <w:sz w:val="18"/>
      <w:szCs w:val="20"/>
      <w:u w:val="single"/>
      <w:lang w:val="el-GR"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11z0">
    <w:name w:val="WW8Num11z0"/>
    <w:uiPriority w:val="99"/>
    <w:rPr>
      <w:rFonts w:ascii="Angsana New" w:hAnsi="Angsana New" w:cs="Angsana New" w:hint="default"/>
      <w:color w:val="000000"/>
      <w:kern w:val="1"/>
      <w:szCs w:val="22"/>
      <w:shd w:val="clear" w:color="auto" w:fill="FFFFFF"/>
      <w:lang w:val="el-GR"/>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uiPriority w:val="99"/>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3">
    <w:name w:val="WW8Num11z3"/>
    <w:uiPriority w:val="99"/>
    <w:rPr>
      <w:rFonts w:ascii="Symbol" w:hAnsi="Symbol" w:cs="Symbol" w:hint="default"/>
    </w:rPr>
  </w:style>
  <w:style w:type="character" w:customStyle="1" w:styleId="WW8Num12z0">
    <w:name w:val="WW8Num12z0"/>
    <w:uiPriority w:val="99"/>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1">
    <w:name w:val="Προεπιλεγμένη γραμματοσειρά3"/>
    <w:uiPriority w:val="99"/>
  </w:style>
  <w:style w:type="character" w:customStyle="1" w:styleId="WW-DefaultParagraphFont">
    <w:name w:val="WW-Default Paragraph Font"/>
  </w:style>
  <w:style w:type="character" w:customStyle="1" w:styleId="WW8Num10z2">
    <w:name w:val="WW8Num10z2"/>
    <w:uiPriority w:val="99"/>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3">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aliases w:val="hd Char,Κεφαλίδα Char"/>
    <w:uiPriority w:val="99"/>
    <w:rPr>
      <w:rFonts w:cs="Times New Roman"/>
      <w:sz w:val="24"/>
      <w:szCs w:val="24"/>
      <w:lang w:val="en-GB"/>
    </w:rPr>
  </w:style>
  <w:style w:type="character" w:styleId="a6">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7">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sid w:val="00221291"/>
    <w:rPr>
      <w:rFonts w:ascii="Arial" w:eastAsia="Times New Roman" w:hAnsi="Arial" w:cs="Times New Roman"/>
      <w:b/>
      <w:bCs/>
      <w:sz w:val="20"/>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8">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9">
    <w:name w:val="Κουκκίδες"/>
    <w:rPr>
      <w:rFonts w:ascii="OpenSymbol" w:eastAsia="OpenSymbol" w:hAnsi="OpenSymbol" w:cs="OpenSymbol"/>
    </w:rPr>
  </w:style>
  <w:style w:type="character" w:styleId="aa">
    <w:name w:val="Strong"/>
    <w:uiPriority w:val="22"/>
    <w:qFormat/>
    <w:rPr>
      <w:b/>
      <w:bCs/>
    </w:rPr>
  </w:style>
  <w:style w:type="character" w:customStyle="1" w:styleId="12">
    <w:name w:val="Προεπιλεγμένη γραμματοσειρά12"/>
  </w:style>
  <w:style w:type="character" w:customStyle="1" w:styleId="ab">
    <w:name w:val="Σύμβολο υποσημείωσης"/>
    <w:rPr>
      <w:vertAlign w:val="superscript"/>
    </w:rPr>
  </w:style>
  <w:style w:type="character" w:styleId="ac">
    <w:name w:val="Emphasis"/>
    <w:uiPriority w:val="20"/>
    <w:qFormat/>
    <w:rPr>
      <w:i/>
      <w:iCs/>
    </w:rPr>
  </w:style>
  <w:style w:type="character" w:customStyle="1" w:styleId="ad">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220">
    <w:name w:val="Παραπομπή υποσημείωσης22"/>
    <w:rPr>
      <w:vertAlign w:val="superscript"/>
    </w:rPr>
  </w:style>
  <w:style w:type="character" w:customStyle="1" w:styleId="221">
    <w:name w:val="Παραπομπή σημείωσης τέλους2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e">
    <w:name w:val="footnote reference"/>
    <w:aliases w:val="Footnote symbol,Footnote reference number,note TESI"/>
    <w:uiPriority w:val="99"/>
    <w:rPr>
      <w:vertAlign w:val="superscript"/>
    </w:rPr>
  </w:style>
  <w:style w:type="character" w:styleId="af">
    <w:name w:val="endnote reference"/>
    <w:uiPriority w:val="99"/>
    <w:rPr>
      <w:vertAlign w:val="superscript"/>
    </w:rPr>
  </w:style>
  <w:style w:type="paragraph" w:customStyle="1" w:styleId="af0">
    <w:name w:val="Επικεφαλίδα"/>
    <w:basedOn w:val="a2"/>
    <w:next w:val="af1"/>
    <w:uiPriority w:val="99"/>
    <w:pPr>
      <w:keepNext/>
      <w:spacing w:before="240"/>
    </w:pPr>
    <w:rPr>
      <w:rFonts w:ascii="Liberation Sans" w:eastAsia="Microsoft YaHei" w:hAnsi="Liberation Sans" w:cs="Mangal"/>
      <w:sz w:val="28"/>
      <w:szCs w:val="28"/>
    </w:rPr>
  </w:style>
  <w:style w:type="paragraph" w:styleId="af1">
    <w:name w:val="Body Text"/>
    <w:basedOn w:val="a2"/>
    <w:link w:val="Char2"/>
    <w:pPr>
      <w:spacing w:after="240"/>
    </w:pPr>
  </w:style>
  <w:style w:type="paragraph" w:styleId="af2">
    <w:name w:val="List"/>
    <w:basedOn w:val="af1"/>
    <w:uiPriority w:val="99"/>
    <w:rPr>
      <w:rFonts w:cs="Mangal"/>
    </w:rPr>
  </w:style>
  <w:style w:type="paragraph" w:styleId="af3">
    <w:name w:val="caption"/>
    <w:basedOn w:val="a2"/>
    <w:uiPriority w:val="35"/>
    <w:qFormat/>
    <w:pPr>
      <w:suppressLineNumbers/>
      <w:spacing w:before="120"/>
    </w:pPr>
    <w:rPr>
      <w:rFonts w:cs="Mangal"/>
      <w:i/>
      <w:iCs/>
      <w:sz w:val="24"/>
    </w:rPr>
  </w:style>
  <w:style w:type="paragraph" w:customStyle="1" w:styleId="af4">
    <w:name w:val="Ευρετήριο"/>
    <w:basedOn w:val="a2"/>
    <w:uiPriority w:val="99"/>
    <w:pPr>
      <w:suppressLineNumbers/>
    </w:pPr>
    <w:rPr>
      <w:rFonts w:cs="Mangal"/>
    </w:rPr>
  </w:style>
  <w:style w:type="paragraph" w:customStyle="1" w:styleId="16">
    <w:name w:val="Λεζάντα1"/>
    <w:basedOn w:val="a2"/>
    <w:pPr>
      <w:suppressLineNumbers/>
      <w:spacing w:before="120"/>
    </w:pPr>
    <w:rPr>
      <w:rFonts w:cs="Mangal"/>
      <w:i/>
      <w:iCs/>
      <w:sz w:val="24"/>
    </w:rPr>
  </w:style>
  <w:style w:type="paragraph" w:customStyle="1" w:styleId="26">
    <w:name w:val="Λεζάντα2"/>
    <w:basedOn w:val="a2"/>
    <w:uiPriority w:val="99"/>
    <w:pPr>
      <w:suppressLineNumbers/>
      <w:spacing w:before="120"/>
    </w:pPr>
    <w:rPr>
      <w:rFonts w:cs="Mangal"/>
      <w:i/>
      <w:iCs/>
      <w:sz w:val="24"/>
    </w:rPr>
  </w:style>
  <w:style w:type="paragraph" w:customStyle="1" w:styleId="Caption1">
    <w:name w:val="Caption1"/>
    <w:basedOn w:val="a2"/>
    <w:pPr>
      <w:suppressLineNumbers/>
      <w:spacing w:before="120"/>
    </w:pPr>
    <w:rPr>
      <w:rFonts w:cs="Mangal"/>
      <w:i/>
      <w:iCs/>
      <w:sz w:val="24"/>
    </w:rPr>
  </w:style>
  <w:style w:type="paragraph" w:customStyle="1" w:styleId="WW-Caption">
    <w:name w:val="WW-Caption"/>
    <w:basedOn w:val="a2"/>
    <w:pPr>
      <w:suppressLineNumbers/>
      <w:spacing w:before="120"/>
    </w:pPr>
    <w:rPr>
      <w:rFonts w:cs="Mangal"/>
      <w:i/>
      <w:iCs/>
      <w:sz w:val="24"/>
    </w:rPr>
  </w:style>
  <w:style w:type="paragraph" w:customStyle="1" w:styleId="WW-Caption1">
    <w:name w:val="WW-Caption1"/>
    <w:basedOn w:val="a2"/>
    <w:pPr>
      <w:suppressLineNumbers/>
      <w:spacing w:before="120"/>
    </w:pPr>
    <w:rPr>
      <w:rFonts w:cs="Mangal"/>
      <w:i/>
      <w:iCs/>
      <w:sz w:val="24"/>
    </w:rPr>
  </w:style>
  <w:style w:type="paragraph" w:customStyle="1" w:styleId="WW-Caption11">
    <w:name w:val="WW-Caption11"/>
    <w:basedOn w:val="a2"/>
    <w:pPr>
      <w:suppressLineNumbers/>
      <w:spacing w:before="120"/>
    </w:pPr>
    <w:rPr>
      <w:rFonts w:cs="Mangal"/>
      <w:i/>
      <w:iCs/>
      <w:sz w:val="24"/>
    </w:rPr>
  </w:style>
  <w:style w:type="paragraph" w:customStyle="1" w:styleId="WW-Caption111">
    <w:name w:val="WW-Caption111"/>
    <w:basedOn w:val="a2"/>
    <w:pPr>
      <w:suppressLineNumbers/>
      <w:spacing w:before="120"/>
    </w:pPr>
    <w:rPr>
      <w:rFonts w:cs="Mangal"/>
      <w:i/>
      <w:iCs/>
      <w:sz w:val="24"/>
    </w:rPr>
  </w:style>
  <w:style w:type="paragraph" w:customStyle="1" w:styleId="WW-Caption1111">
    <w:name w:val="WW-Caption1111"/>
    <w:basedOn w:val="a2"/>
    <w:pPr>
      <w:suppressLineNumbers/>
      <w:spacing w:before="120"/>
    </w:pPr>
    <w:rPr>
      <w:rFonts w:cs="Mangal"/>
      <w:i/>
      <w:iCs/>
      <w:sz w:val="24"/>
    </w:rPr>
  </w:style>
  <w:style w:type="paragraph" w:customStyle="1" w:styleId="WW-Caption11111">
    <w:name w:val="WW-Caption11111"/>
    <w:basedOn w:val="a2"/>
    <w:pPr>
      <w:suppressLineNumbers/>
      <w:spacing w:before="120"/>
    </w:pPr>
    <w:rPr>
      <w:rFonts w:cs="Mangal"/>
      <w:i/>
      <w:iCs/>
      <w:sz w:val="24"/>
    </w:rPr>
  </w:style>
  <w:style w:type="paragraph" w:customStyle="1" w:styleId="WW-Caption111111">
    <w:name w:val="WW-Caption111111"/>
    <w:basedOn w:val="a2"/>
    <w:pPr>
      <w:suppressLineNumbers/>
      <w:spacing w:before="120"/>
    </w:pPr>
    <w:rPr>
      <w:rFonts w:cs="Mangal"/>
      <w:i/>
      <w:iCs/>
      <w:sz w:val="24"/>
    </w:rPr>
  </w:style>
  <w:style w:type="paragraph" w:customStyle="1" w:styleId="WW-Caption1111111">
    <w:name w:val="WW-Caption1111111"/>
    <w:basedOn w:val="a2"/>
    <w:pPr>
      <w:suppressLineNumbers/>
      <w:spacing w:before="120"/>
    </w:pPr>
    <w:rPr>
      <w:rFonts w:cs="Mangal"/>
      <w:i/>
      <w:iCs/>
      <w:sz w:val="24"/>
    </w:rPr>
  </w:style>
  <w:style w:type="paragraph" w:customStyle="1" w:styleId="WW-Caption11111111">
    <w:name w:val="WW-Caption11111111"/>
    <w:basedOn w:val="a2"/>
    <w:pPr>
      <w:suppressLineNumbers/>
      <w:spacing w:before="120"/>
    </w:pPr>
    <w:rPr>
      <w:rFonts w:cs="Mangal"/>
      <w:i/>
      <w:iCs/>
      <w:sz w:val="24"/>
    </w:rPr>
  </w:style>
  <w:style w:type="paragraph" w:customStyle="1" w:styleId="WW-Caption111111111">
    <w:name w:val="WW-Caption111111111"/>
    <w:basedOn w:val="a2"/>
    <w:pPr>
      <w:suppressLineNumbers/>
      <w:spacing w:before="120"/>
    </w:pPr>
    <w:rPr>
      <w:rFonts w:cs="Mangal"/>
      <w:i/>
      <w:iCs/>
      <w:sz w:val="24"/>
    </w:rPr>
  </w:style>
  <w:style w:type="paragraph" w:customStyle="1" w:styleId="WW-Caption1111111111">
    <w:name w:val="WW-Caption1111111111"/>
    <w:basedOn w:val="a2"/>
    <w:pPr>
      <w:suppressLineNumbers/>
      <w:spacing w:before="120"/>
    </w:pPr>
    <w:rPr>
      <w:rFonts w:cs="Mangal"/>
      <w:i/>
      <w:iCs/>
      <w:sz w:val="24"/>
    </w:rPr>
  </w:style>
  <w:style w:type="paragraph" w:customStyle="1" w:styleId="120">
    <w:name w:val="Λεζάντα12"/>
    <w:basedOn w:val="a2"/>
    <w:pPr>
      <w:suppressLineNumbers/>
      <w:spacing w:before="120"/>
    </w:pPr>
    <w:rPr>
      <w:rFonts w:cs="Mangal"/>
      <w:i/>
      <w:iCs/>
      <w:sz w:val="24"/>
    </w:rPr>
  </w:style>
  <w:style w:type="paragraph" w:customStyle="1" w:styleId="WW-Caption11111111111">
    <w:name w:val="WW-Caption11111111111"/>
    <w:basedOn w:val="a2"/>
    <w:pPr>
      <w:suppressLineNumbers/>
      <w:spacing w:before="120"/>
    </w:pPr>
    <w:rPr>
      <w:rFonts w:cs="Mangal"/>
      <w:i/>
      <w:iCs/>
      <w:sz w:val="24"/>
    </w:rPr>
  </w:style>
  <w:style w:type="paragraph" w:customStyle="1" w:styleId="WW-Caption111111111111">
    <w:name w:val="WW-Caption111111111111"/>
    <w:basedOn w:val="a2"/>
    <w:pPr>
      <w:suppressLineNumbers/>
      <w:spacing w:before="120"/>
    </w:pPr>
    <w:rPr>
      <w:rFonts w:cs="Mangal"/>
      <w:i/>
      <w:iCs/>
      <w:sz w:val="24"/>
    </w:rPr>
  </w:style>
  <w:style w:type="paragraph" w:customStyle="1" w:styleId="WW-Caption1111111111111">
    <w:name w:val="WW-Caption1111111111111"/>
    <w:basedOn w:val="a2"/>
    <w:pPr>
      <w:suppressLineNumbers/>
      <w:spacing w:before="120"/>
    </w:pPr>
    <w:rPr>
      <w:rFonts w:cs="Mangal"/>
      <w:i/>
      <w:iCs/>
      <w:sz w:val="24"/>
    </w:rPr>
  </w:style>
  <w:style w:type="paragraph" w:customStyle="1" w:styleId="WW-Caption11111111111111">
    <w:name w:val="WW-Caption11111111111111"/>
    <w:basedOn w:val="a2"/>
    <w:pPr>
      <w:suppressLineNumbers/>
      <w:spacing w:before="120"/>
    </w:pPr>
    <w:rPr>
      <w:rFonts w:cs="Mangal"/>
      <w:i/>
      <w:iCs/>
      <w:sz w:val="24"/>
    </w:rPr>
  </w:style>
  <w:style w:type="paragraph" w:customStyle="1" w:styleId="Bullet">
    <w:name w:val="Bullet"/>
    <w:basedOn w:val="a2"/>
    <w:uiPriority w:val="99"/>
    <w:pPr>
      <w:numPr>
        <w:numId w:val="2"/>
      </w:numPr>
      <w:spacing w:after="100"/>
    </w:pPr>
    <w:rPr>
      <w:lang w:val="en-US" w:eastAsia="ja-JP"/>
    </w:rPr>
  </w:style>
  <w:style w:type="paragraph" w:customStyle="1" w:styleId="17">
    <w:name w:val="Ημερομηνία1"/>
    <w:basedOn w:val="a2"/>
    <w:next w:val="a2"/>
    <w:pPr>
      <w:spacing w:after="100"/>
    </w:pPr>
    <w:rPr>
      <w:lang w:val="en-US" w:eastAsia="ja-JP"/>
    </w:rPr>
  </w:style>
  <w:style w:type="paragraph" w:customStyle="1" w:styleId="DocTitle">
    <w:name w:val="Doc Title"/>
    <w:basedOn w:val="1"/>
  </w:style>
  <w:style w:type="paragraph" w:customStyle="1" w:styleId="inserttext">
    <w:name w:val="insert text"/>
    <w:basedOn w:val="a2"/>
    <w:pPr>
      <w:spacing w:after="100"/>
      <w:ind w:left="794"/>
    </w:pPr>
    <w:rPr>
      <w:lang w:val="en-US" w:eastAsia="ja-JP"/>
    </w:rPr>
  </w:style>
  <w:style w:type="paragraph" w:styleId="af5">
    <w:name w:val="footer"/>
    <w:aliases w:val="|| Footer,ft,fo,Footer1,f1,Fakelos_Enotita_Sel,_?p?s???d?,f,_υποσέλιδο,HeaderSfragida,notes and source text,notes and source text Char,icom_footer"/>
    <w:basedOn w:val="a2"/>
    <w:link w:val="Char3"/>
    <w:uiPriority w:val="99"/>
    <w:pPr>
      <w:spacing w:after="100"/>
    </w:pPr>
    <w:rPr>
      <w:lang w:val="en-US" w:eastAsia="ja-JP"/>
    </w:rPr>
  </w:style>
  <w:style w:type="paragraph" w:styleId="af6">
    <w:name w:val="header"/>
    <w:aliases w:val="hd,ho,header odd,Header Titlos Prosforas"/>
    <w:basedOn w:val="a2"/>
    <w:uiPriority w:val="99"/>
  </w:style>
  <w:style w:type="paragraph" w:customStyle="1" w:styleId="18">
    <w:name w:val="Κείμενο πλαισίου1"/>
    <w:basedOn w:val="a2"/>
    <w:rPr>
      <w:rFonts w:cs="Tahoma"/>
      <w:sz w:val="16"/>
      <w:szCs w:val="16"/>
    </w:rPr>
  </w:style>
  <w:style w:type="paragraph" w:customStyle="1" w:styleId="CommentText1">
    <w:name w:val="Comment Text1"/>
    <w:basedOn w:val="a2"/>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a2"/>
    <w:pPr>
      <w:spacing w:before="280" w:after="200"/>
    </w:pPr>
    <w:rPr>
      <w:rFonts w:ascii="Arial Unicode MS" w:eastAsia="Arial Unicode MS" w:hAnsi="Arial Unicode MS" w:cs="Arial Unicode MS"/>
    </w:rPr>
  </w:style>
  <w:style w:type="paragraph" w:customStyle="1" w:styleId="1a">
    <w:name w:val="Παράγραφος λίστας1"/>
    <w:basedOn w:val="a2"/>
    <w:qFormat/>
    <w:pPr>
      <w:spacing w:after="200"/>
      <w:ind w:left="720"/>
      <w:contextualSpacing/>
    </w:pPr>
  </w:style>
  <w:style w:type="paragraph" w:styleId="af7">
    <w:name w:val="footnote text"/>
    <w:basedOn w:val="a2"/>
    <w:link w:val="Char4"/>
    <w:pPr>
      <w:spacing w:after="0"/>
      <w:ind w:left="425" w:hanging="425"/>
    </w:pPr>
    <w:rPr>
      <w:sz w:val="18"/>
      <w:szCs w:val="20"/>
      <w:lang w:val="en-IE"/>
    </w:rPr>
  </w:style>
  <w:style w:type="paragraph" w:styleId="1b">
    <w:name w:val="toc 1"/>
    <w:basedOn w:val="a2"/>
    <w:next w:val="a2"/>
    <w:uiPriority w:val="39"/>
    <w:qFormat/>
    <w:pPr>
      <w:spacing w:before="120"/>
      <w:jc w:val="left"/>
    </w:pPr>
    <w:rPr>
      <w:b/>
      <w:bCs/>
      <w:caps/>
      <w:sz w:val="20"/>
      <w:szCs w:val="20"/>
    </w:rPr>
  </w:style>
  <w:style w:type="paragraph" w:styleId="28">
    <w:name w:val="toc 2"/>
    <w:basedOn w:val="a2"/>
    <w:next w:val="a2"/>
    <w:uiPriority w:val="39"/>
    <w:qFormat/>
    <w:pPr>
      <w:spacing w:after="0"/>
      <w:ind w:left="220"/>
      <w:jc w:val="left"/>
    </w:pPr>
    <w:rPr>
      <w:smallCaps/>
      <w:sz w:val="20"/>
      <w:szCs w:val="20"/>
    </w:rPr>
  </w:style>
  <w:style w:type="paragraph" w:styleId="32">
    <w:name w:val="toc 3"/>
    <w:basedOn w:val="a2"/>
    <w:next w:val="a2"/>
    <w:uiPriority w:val="39"/>
    <w:qFormat/>
    <w:pPr>
      <w:spacing w:after="0"/>
      <w:ind w:left="440"/>
      <w:jc w:val="left"/>
    </w:pPr>
    <w:rPr>
      <w:i/>
      <w:iCs/>
      <w:sz w:val="20"/>
      <w:szCs w:val="20"/>
    </w:rPr>
  </w:style>
  <w:style w:type="paragraph" w:styleId="41">
    <w:name w:val="toc 4"/>
    <w:basedOn w:val="a2"/>
    <w:next w:val="a2"/>
    <w:uiPriority w:val="39"/>
    <w:pPr>
      <w:spacing w:after="0"/>
      <w:ind w:left="660"/>
      <w:jc w:val="left"/>
    </w:pPr>
    <w:rPr>
      <w:sz w:val="18"/>
      <w:szCs w:val="18"/>
    </w:rPr>
  </w:style>
  <w:style w:type="paragraph" w:styleId="51">
    <w:name w:val="toc 5"/>
    <w:basedOn w:val="a2"/>
    <w:next w:val="a2"/>
    <w:uiPriority w:val="39"/>
    <w:pPr>
      <w:spacing w:after="0"/>
      <w:ind w:left="880"/>
      <w:jc w:val="left"/>
    </w:pPr>
    <w:rPr>
      <w:sz w:val="18"/>
      <w:szCs w:val="18"/>
    </w:rPr>
  </w:style>
  <w:style w:type="paragraph" w:styleId="60">
    <w:name w:val="toc 6"/>
    <w:basedOn w:val="a2"/>
    <w:next w:val="a2"/>
    <w:uiPriority w:val="39"/>
    <w:pPr>
      <w:spacing w:after="0"/>
      <w:ind w:left="1100"/>
      <w:jc w:val="left"/>
    </w:pPr>
    <w:rPr>
      <w:sz w:val="18"/>
      <w:szCs w:val="18"/>
    </w:rPr>
  </w:style>
  <w:style w:type="paragraph" w:styleId="70">
    <w:name w:val="toc 7"/>
    <w:basedOn w:val="a2"/>
    <w:next w:val="a2"/>
    <w:uiPriority w:val="39"/>
    <w:pPr>
      <w:spacing w:after="0"/>
      <w:ind w:left="1320"/>
      <w:jc w:val="left"/>
    </w:pPr>
    <w:rPr>
      <w:sz w:val="18"/>
      <w:szCs w:val="18"/>
    </w:rPr>
  </w:style>
  <w:style w:type="paragraph" w:styleId="80">
    <w:name w:val="toc 8"/>
    <w:basedOn w:val="a2"/>
    <w:next w:val="a2"/>
    <w:uiPriority w:val="39"/>
    <w:pPr>
      <w:spacing w:after="0"/>
      <w:ind w:left="1540"/>
      <w:jc w:val="left"/>
    </w:pPr>
    <w:rPr>
      <w:sz w:val="18"/>
      <w:szCs w:val="18"/>
    </w:rPr>
  </w:style>
  <w:style w:type="paragraph" w:styleId="90">
    <w:name w:val="toc 9"/>
    <w:basedOn w:val="a2"/>
    <w:next w:val="a2"/>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8">
    <w:name w:val="endnote text"/>
    <w:basedOn w:val="a2"/>
    <w:link w:val="Char5"/>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2"/>
  </w:style>
  <w:style w:type="paragraph" w:styleId="afa">
    <w:name w:val="Body Text Indent"/>
    <w:basedOn w:val="a2"/>
    <w:link w:val="Char6"/>
    <w:uiPriority w:val="99"/>
    <w:pPr>
      <w:ind w:firstLine="1134"/>
    </w:pPr>
    <w:rPr>
      <w:rFonts w:ascii="Arial" w:hAnsi="Arial" w:cs="Arial"/>
    </w:rPr>
  </w:style>
  <w:style w:type="paragraph" w:customStyle="1" w:styleId="normalwithoutspacing">
    <w:name w:val="normal_without_spacing"/>
    <w:basedOn w:val="a2"/>
    <w:pPr>
      <w:spacing w:after="60"/>
    </w:pPr>
    <w:rPr>
      <w:lang w:val="el-GR"/>
    </w:rPr>
  </w:style>
  <w:style w:type="paragraph" w:customStyle="1" w:styleId="foothanging">
    <w:name w:val="foot_hanging"/>
    <w:basedOn w:val="af7"/>
    <w:pPr>
      <w:ind w:left="426" w:hanging="426"/>
    </w:pPr>
    <w:rPr>
      <w:szCs w:val="18"/>
    </w:rPr>
  </w:style>
  <w:style w:type="paragraph" w:customStyle="1" w:styleId="-HTML1">
    <w:name w:val="Προ-διαμορφωμένο HTML1"/>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2"/>
    <w:pPr>
      <w:suppressAutoHyphens w:val="0"/>
      <w:spacing w:line="312" w:lineRule="auto"/>
      <w:ind w:left="283"/>
    </w:pPr>
    <w:rPr>
      <w:rFonts w:cs="Times New Roman"/>
      <w:sz w:val="16"/>
      <w:szCs w:val="16"/>
    </w:rPr>
  </w:style>
  <w:style w:type="paragraph" w:customStyle="1" w:styleId="1c">
    <w:name w:val="Χωρίς διάστιχο1"/>
    <w:qFormat/>
    <w:pPr>
      <w:suppressAutoHyphens/>
      <w:jc w:val="both"/>
    </w:pPr>
    <w:rPr>
      <w:rFonts w:ascii="Calibri" w:hAnsi="Calibri" w:cs="Calibri"/>
      <w:sz w:val="22"/>
      <w:szCs w:val="24"/>
      <w:lang w:val="en-GB" w:eastAsia="zh-CN"/>
    </w:rPr>
  </w:style>
  <w:style w:type="paragraph" w:customStyle="1" w:styleId="afb">
    <w:name w:val="Περιεχόμενα πίνακα"/>
    <w:basedOn w:val="a2"/>
    <w:uiPriority w:val="99"/>
    <w:pPr>
      <w:suppressLineNumbers/>
    </w:pPr>
  </w:style>
  <w:style w:type="paragraph" w:customStyle="1" w:styleId="afc">
    <w:name w:val="Επικεφαλίδα πίνακα"/>
    <w:basedOn w:val="afb"/>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2"/>
    <w:rPr>
      <w:sz w:val="16"/>
      <w:szCs w:val="16"/>
    </w:rPr>
  </w:style>
  <w:style w:type="paragraph" w:customStyle="1" w:styleId="fooot">
    <w:name w:val="fooot"/>
    <w:basedOn w:val="footers"/>
  </w:style>
  <w:style w:type="paragraph" w:styleId="afd">
    <w:name w:val="Balloon Text"/>
    <w:basedOn w:val="a2"/>
    <w:link w:val="Char10"/>
    <w:uiPriority w:val="99"/>
    <w:pPr>
      <w:spacing w:after="0"/>
    </w:pPr>
    <w:rPr>
      <w:rFonts w:cs="Tahoma"/>
      <w:sz w:val="16"/>
      <w:szCs w:val="16"/>
    </w:rPr>
  </w:style>
  <w:style w:type="paragraph" w:customStyle="1" w:styleId="1d">
    <w:name w:val="Κείμενο σχολίου1"/>
    <w:basedOn w:val="a2"/>
    <w:uiPriority w:val="99"/>
    <w:rPr>
      <w:sz w:val="20"/>
      <w:szCs w:val="20"/>
    </w:rPr>
  </w:style>
  <w:style w:type="paragraph" w:styleId="afe">
    <w:name w:val="annotation subject"/>
    <w:basedOn w:val="1d"/>
    <w:next w:val="1d"/>
    <w:link w:val="Char11"/>
    <w:uiPriority w:val="99"/>
    <w:rPr>
      <w:b/>
      <w:bCs/>
    </w:rPr>
  </w:style>
  <w:style w:type="paragraph" w:styleId="-HTML">
    <w:name w:val="HTML Preformatted"/>
    <w:basedOn w:val="a2"/>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f">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2"/>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character" w:styleId="aff0">
    <w:name w:val="annotation reference"/>
    <w:basedOn w:val="a3"/>
    <w:uiPriority w:val="99"/>
    <w:unhideWhenUsed/>
    <w:qFormat/>
    <w:rsid w:val="00D5279B"/>
    <w:rPr>
      <w:sz w:val="16"/>
      <w:szCs w:val="16"/>
    </w:rPr>
  </w:style>
  <w:style w:type="paragraph" w:styleId="aff1">
    <w:name w:val="annotation text"/>
    <w:basedOn w:val="a2"/>
    <w:link w:val="Char12"/>
    <w:uiPriority w:val="99"/>
    <w:unhideWhenUsed/>
    <w:qFormat/>
    <w:rsid w:val="00D5279B"/>
    <w:rPr>
      <w:sz w:val="20"/>
      <w:szCs w:val="20"/>
    </w:rPr>
  </w:style>
  <w:style w:type="character" w:customStyle="1" w:styleId="Char12">
    <w:name w:val="Κείμενο σχολίου Char1"/>
    <w:basedOn w:val="a3"/>
    <w:link w:val="aff1"/>
    <w:uiPriority w:val="99"/>
    <w:qFormat/>
    <w:rsid w:val="00D5279B"/>
    <w:rPr>
      <w:rFonts w:ascii="Calibri" w:hAnsi="Calibri" w:cs="Calibri"/>
      <w:lang w:val="en-GB" w:eastAsia="zh-CN"/>
    </w:rPr>
  </w:style>
  <w:style w:type="paragraph" w:customStyle="1" w:styleId="TabletextChar">
    <w:name w:val="Table text Char"/>
    <w:basedOn w:val="a2"/>
    <w:link w:val="TabletextCharChar"/>
    <w:rsid w:val="0024279E"/>
    <w:pPr>
      <w:widowControl w:val="0"/>
      <w:suppressAutoHyphens w:val="0"/>
      <w:spacing w:line="300" w:lineRule="atLeast"/>
      <w:jc w:val="left"/>
    </w:pPr>
    <w:rPr>
      <w:rFonts w:cs="Times New Roman"/>
      <w:sz w:val="20"/>
      <w:szCs w:val="20"/>
      <w:lang w:val="el-GR" w:eastAsia="en-US"/>
    </w:rPr>
  </w:style>
  <w:style w:type="character" w:customStyle="1" w:styleId="TabletextCharChar">
    <w:name w:val="Table text Char Char"/>
    <w:link w:val="TabletextChar"/>
    <w:rsid w:val="0024279E"/>
    <w:rPr>
      <w:rFonts w:ascii="Tahoma" w:hAnsi="Tahoma"/>
      <w:lang w:eastAsia="en-US"/>
    </w:rPr>
  </w:style>
  <w:style w:type="character" w:customStyle="1" w:styleId="Mention1">
    <w:name w:val="Mention1"/>
    <w:basedOn w:val="a3"/>
    <w:uiPriority w:val="99"/>
    <w:semiHidden/>
    <w:unhideWhenUsed/>
    <w:rsid w:val="00DF6A64"/>
    <w:rPr>
      <w:color w:val="2B579A"/>
      <w:shd w:val="clear" w:color="auto" w:fill="E6E6E6"/>
    </w:rPr>
  </w:style>
  <w:style w:type="paragraph" w:styleId="aff2">
    <w:name w:val="List Paragraph"/>
    <w:aliases w:val="Kommentar,Bullet List,FooterText,numbered,Paragraphe de liste1,lp1,Diligence Check,Bullet2,Bullet21,bl1,Bullet22,Bullet23,Bullet211,Bullet24,Bullet25,Bullet26,Bullet27,bl11,Bullet212,Bullet28,bl12,Bullet213,Bullet29,bl13,Bullet214,列出段落"/>
    <w:basedOn w:val="a2"/>
    <w:link w:val="Char7"/>
    <w:uiPriority w:val="34"/>
    <w:qFormat/>
    <w:rsid w:val="005B2CE7"/>
    <w:pPr>
      <w:ind w:left="720"/>
      <w:contextualSpacing/>
    </w:pPr>
  </w:style>
  <w:style w:type="character" w:customStyle="1" w:styleId="33">
    <w:name w:val="Παραπομπή υποσημείωσης3"/>
    <w:rsid w:val="00B65D70"/>
    <w:rPr>
      <w:vertAlign w:val="superscript"/>
    </w:rPr>
  </w:style>
  <w:style w:type="table" w:styleId="aff3">
    <w:name w:val="Table Grid"/>
    <w:basedOn w:val="a4"/>
    <w:uiPriority w:val="39"/>
    <w:rsid w:val="00CA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rsid w:val="00704D1F"/>
    <w:rPr>
      <w:color w:val="808080"/>
      <w:shd w:val="clear" w:color="auto" w:fill="E6E6E6"/>
    </w:rPr>
  </w:style>
  <w:style w:type="character" w:customStyle="1" w:styleId="WW-FootnoteReference15">
    <w:name w:val="WW-Footnote Reference15"/>
    <w:rsid w:val="00E536F5"/>
    <w:rPr>
      <w:vertAlign w:val="superscript"/>
    </w:rPr>
  </w:style>
  <w:style w:type="numbering" w:customStyle="1" w:styleId="Style2">
    <w:name w:val="Style2"/>
    <w:uiPriority w:val="99"/>
    <w:rsid w:val="007A7DCA"/>
    <w:pPr>
      <w:numPr>
        <w:numId w:val="4"/>
      </w:numPr>
    </w:pPr>
  </w:style>
  <w:style w:type="paragraph" w:customStyle="1" w:styleId="Style18">
    <w:name w:val="Style18"/>
    <w:basedOn w:val="a2"/>
    <w:uiPriority w:val="99"/>
    <w:rsid w:val="00DB024C"/>
    <w:pPr>
      <w:widowControl w:val="0"/>
      <w:suppressAutoHyphens w:val="0"/>
      <w:autoSpaceDE w:val="0"/>
      <w:autoSpaceDN w:val="0"/>
      <w:adjustRightInd w:val="0"/>
      <w:spacing w:after="0" w:line="210" w:lineRule="exact"/>
      <w:ind w:firstLine="165"/>
    </w:pPr>
    <w:rPr>
      <w:rFonts w:ascii="Microsoft Sans Serif" w:eastAsiaTheme="minorEastAsia" w:hAnsi="Microsoft Sans Serif" w:cs="Microsoft Sans Serif"/>
      <w:sz w:val="24"/>
      <w:lang w:val="el-GR" w:eastAsia="el-GR"/>
    </w:rPr>
  </w:style>
  <w:style w:type="character" w:customStyle="1" w:styleId="FontStyle124">
    <w:name w:val="Font Style124"/>
    <w:basedOn w:val="a3"/>
    <w:uiPriority w:val="99"/>
    <w:rsid w:val="00DB024C"/>
    <w:rPr>
      <w:rFonts w:ascii="Microsoft Sans Serif" w:hAnsi="Microsoft Sans Serif" w:cs="Microsoft Sans Serif"/>
      <w:sz w:val="14"/>
      <w:szCs w:val="14"/>
    </w:rPr>
  </w:style>
  <w:style w:type="paragraph" w:customStyle="1" w:styleId="Style35">
    <w:name w:val="Style35"/>
    <w:basedOn w:val="a2"/>
    <w:uiPriority w:val="99"/>
    <w:rsid w:val="00A7426F"/>
    <w:pPr>
      <w:widowControl w:val="0"/>
      <w:suppressAutoHyphens w:val="0"/>
      <w:autoSpaceDE w:val="0"/>
      <w:autoSpaceDN w:val="0"/>
      <w:adjustRightInd w:val="0"/>
      <w:spacing w:after="0" w:line="210" w:lineRule="exact"/>
      <w:ind w:firstLine="169"/>
    </w:pPr>
    <w:rPr>
      <w:rFonts w:ascii="Microsoft Sans Serif" w:eastAsiaTheme="minorEastAsia" w:hAnsi="Microsoft Sans Serif" w:cs="Microsoft Sans Serif"/>
      <w:sz w:val="24"/>
      <w:lang w:val="el-GR" w:eastAsia="el-GR"/>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H61 Char,H62 Char,H63 Char,H64 Char,H611 Char"/>
    <w:basedOn w:val="a3"/>
    <w:link w:val="6"/>
    <w:rsid w:val="006A7951"/>
    <w:rPr>
      <w:rFonts w:ascii="Tahoma" w:hAnsi="Tahoma"/>
      <w:b/>
      <w:sz w:val="22"/>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rsid w:val="005B4566"/>
    <w:rPr>
      <w:rFonts w:ascii="Tahoma" w:hAnsi="Tahoma"/>
      <w:sz w:val="18"/>
      <w:u w:val="single"/>
      <w:lang w:eastAsia="en-US"/>
    </w:rPr>
  </w:style>
  <w:style w:type="character" w:customStyle="1" w:styleId="8Char">
    <w:name w:val="Επικεφαλίδα 8 Char"/>
    <w:basedOn w:val="a3"/>
    <w:link w:val="8"/>
    <w:rsid w:val="005B4566"/>
    <w:rPr>
      <w:rFonts w:ascii="Tahoma" w:hAnsi="Tahoma"/>
      <w:sz w:val="18"/>
      <w:u w:val="single"/>
      <w:lang w:eastAsia="en-US"/>
    </w:rPr>
  </w:style>
  <w:style w:type="character" w:customStyle="1" w:styleId="9Char">
    <w:name w:val="Επικεφαλίδα 9 Char"/>
    <w:aliases w:val="AC&amp;E_1 Char,App Heading Char"/>
    <w:basedOn w:val="a3"/>
    <w:link w:val="9"/>
    <w:rsid w:val="005B4566"/>
    <w:rPr>
      <w:rFonts w:ascii="Tahoma" w:hAnsi="Tahoma"/>
      <w:sz w:val="18"/>
      <w:u w:val="single"/>
      <w:lang w:eastAsia="en-US"/>
    </w:rPr>
  </w:style>
  <w:style w:type="paragraph" w:customStyle="1" w:styleId="Tabletext">
    <w:name w:val="Table text"/>
    <w:aliases w:val="ta"/>
    <w:basedOn w:val="a2"/>
    <w:link w:val="TabletextChar1"/>
    <w:rsid w:val="00A5670E"/>
    <w:pPr>
      <w:widowControl w:val="0"/>
      <w:suppressAutoHyphens w:val="0"/>
      <w:jc w:val="left"/>
    </w:pPr>
    <w:rPr>
      <w:rFonts w:cs="Times New Roman"/>
      <w:sz w:val="20"/>
      <w:szCs w:val="20"/>
      <w:lang w:val="el-GR" w:eastAsia="en-US"/>
    </w:rPr>
  </w:style>
  <w:style w:type="character" w:customStyle="1" w:styleId="TabletextChar1">
    <w:name w:val="Table text Char1"/>
    <w:link w:val="Tabletext"/>
    <w:locked/>
    <w:rsid w:val="00A5670E"/>
    <w:rPr>
      <w:rFonts w:ascii="Tahoma" w:hAnsi="Tahoma"/>
      <w:lang w:eastAsia="en-US"/>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3"/>
    <w:link w:val="1"/>
    <w:rsid w:val="00623457"/>
    <w:rPr>
      <w:rFonts w:ascii="Tahoma" w:hAnsi="Tahoma" w:cs="Arial"/>
      <w:b/>
      <w:bCs/>
      <w:color w:val="333399"/>
      <w:sz w:val="28"/>
      <w:szCs w:val="32"/>
      <w:lang w:val="en-US" w:eastAsia="zh-CN"/>
    </w:rPr>
  </w:style>
  <w:style w:type="numbering" w:customStyle="1" w:styleId="Style3">
    <w:name w:val="Style3"/>
    <w:uiPriority w:val="99"/>
    <w:rsid w:val="00C535AC"/>
    <w:pPr>
      <w:numPr>
        <w:numId w:val="5"/>
      </w:numPr>
    </w:pPr>
  </w:style>
  <w:style w:type="character" w:customStyle="1" w:styleId="UnresolvedMention2">
    <w:name w:val="Unresolved Mention2"/>
    <w:basedOn w:val="a3"/>
    <w:uiPriority w:val="99"/>
    <w:semiHidden/>
    <w:unhideWhenUsed/>
    <w:rsid w:val="003A109E"/>
    <w:rPr>
      <w:color w:val="808080"/>
      <w:shd w:val="clear" w:color="auto" w:fill="E6E6E6"/>
    </w:rPr>
  </w:style>
  <w:style w:type="character" w:styleId="aff4">
    <w:name w:val="Book Title"/>
    <w:basedOn w:val="a3"/>
    <w:uiPriority w:val="33"/>
    <w:qFormat/>
    <w:rsid w:val="005B2CE7"/>
    <w:rPr>
      <w:b/>
      <w:bCs/>
      <w:i/>
      <w:iCs/>
      <w:spacing w:val="5"/>
    </w:rPr>
  </w:style>
  <w:style w:type="paragraph" w:styleId="aff5">
    <w:name w:val="Subtitle"/>
    <w:basedOn w:val="a2"/>
    <w:next w:val="a2"/>
    <w:link w:val="Char8"/>
    <w:uiPriority w:val="11"/>
    <w:qFormat/>
    <w:rsid w:val="005B2CE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3"/>
    <w:link w:val="aff5"/>
    <w:uiPriority w:val="11"/>
    <w:rsid w:val="005B2CE7"/>
    <w:rPr>
      <w:rFonts w:asciiTheme="minorHAnsi" w:eastAsiaTheme="minorEastAsia" w:hAnsiTheme="minorHAnsi" w:cstheme="minorBidi"/>
      <w:color w:val="5A5A5A" w:themeColor="text1" w:themeTint="A5"/>
      <w:spacing w:val="15"/>
      <w:sz w:val="22"/>
      <w:szCs w:val="22"/>
      <w:lang w:val="en-GB" w:eastAsia="zh-CN"/>
    </w:rPr>
  </w:style>
  <w:style w:type="paragraph" w:styleId="aff6">
    <w:name w:val="Intense Quote"/>
    <w:basedOn w:val="a2"/>
    <w:next w:val="a2"/>
    <w:link w:val="Char9"/>
    <w:uiPriority w:val="30"/>
    <w:qFormat/>
    <w:rsid w:val="005B2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9">
    <w:name w:val="Έντονο απόσπ. Char"/>
    <w:basedOn w:val="a3"/>
    <w:link w:val="aff6"/>
    <w:uiPriority w:val="30"/>
    <w:rsid w:val="005B2CE7"/>
    <w:rPr>
      <w:rFonts w:ascii="Calibri" w:hAnsi="Calibri" w:cs="Calibri"/>
      <w:i/>
      <w:iCs/>
      <w:color w:val="5B9BD5" w:themeColor="accent1"/>
      <w:sz w:val="22"/>
      <w:szCs w:val="24"/>
      <w:lang w:val="en-GB" w:eastAsia="zh-CN"/>
    </w:rPr>
  </w:style>
  <w:style w:type="paragraph" w:customStyle="1" w:styleId="firstpage">
    <w:name w:val="first page"/>
    <w:basedOn w:val="1"/>
    <w:link w:val="firstpageChar"/>
    <w:semiHidden/>
    <w:rsid w:val="00405F8E"/>
    <w:pPr>
      <w:pageBreakBefore w:val="0"/>
      <w:numPr>
        <w:numId w:val="0"/>
      </w:numPr>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left"/>
      <w:outlineLvl w:val="9"/>
    </w:pPr>
    <w:rPr>
      <w:rFonts w:cs="Times New Roman"/>
      <w:bCs w:val="0"/>
      <w:color w:val="auto"/>
      <w:spacing w:val="20"/>
      <w:kern w:val="28"/>
      <w:sz w:val="24"/>
      <w:szCs w:val="20"/>
      <w:lang w:val="el-GR" w:eastAsia="en-US"/>
    </w:rPr>
  </w:style>
  <w:style w:type="character" w:customStyle="1" w:styleId="firstpageChar">
    <w:name w:val="first page Char"/>
    <w:basedOn w:val="a3"/>
    <w:link w:val="firstpage"/>
    <w:semiHidden/>
    <w:rsid w:val="00405F8E"/>
    <w:rPr>
      <w:rFonts w:ascii="Tahoma" w:hAnsi="Tahoma"/>
      <w:b/>
      <w:spacing w:val="20"/>
      <w:kern w:val="28"/>
      <w:sz w:val="24"/>
      <w:shd w:val="clear" w:color="auto" w:fill="E0E0E0"/>
      <w:lang w:eastAsia="en-US"/>
    </w:rPr>
  </w:style>
  <w:style w:type="character" w:customStyle="1" w:styleId="WW-FootnoteReference17">
    <w:name w:val="WW-Footnote Reference17"/>
    <w:rsid w:val="00C931A2"/>
    <w:rPr>
      <w:vertAlign w:val="superscript"/>
    </w:rPr>
  </w:style>
  <w:style w:type="character" w:customStyle="1" w:styleId="42">
    <w:name w:val="Παραπομπή υποσημείωσης4"/>
    <w:rsid w:val="00100156"/>
    <w:rPr>
      <w:vertAlign w:val="superscript"/>
    </w:rPr>
  </w:style>
  <w:style w:type="character" w:customStyle="1" w:styleId="WW-EndnoteReference17">
    <w:name w:val="WW-Endnote Reference17"/>
    <w:rsid w:val="00EE7F42"/>
    <w:rPr>
      <w:vertAlign w:val="superscript"/>
    </w:rPr>
  </w:style>
  <w:style w:type="character" w:customStyle="1" w:styleId="WW-FootnoteReference19">
    <w:name w:val="WW-Footnote Reference19"/>
    <w:rsid w:val="00414507"/>
    <w:rPr>
      <w:vertAlign w:val="superscript"/>
    </w:rPr>
  </w:style>
  <w:style w:type="character" w:customStyle="1" w:styleId="UnresolvedMention3">
    <w:name w:val="Unresolved Mention3"/>
    <w:basedOn w:val="a3"/>
    <w:uiPriority w:val="99"/>
    <w:semiHidden/>
    <w:unhideWhenUsed/>
    <w:rsid w:val="00D4164C"/>
    <w:rPr>
      <w:color w:val="808080"/>
      <w:shd w:val="clear" w:color="auto" w:fill="E6E6E6"/>
    </w:rPr>
  </w:style>
  <w:style w:type="character" w:customStyle="1" w:styleId="Char7">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2"/>
    <w:uiPriority w:val="34"/>
    <w:qFormat/>
    <w:locked/>
    <w:rsid w:val="00250252"/>
    <w:rPr>
      <w:rFonts w:ascii="Calibri" w:hAnsi="Calibri" w:cs="Calibri"/>
      <w:sz w:val="22"/>
      <w:szCs w:val="24"/>
      <w:lang w:val="en-GB" w:eastAsia="zh-CN"/>
    </w:rPr>
  </w:style>
  <w:style w:type="character" w:customStyle="1" w:styleId="ListParagraphChar1">
    <w:name w:val="List Paragraph Char1"/>
    <w:uiPriority w:val="34"/>
    <w:locked/>
    <w:rsid w:val="00043F27"/>
    <w:rPr>
      <w:rFonts w:ascii="Calibri" w:hAnsi="Calibri" w:cs="Calibri"/>
      <w:sz w:val="22"/>
      <w:szCs w:val="24"/>
      <w:lang w:val="en-GB" w:eastAsia="zh-CN"/>
    </w:rPr>
  </w:style>
  <w:style w:type="character" w:customStyle="1" w:styleId="Char4">
    <w:name w:val="Κείμενο υποσημείωσης Char"/>
    <w:link w:val="af7"/>
    <w:rsid w:val="00953E50"/>
    <w:rPr>
      <w:rFonts w:ascii="Calibri" w:hAnsi="Calibri" w:cs="Calibri"/>
      <w:sz w:val="18"/>
      <w:lang w:val="en-IE" w:eastAsia="zh-CN"/>
    </w:rPr>
  </w:style>
  <w:style w:type="numbering" w:customStyle="1" w:styleId="Style4">
    <w:name w:val="Style4"/>
    <w:uiPriority w:val="99"/>
    <w:rsid w:val="00623457"/>
    <w:pPr>
      <w:numPr>
        <w:numId w:val="6"/>
      </w:numPr>
    </w:pPr>
  </w:style>
  <w:style w:type="character" w:customStyle="1" w:styleId="Hyperlink13">
    <w:name w:val="Hyperlink.13"/>
    <w:rsid w:val="00E0686B"/>
    <w:rPr>
      <w:lang w:val="en-US"/>
    </w:rPr>
  </w:style>
  <w:style w:type="numbering" w:customStyle="1" w:styleId="27">
    <w:name w:val="Εισήχθηκε το στιλ 27"/>
    <w:rsid w:val="00E0686B"/>
    <w:pPr>
      <w:numPr>
        <w:numId w:val="9"/>
      </w:numPr>
    </w:pPr>
  </w:style>
  <w:style w:type="paragraph" w:styleId="Web">
    <w:name w:val="Normal (Web)"/>
    <w:basedOn w:val="a2"/>
    <w:uiPriority w:val="99"/>
    <w:unhideWhenUsed/>
    <w:rsid w:val="0064449A"/>
    <w:pPr>
      <w:suppressAutoHyphens w:val="0"/>
      <w:spacing w:before="100" w:beforeAutospacing="1" w:after="100" w:afterAutospacing="1"/>
      <w:jc w:val="left"/>
    </w:pPr>
    <w:rPr>
      <w:rFonts w:ascii="Times New Roman" w:hAnsi="Times New Roman" w:cs="Times New Roman"/>
      <w:sz w:val="24"/>
      <w:lang w:val="en-US" w:eastAsia="en-US" w:bidi="he-IL"/>
    </w:rPr>
  </w:style>
  <w:style w:type="character" w:customStyle="1" w:styleId="0">
    <w:name w:val="Παραπομπή υποσημείωσης_0"/>
    <w:uiPriority w:val="99"/>
    <w:rsid w:val="00E7277B"/>
    <w:rPr>
      <w:vertAlign w:val="superscript"/>
    </w:rPr>
  </w:style>
  <w:style w:type="character" w:customStyle="1" w:styleId="WW-">
    <w:name w:val="WW-Παραπομπή υποσημείωσης"/>
    <w:rsid w:val="00F64037"/>
    <w:rPr>
      <w:vertAlign w:val="superscript"/>
    </w:rPr>
  </w:style>
  <w:style w:type="character" w:customStyle="1" w:styleId="UnresolvedMention4">
    <w:name w:val="Unresolved Mention4"/>
    <w:basedOn w:val="a3"/>
    <w:uiPriority w:val="99"/>
    <w:semiHidden/>
    <w:unhideWhenUsed/>
    <w:rsid w:val="007662F0"/>
    <w:rPr>
      <w:color w:val="605E5C"/>
      <w:shd w:val="clear" w:color="auto" w:fill="E1DFDD"/>
    </w:rPr>
  </w:style>
  <w:style w:type="character" w:customStyle="1" w:styleId="Char3">
    <w:name w:val="Υποσέλιδο Char"/>
    <w:aliases w:val="|| Footer Char,ft Char,fo Char,Footer1 Char,f1 Char,Fakelos_Enotita_Sel Char,_?p?s???d? Char,f Char,_υποσέλιδο Char,HeaderSfragida Char,notes and source text Char1,notes and source text Char Char,icom_footer Char"/>
    <w:link w:val="af5"/>
    <w:uiPriority w:val="99"/>
    <w:rsid w:val="001A701E"/>
    <w:rPr>
      <w:rFonts w:ascii="Tahoma" w:eastAsia="MS Mincho" w:hAnsi="Tahoma" w:cs="Calibri"/>
      <w:sz w:val="22"/>
      <w:szCs w:val="24"/>
      <w:lang w:val="en-US" w:eastAsia="ja-JP"/>
    </w:rPr>
  </w:style>
  <w:style w:type="character" w:customStyle="1" w:styleId="FontStyle67">
    <w:name w:val="Font Style67"/>
    <w:uiPriority w:val="99"/>
    <w:rsid w:val="001A701E"/>
    <w:rPr>
      <w:rFonts w:ascii="Georgia" w:hAnsi="Georgia"/>
      <w:b/>
      <w:sz w:val="20"/>
    </w:rPr>
  </w:style>
  <w:style w:type="paragraph" w:customStyle="1" w:styleId="Style12">
    <w:name w:val="Style12"/>
    <w:basedOn w:val="a2"/>
    <w:uiPriority w:val="99"/>
    <w:rsid w:val="001A701E"/>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numbering" w:customStyle="1" w:styleId="List024">
    <w:name w:val="List 024"/>
    <w:rsid w:val="001A701E"/>
    <w:pPr>
      <w:numPr>
        <w:numId w:val="11"/>
      </w:numPr>
    </w:pPr>
  </w:style>
  <w:style w:type="numbering" w:customStyle="1" w:styleId="List0253">
    <w:name w:val="List 0253"/>
    <w:rsid w:val="001A701E"/>
    <w:pPr>
      <w:numPr>
        <w:numId w:val="96"/>
      </w:numPr>
    </w:pPr>
  </w:style>
  <w:style w:type="numbering" w:customStyle="1" w:styleId="List0221311">
    <w:name w:val="List 0221311"/>
    <w:rsid w:val="001A701E"/>
    <w:pPr>
      <w:numPr>
        <w:numId w:val="12"/>
      </w:numPr>
    </w:pPr>
  </w:style>
  <w:style w:type="numbering" w:customStyle="1" w:styleId="List0243">
    <w:name w:val="List 0243"/>
    <w:rsid w:val="001A701E"/>
    <w:pPr>
      <w:numPr>
        <w:numId w:val="15"/>
      </w:numPr>
    </w:pPr>
  </w:style>
  <w:style w:type="numbering" w:customStyle="1" w:styleId="List02421">
    <w:name w:val="List 02421"/>
    <w:rsid w:val="001A701E"/>
    <w:pPr>
      <w:numPr>
        <w:numId w:val="16"/>
      </w:numPr>
    </w:pPr>
  </w:style>
  <w:style w:type="paragraph" w:customStyle="1" w:styleId="a1">
    <w:name w:val="αρίθμ έξω"/>
    <w:basedOn w:val="a2"/>
    <w:link w:val="CharChar"/>
    <w:uiPriority w:val="99"/>
    <w:rsid w:val="00BD5E00"/>
    <w:pPr>
      <w:numPr>
        <w:numId w:val="17"/>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paragraph" w:customStyle="1" w:styleId="Style51">
    <w:name w:val="Style51"/>
    <w:basedOn w:val="a2"/>
    <w:rsid w:val="00BD5E00"/>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numbering" w:customStyle="1" w:styleId="List0361">
    <w:name w:val="List 0361"/>
    <w:rsid w:val="00BD5E00"/>
    <w:pPr>
      <w:numPr>
        <w:numId w:val="17"/>
      </w:numPr>
    </w:pPr>
  </w:style>
  <w:style w:type="character" w:customStyle="1" w:styleId="WW-DefaultParagraphFont111111111111111">
    <w:name w:val="WW-Default Paragraph Font111111111111111"/>
    <w:rsid w:val="00991F03"/>
  </w:style>
  <w:style w:type="character" w:customStyle="1" w:styleId="PlaceholderText1">
    <w:name w:val="Placeholder Text1"/>
    <w:rsid w:val="00991F03"/>
    <w:rPr>
      <w:rFonts w:cs="Times New Roman"/>
      <w:color w:val="808080"/>
    </w:rPr>
  </w:style>
  <w:style w:type="character" w:customStyle="1" w:styleId="FootnoteReference3">
    <w:name w:val="Footnote Reference3"/>
    <w:rsid w:val="00991F03"/>
    <w:rPr>
      <w:vertAlign w:val="superscript"/>
    </w:rPr>
  </w:style>
  <w:style w:type="character" w:customStyle="1" w:styleId="EndnoteReference2">
    <w:name w:val="Endnote Reference2"/>
    <w:rsid w:val="00991F03"/>
    <w:rPr>
      <w:vertAlign w:val="superscript"/>
    </w:rPr>
  </w:style>
  <w:style w:type="character" w:customStyle="1" w:styleId="WW-EndnoteReference15">
    <w:name w:val="WW-Endnote Reference15"/>
    <w:rsid w:val="00991F03"/>
    <w:rPr>
      <w:vertAlign w:val="superscript"/>
    </w:rPr>
  </w:style>
  <w:style w:type="paragraph" w:customStyle="1" w:styleId="WW-Caption111111111111111">
    <w:name w:val="WW-Caption111111111111111"/>
    <w:basedOn w:val="a2"/>
    <w:rsid w:val="00991F03"/>
    <w:pPr>
      <w:suppressLineNumbers/>
      <w:spacing w:before="120"/>
    </w:pPr>
    <w:rPr>
      <w:rFonts w:ascii="Calibri" w:hAnsi="Calibri" w:cs="Mangal"/>
      <w:i/>
      <w:iCs/>
      <w:sz w:val="24"/>
    </w:rPr>
  </w:style>
  <w:style w:type="paragraph" w:customStyle="1" w:styleId="Date1">
    <w:name w:val="Date1"/>
    <w:basedOn w:val="a2"/>
    <w:next w:val="a2"/>
    <w:rsid w:val="00991F03"/>
    <w:pPr>
      <w:spacing w:after="100"/>
    </w:pPr>
    <w:rPr>
      <w:rFonts w:ascii="Calibri" w:hAnsi="Calibri"/>
      <w:lang w:val="en-US" w:eastAsia="ja-JP"/>
    </w:rPr>
  </w:style>
  <w:style w:type="paragraph" w:customStyle="1" w:styleId="BalloonText1">
    <w:name w:val="Balloon Text1"/>
    <w:basedOn w:val="a2"/>
    <w:rsid w:val="00991F03"/>
    <w:rPr>
      <w:rFonts w:cs="Tahoma"/>
      <w:sz w:val="16"/>
      <w:szCs w:val="16"/>
    </w:rPr>
  </w:style>
  <w:style w:type="paragraph" w:customStyle="1" w:styleId="Revision1">
    <w:name w:val="Revision1"/>
    <w:rsid w:val="00991F03"/>
    <w:pPr>
      <w:suppressAutoHyphens/>
    </w:pPr>
    <w:rPr>
      <w:sz w:val="24"/>
      <w:szCs w:val="24"/>
      <w:lang w:val="en-GB" w:eastAsia="zh-CN"/>
    </w:rPr>
  </w:style>
  <w:style w:type="paragraph" w:customStyle="1" w:styleId="ListParagraph1">
    <w:name w:val="List Paragraph1"/>
    <w:basedOn w:val="a2"/>
    <w:uiPriority w:val="99"/>
    <w:rsid w:val="00991F03"/>
    <w:pPr>
      <w:spacing w:after="200"/>
      <w:ind w:left="720"/>
      <w:contextualSpacing/>
    </w:pPr>
    <w:rPr>
      <w:rFonts w:ascii="Calibri" w:hAnsi="Calibri"/>
    </w:rPr>
  </w:style>
  <w:style w:type="paragraph" w:customStyle="1" w:styleId="HTMLPreformatted1">
    <w:name w:val="HTML Preformatted1"/>
    <w:basedOn w:val="a2"/>
    <w:uiPriority w:val="99"/>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991F03"/>
    <w:pPr>
      <w:suppressAutoHyphens w:val="0"/>
      <w:spacing w:line="312" w:lineRule="auto"/>
      <w:ind w:left="283"/>
    </w:pPr>
    <w:rPr>
      <w:rFonts w:ascii="Calibri" w:hAnsi="Calibri" w:cs="Times New Roman"/>
      <w:sz w:val="16"/>
      <w:szCs w:val="16"/>
    </w:rPr>
  </w:style>
  <w:style w:type="paragraph" w:customStyle="1" w:styleId="NoSpacing1">
    <w:name w:val="No Spacing1"/>
    <w:uiPriority w:val="99"/>
    <w:rsid w:val="00991F03"/>
    <w:pPr>
      <w:suppressAutoHyphens/>
      <w:jc w:val="both"/>
    </w:pPr>
    <w:rPr>
      <w:rFonts w:ascii="Calibri" w:hAnsi="Calibri" w:cs="Calibri"/>
      <w:sz w:val="22"/>
      <w:szCs w:val="24"/>
      <w:lang w:val="en-GB" w:eastAsia="zh-CN"/>
    </w:rPr>
  </w:style>
  <w:style w:type="paragraph" w:customStyle="1" w:styleId="BodyText31">
    <w:name w:val="Body Text 31"/>
    <w:basedOn w:val="a2"/>
    <w:rsid w:val="00991F03"/>
    <w:rPr>
      <w:rFonts w:ascii="Calibri" w:hAnsi="Calibri"/>
      <w:sz w:val="16"/>
      <w:szCs w:val="16"/>
    </w:rPr>
  </w:style>
  <w:style w:type="paragraph" w:customStyle="1" w:styleId="ListBullet21">
    <w:name w:val="List Bullet 21"/>
    <w:basedOn w:val="a2"/>
    <w:rsid w:val="00991F0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7">
    <w:name w:val="Οριζόντια γραμμή"/>
    <w:basedOn w:val="a2"/>
    <w:next w:val="af1"/>
    <w:rsid w:val="00991F03"/>
    <w:pPr>
      <w:suppressLineNumbers/>
      <w:pBdr>
        <w:top w:val="none" w:sz="0" w:space="0" w:color="000000"/>
        <w:left w:val="none" w:sz="0" w:space="0" w:color="000000"/>
        <w:bottom w:val="none" w:sz="0" w:space="0" w:color="000000"/>
        <w:right w:val="none" w:sz="0" w:space="0" w:color="000000"/>
      </w:pBdr>
      <w:spacing w:after="283"/>
    </w:pPr>
    <w:rPr>
      <w:rFonts w:ascii="Calibri" w:hAnsi="Calibri"/>
      <w:sz w:val="12"/>
      <w:szCs w:val="12"/>
    </w:rPr>
  </w:style>
  <w:style w:type="character" w:customStyle="1" w:styleId="2Char">
    <w:name w:val="Επικεφαλίδα 2 Char"/>
    <w:aliases w:val="Template Heading 2 Char,Reset numbering Char,H2 Char,h2 Char1,Heading 2 Char Char Char Char Char Char1 Char,Heading 2 Char Char Char Char,Heading 2 Char Char3 Char,Heading 2 Char Char Char1 Char,H21 Char,H22 Char,H211 Char,H23 Char"/>
    <w:link w:val="2"/>
    <w:rsid w:val="00991F03"/>
    <w:rPr>
      <w:rFonts w:ascii="Tahoma" w:hAnsi="Tahoma" w:cs="Arial"/>
      <w:b/>
      <w:color w:val="002060"/>
      <w:sz w:val="22"/>
      <w:szCs w:val="22"/>
      <w:lang w:val="en-GB" w:eastAsia="zh-CN"/>
    </w:rPr>
  </w:style>
  <w:style w:type="character" w:customStyle="1" w:styleId="3Char">
    <w:name w:val="Επικεφαλίδα 3 Char"/>
    <w:aliases w:val="Template Heading 3 Char,Level 1 - 1 Char,h3 Char,H3 Char,H31 Char,H32 Char,H311 Char,h31 Char,H33 Char,H312 Char,h32 Char,H321 Char,H3111 Char,h311 Char,H34 Char,H313 Char,h33 Char,H35 Char,H314 Char,h34 Char,H36 Char,H315 Char,0 Char"/>
    <w:link w:val="3"/>
    <w:rsid w:val="00991F03"/>
    <w:rPr>
      <w:rFonts w:ascii="Tahoma" w:hAnsi="Tahoma"/>
      <w:b/>
      <w:bCs/>
      <w:sz w:val="22"/>
      <w:szCs w:val="26"/>
      <w:lang w:val="en-GB" w:eastAsia="zh-CN"/>
    </w:rPr>
  </w:style>
  <w:style w:type="character" w:customStyle="1" w:styleId="4Char">
    <w:name w:val="Επικεφαλίδα 4 Char"/>
    <w:aliases w:val="Template Heading 4 Char,Level 2 - a Char,επι Char,h4 Char,dash Char,d Char,4 dash Char,Dash Char,THIRD Char,Sub-Minor Char,( i ) Char,H4 Char,op Char,Map Title Char,Exhibit Char,4 Char,l4 Char,heading Char,heading 4 Char,H41 Char"/>
    <w:link w:val="4"/>
    <w:uiPriority w:val="9"/>
    <w:rsid w:val="00991F03"/>
    <w:rPr>
      <w:rFonts w:ascii="Tahoma" w:hAnsi="Tahoma"/>
      <w:b/>
      <w:bCs/>
      <w:sz w:val="22"/>
      <w:szCs w:val="28"/>
      <w:lang w:val="en-GB" w:eastAsia="zh-CN"/>
    </w:rPr>
  </w:style>
  <w:style w:type="character" w:customStyle="1" w:styleId="5Char">
    <w:name w:val="Επικεφαλίδα 5 Char"/>
    <w:aliases w:val="Level 3 - i Char,Block Label Char,sub-bullet Char,h5 Char,H5 Char,H51 Char,H52 Char,H511 Char,H53 Char,H512 Char,H521 Char,H5111 Char,H54 Char,H513 Char,H55 Char,H514 Char,H56 Char,H515 Char,H522 Char,H5112 Char,H531 Char,H5121 Char"/>
    <w:link w:val="5"/>
    <w:rsid w:val="00991F03"/>
    <w:rPr>
      <w:rFonts w:ascii="Tahoma" w:hAnsi="Tahoma" w:cs="Lucida Sans"/>
      <w:b/>
      <w:sz w:val="22"/>
      <w:lang w:val="en-US" w:eastAsia="zh-CN"/>
    </w:rPr>
  </w:style>
  <w:style w:type="paragraph" w:styleId="aff8">
    <w:name w:val="Title"/>
    <w:basedOn w:val="a2"/>
    <w:next w:val="a2"/>
    <w:link w:val="Chara"/>
    <w:uiPriority w:val="10"/>
    <w:qFormat/>
    <w:rsid w:val="00991F03"/>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a">
    <w:name w:val="Τίτλος Char"/>
    <w:basedOn w:val="a3"/>
    <w:link w:val="aff8"/>
    <w:uiPriority w:val="10"/>
    <w:rsid w:val="00991F03"/>
    <w:rPr>
      <w:rFonts w:ascii="Cambria" w:hAnsi="Cambria"/>
      <w:spacing w:val="5"/>
      <w:sz w:val="52"/>
      <w:szCs w:val="52"/>
    </w:rPr>
  </w:style>
  <w:style w:type="paragraph" w:customStyle="1" w:styleId="Article">
    <w:name w:val="Article"/>
    <w:basedOn w:val="1"/>
    <w:next w:val="a2"/>
    <w:uiPriority w:val="99"/>
    <w:rsid w:val="00991F03"/>
    <w:pPr>
      <w:keepNext w:val="0"/>
      <w:pageBreakBefore w:val="0"/>
      <w:numPr>
        <w:numId w:val="21"/>
      </w:numPr>
      <w:pBdr>
        <w:top w:val="none" w:sz="0" w:space="0" w:color="auto"/>
        <w:left w:val="none" w:sz="0" w:space="0" w:color="auto"/>
        <w:bottom w:val="none" w:sz="0" w:space="0" w:color="auto"/>
        <w:right w:val="none" w:sz="0" w:space="0" w:color="auto"/>
      </w:pBdr>
      <w:tabs>
        <w:tab w:val="num" w:pos="360"/>
      </w:tabs>
      <w:suppressAutoHyphens w:val="0"/>
      <w:spacing w:before="240" w:after="60"/>
      <w:ind w:left="0" w:firstLine="0"/>
      <w:contextualSpacing/>
      <w:jc w:val="center"/>
    </w:pPr>
    <w:rPr>
      <w:rFonts w:ascii="Calibri" w:hAnsi="Calibri"/>
      <w:bCs w:val="0"/>
      <w:color w:val="auto"/>
      <w:kern w:val="32"/>
      <w:szCs w:val="28"/>
      <w:lang w:val="el-GR" w:eastAsia="el-GR"/>
    </w:rPr>
  </w:style>
  <w:style w:type="paragraph" w:customStyle="1" w:styleId="Style46">
    <w:name w:val="Style46"/>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991F03"/>
    <w:rPr>
      <w:rFonts w:ascii="Times New Roman" w:hAnsi="Times New Roman"/>
      <w:sz w:val="20"/>
    </w:rPr>
  </w:style>
  <w:style w:type="paragraph" w:customStyle="1" w:styleId="Style45">
    <w:name w:val="Style4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character" w:customStyle="1" w:styleId="FontStyle74">
    <w:name w:val="Font Style74"/>
    <w:uiPriority w:val="99"/>
    <w:rsid w:val="00991F03"/>
    <w:rPr>
      <w:rFonts w:ascii="Times New Roman" w:hAnsi="Times New Roman"/>
      <w:sz w:val="20"/>
    </w:rPr>
  </w:style>
  <w:style w:type="paragraph" w:customStyle="1" w:styleId="Style60">
    <w:name w:val="Style60"/>
    <w:basedOn w:val="a2"/>
    <w:uiPriority w:val="99"/>
    <w:rsid w:val="00991F03"/>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991F03"/>
    <w:rPr>
      <w:rFonts w:ascii="Times New Roman" w:hAnsi="Times New Roman"/>
      <w:b/>
      <w:sz w:val="20"/>
    </w:rPr>
  </w:style>
  <w:style w:type="paragraph" w:customStyle="1" w:styleId="Style9">
    <w:name w:val="Style9"/>
    <w:basedOn w:val="a2"/>
    <w:uiPriority w:val="99"/>
    <w:rsid w:val="00991F03"/>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2"/>
    <w:uiPriority w:val="99"/>
    <w:rsid w:val="00991F03"/>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2"/>
    <w:uiPriority w:val="99"/>
    <w:rsid w:val="00991F03"/>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2"/>
    <w:uiPriority w:val="99"/>
    <w:rsid w:val="00991F03"/>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character" w:customStyle="1" w:styleId="CharChar">
    <w:name w:val="αρίθμ έξω Char Char"/>
    <w:link w:val="a1"/>
    <w:uiPriority w:val="99"/>
    <w:locked/>
    <w:rsid w:val="00991F03"/>
    <w:rPr>
      <w:rFonts w:ascii="Century Gothic" w:hAnsi="Century Gothic"/>
    </w:rPr>
  </w:style>
  <w:style w:type="paragraph" w:customStyle="1" w:styleId="CharChar0">
    <w:name w:val="Κείμενο Πρότασης Char Char"/>
    <w:basedOn w:val="a2"/>
    <w:link w:val="CharCharChar"/>
    <w:uiPriority w:val="99"/>
    <w:rsid w:val="00991F03"/>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991F03"/>
    <w:rPr>
      <w:rFonts w:ascii="Arial" w:hAnsi="Arial"/>
      <w:position w:val="6"/>
      <w:sz w:val="22"/>
    </w:rPr>
  </w:style>
  <w:style w:type="paragraph" w:customStyle="1" w:styleId="Style25">
    <w:name w:val="Style25"/>
    <w:basedOn w:val="a2"/>
    <w:uiPriority w:val="99"/>
    <w:rsid w:val="00991F03"/>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991F03"/>
    <w:rPr>
      <w:rFonts w:ascii="Verdana" w:hAnsi="Verdana"/>
      <w:b/>
      <w:sz w:val="18"/>
    </w:rPr>
  </w:style>
  <w:style w:type="character" w:customStyle="1" w:styleId="Char6">
    <w:name w:val="Σώμα κείμενου με εσοχή Char"/>
    <w:link w:val="afa"/>
    <w:uiPriority w:val="99"/>
    <w:rsid w:val="00991F03"/>
    <w:rPr>
      <w:rFonts w:ascii="Arial" w:hAnsi="Arial" w:cs="Arial"/>
      <w:sz w:val="22"/>
      <w:szCs w:val="24"/>
      <w:lang w:val="en-GB" w:eastAsia="zh-CN"/>
    </w:rPr>
  </w:style>
  <w:style w:type="character" w:customStyle="1" w:styleId="Char2">
    <w:name w:val="Σώμα κειμένου Char"/>
    <w:link w:val="af1"/>
    <w:rsid w:val="00991F03"/>
    <w:rPr>
      <w:rFonts w:ascii="Tahoma" w:hAnsi="Tahoma" w:cs="Calibri"/>
      <w:sz w:val="22"/>
      <w:szCs w:val="24"/>
      <w:lang w:val="en-GB" w:eastAsia="zh-CN"/>
    </w:rPr>
  </w:style>
  <w:style w:type="paragraph" w:styleId="29">
    <w:name w:val="Body Text Indent 2"/>
    <w:basedOn w:val="a2"/>
    <w:link w:val="2Char0"/>
    <w:uiPriority w:val="99"/>
    <w:rsid w:val="00991F03"/>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basedOn w:val="a3"/>
    <w:link w:val="29"/>
    <w:uiPriority w:val="99"/>
    <w:rsid w:val="00991F03"/>
    <w:rPr>
      <w:rFonts w:ascii="Verdana" w:hAnsi="Verdana"/>
      <w:sz w:val="24"/>
      <w:szCs w:val="24"/>
    </w:rPr>
  </w:style>
  <w:style w:type="paragraph" w:customStyle="1" w:styleId="Style5">
    <w:name w:val="Style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2"/>
    <w:uiPriority w:val="99"/>
    <w:rsid w:val="00991F03"/>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991F03"/>
    <w:rPr>
      <w:rFonts w:ascii="Georgia" w:hAnsi="Georgia"/>
      <w:sz w:val="20"/>
    </w:rPr>
  </w:style>
  <w:style w:type="paragraph" w:customStyle="1" w:styleId="1e">
    <w:name w:val="Επικεφαλίδα ΠΠ1"/>
    <w:basedOn w:val="1"/>
    <w:next w:val="a2"/>
    <w:uiPriority w:val="99"/>
    <w:rsid w:val="00991F03"/>
    <w:pPr>
      <w:keepNext w:val="0"/>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paragraph" w:styleId="34">
    <w:name w:val="Body Text 3"/>
    <w:basedOn w:val="a2"/>
    <w:link w:val="3Char0"/>
    <w:uiPriority w:val="99"/>
    <w:rsid w:val="00991F03"/>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basedOn w:val="a3"/>
    <w:link w:val="34"/>
    <w:uiPriority w:val="99"/>
    <w:rsid w:val="00991F03"/>
    <w:rPr>
      <w:rFonts w:ascii="Verdana" w:hAnsi="Verdana"/>
      <w:sz w:val="16"/>
      <w:szCs w:val="16"/>
    </w:rPr>
  </w:style>
  <w:style w:type="paragraph" w:styleId="2a">
    <w:name w:val="Body Text 2"/>
    <w:basedOn w:val="a2"/>
    <w:link w:val="2Char1"/>
    <w:uiPriority w:val="99"/>
    <w:rsid w:val="00991F03"/>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basedOn w:val="a3"/>
    <w:link w:val="2a"/>
    <w:uiPriority w:val="99"/>
    <w:rsid w:val="00991F03"/>
    <w:rPr>
      <w:rFonts w:ascii="Verdana" w:hAnsi="Verdana"/>
      <w:sz w:val="24"/>
      <w:szCs w:val="24"/>
    </w:rPr>
  </w:style>
  <w:style w:type="paragraph" w:customStyle="1" w:styleId="Style">
    <w:name w:val="Style"/>
    <w:uiPriority w:val="99"/>
    <w:rsid w:val="00991F03"/>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2"/>
    <w:uiPriority w:val="99"/>
    <w:rsid w:val="00991F03"/>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2"/>
    <w:uiPriority w:val="99"/>
    <w:rsid w:val="00991F03"/>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991F03"/>
    <w:rPr>
      <w:rFonts w:ascii="Verdana" w:hAnsi="Verdana"/>
      <w:b/>
      <w:sz w:val="26"/>
    </w:rPr>
  </w:style>
  <w:style w:type="paragraph" w:customStyle="1" w:styleId="Style24">
    <w:name w:val="Style24"/>
    <w:basedOn w:val="a2"/>
    <w:uiPriority w:val="99"/>
    <w:rsid w:val="00991F03"/>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2"/>
    <w:uiPriority w:val="99"/>
    <w:rsid w:val="00991F03"/>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2"/>
    <w:uiPriority w:val="99"/>
    <w:rsid w:val="00991F03"/>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2"/>
    <w:uiPriority w:val="99"/>
    <w:rsid w:val="00991F03"/>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2"/>
    <w:uiPriority w:val="99"/>
    <w:rsid w:val="00991F03"/>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2">
    <w:name w:val="Style52"/>
    <w:basedOn w:val="a2"/>
    <w:uiPriority w:val="99"/>
    <w:rsid w:val="00991F03"/>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customStyle="1" w:styleId="1f">
    <w:name w:val="Λίστα με αριθμούς1"/>
    <w:basedOn w:val="a2"/>
    <w:uiPriority w:val="99"/>
    <w:rsid w:val="00991F03"/>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b">
    <w:name w:val="List 2"/>
    <w:basedOn w:val="a2"/>
    <w:uiPriority w:val="99"/>
    <w:rsid w:val="00991F03"/>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2"/>
    <w:uiPriority w:val="99"/>
    <w:rsid w:val="00991F03"/>
    <w:pPr>
      <w:suppressAutoHyphens w:val="0"/>
      <w:ind w:left="709" w:hanging="709"/>
      <w:jc w:val="left"/>
    </w:pPr>
    <w:rPr>
      <w:rFonts w:ascii="Times New Roman" w:hAnsi="Times New Roman" w:cs="Times New Roman"/>
      <w:sz w:val="24"/>
      <w:szCs w:val="20"/>
      <w:lang w:val="el-GR" w:eastAsia="el-GR"/>
    </w:rPr>
  </w:style>
  <w:style w:type="paragraph" w:customStyle="1" w:styleId="1f0">
    <w:name w:val="1"/>
    <w:basedOn w:val="a2"/>
    <w:next w:val="af1"/>
    <w:uiPriority w:val="99"/>
    <w:rsid w:val="00991F03"/>
    <w:pPr>
      <w:suppressAutoHyphens w:val="0"/>
      <w:spacing w:after="240" w:line="360" w:lineRule="auto"/>
      <w:jc w:val="left"/>
    </w:pPr>
    <w:rPr>
      <w:rFonts w:ascii="Calibri" w:hAnsi="Calibri" w:cs="Times New Roman"/>
      <w:szCs w:val="20"/>
      <w:lang w:val="el-GR" w:eastAsia="en-US"/>
    </w:rPr>
  </w:style>
  <w:style w:type="paragraph" w:customStyle="1" w:styleId="NormalWeb1">
    <w:name w:val="Normal (Web)1"/>
    <w:basedOn w:val="a2"/>
    <w:uiPriority w:val="99"/>
    <w:rsid w:val="00991F03"/>
    <w:pPr>
      <w:spacing w:before="280" w:after="280"/>
      <w:jc w:val="left"/>
    </w:pPr>
    <w:rPr>
      <w:rFonts w:ascii="Times New Roman" w:hAnsi="Times New Roman" w:cs="Times New Roman"/>
      <w:sz w:val="24"/>
      <w:szCs w:val="22"/>
      <w:lang w:val="el-GR" w:eastAsia="ar-SA"/>
    </w:rPr>
  </w:style>
  <w:style w:type="paragraph" w:customStyle="1" w:styleId="1f1">
    <w:name w:val="Απόσπασμα1"/>
    <w:basedOn w:val="a2"/>
    <w:next w:val="a2"/>
    <w:link w:val="QuoteChar"/>
    <w:uiPriority w:val="99"/>
    <w:qFormat/>
    <w:rsid w:val="00991F03"/>
    <w:pPr>
      <w:suppressAutoHyphens w:val="0"/>
      <w:spacing w:before="200" w:after="0" w:line="360" w:lineRule="auto"/>
      <w:ind w:left="360" w:right="360"/>
      <w:jc w:val="left"/>
    </w:pPr>
    <w:rPr>
      <w:rFonts w:ascii="Calibri" w:hAnsi="Calibri" w:cs="Times New Roman"/>
      <w:i/>
      <w:sz w:val="20"/>
      <w:szCs w:val="20"/>
      <w:lang w:val="el-GR" w:eastAsia="el-GR"/>
    </w:rPr>
  </w:style>
  <w:style w:type="character" w:customStyle="1" w:styleId="QuoteChar">
    <w:name w:val="Quote Char"/>
    <w:link w:val="1f1"/>
    <w:uiPriority w:val="99"/>
    <w:locked/>
    <w:rsid w:val="00991F03"/>
    <w:rPr>
      <w:rFonts w:ascii="Calibri" w:hAnsi="Calibri"/>
      <w:i/>
    </w:rPr>
  </w:style>
  <w:style w:type="paragraph" w:customStyle="1" w:styleId="1f2">
    <w:name w:val="Έντονο εισαγωγικό1"/>
    <w:basedOn w:val="a2"/>
    <w:next w:val="a2"/>
    <w:link w:val="IntenseQuoteChar"/>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i/>
      <w:sz w:val="20"/>
      <w:szCs w:val="20"/>
      <w:lang w:val="el-GR" w:eastAsia="el-GR"/>
    </w:rPr>
  </w:style>
  <w:style w:type="character" w:customStyle="1" w:styleId="IntenseQuoteChar">
    <w:name w:val="Intense Quote Char"/>
    <w:link w:val="1f2"/>
    <w:uiPriority w:val="99"/>
    <w:locked/>
    <w:rsid w:val="00991F03"/>
    <w:rPr>
      <w:rFonts w:ascii="Calibri" w:hAnsi="Calibri"/>
      <w:b/>
      <w:i/>
    </w:rPr>
  </w:style>
  <w:style w:type="character" w:customStyle="1" w:styleId="1f3">
    <w:name w:val="Διακριτική έμφαση1"/>
    <w:uiPriority w:val="99"/>
    <w:qFormat/>
    <w:rsid w:val="00991F03"/>
    <w:rPr>
      <w:i/>
    </w:rPr>
  </w:style>
  <w:style w:type="character" w:customStyle="1" w:styleId="1f4">
    <w:name w:val="Έντονη έμφαση1"/>
    <w:uiPriority w:val="99"/>
    <w:qFormat/>
    <w:rsid w:val="00991F03"/>
    <w:rPr>
      <w:b/>
    </w:rPr>
  </w:style>
  <w:style w:type="character" w:customStyle="1" w:styleId="1f5">
    <w:name w:val="Διακριτική αναφορά1"/>
    <w:uiPriority w:val="99"/>
    <w:qFormat/>
    <w:rsid w:val="00991F03"/>
    <w:rPr>
      <w:smallCaps/>
    </w:rPr>
  </w:style>
  <w:style w:type="character" w:customStyle="1" w:styleId="1f6">
    <w:name w:val="Έντονη αναφορά1"/>
    <w:uiPriority w:val="99"/>
    <w:qFormat/>
    <w:rsid w:val="00991F03"/>
    <w:rPr>
      <w:smallCaps/>
      <w:spacing w:val="5"/>
      <w:u w:val="single"/>
    </w:rPr>
  </w:style>
  <w:style w:type="character" w:customStyle="1" w:styleId="1f7">
    <w:name w:val="Τίτλος βιβλίου1"/>
    <w:uiPriority w:val="99"/>
    <w:qFormat/>
    <w:rsid w:val="00991F03"/>
    <w:rPr>
      <w:i/>
      <w:smallCaps/>
      <w:spacing w:val="5"/>
    </w:rPr>
  </w:style>
  <w:style w:type="paragraph" w:customStyle="1" w:styleId="2c">
    <w:name w:val="Επικεφαλίδα ΠΠ2"/>
    <w:basedOn w:val="1"/>
    <w:next w:val="a2"/>
    <w:uiPriority w:val="99"/>
    <w:qFormat/>
    <w:rsid w:val="00991F03"/>
    <w:pPr>
      <w:keepNext w:val="0"/>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rPr>
  </w:style>
  <w:style w:type="paragraph" w:customStyle="1" w:styleId="Style1bulleta">
    <w:name w:val="Style1_bullet_a"/>
    <w:basedOn w:val="a2"/>
    <w:link w:val="Style1bulletaChar"/>
    <w:uiPriority w:val="99"/>
    <w:rsid w:val="00991F03"/>
    <w:pPr>
      <w:numPr>
        <w:numId w:val="22"/>
      </w:numPr>
      <w:tabs>
        <w:tab w:val="left" w:pos="-2340"/>
        <w:tab w:val="left" w:pos="-1080"/>
        <w:tab w:val="left" w:pos="-900"/>
      </w:tabs>
      <w:spacing w:before="120" w:line="276" w:lineRule="auto"/>
    </w:pPr>
    <w:rPr>
      <w:rFonts w:ascii="Book Antiqua" w:hAnsi="Book Antiqua" w:cs="Times New Roman"/>
      <w:color w:val="000000"/>
      <w:sz w:val="20"/>
      <w:szCs w:val="20"/>
      <w:lang w:val="el-GR" w:eastAsia="ar-SA"/>
    </w:rPr>
  </w:style>
  <w:style w:type="character" w:customStyle="1" w:styleId="Style1bulletaChar">
    <w:name w:val="Style1_bullet_a Char"/>
    <w:link w:val="Style1bulleta"/>
    <w:uiPriority w:val="99"/>
    <w:locked/>
    <w:rsid w:val="00991F03"/>
    <w:rPr>
      <w:rFonts w:ascii="Book Antiqua" w:hAnsi="Book Antiqua"/>
      <w:color w:val="000000"/>
      <w:lang w:eastAsia="ar-SA"/>
    </w:rPr>
  </w:style>
  <w:style w:type="table" w:customStyle="1" w:styleId="TableGrid1">
    <w:name w:val="Table Grid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991F03"/>
    <w:rPr>
      <w:rFonts w:ascii="Book Antiqua" w:hAnsi="Book Antiqua"/>
      <w:b/>
      <w:sz w:val="26"/>
      <w:lang w:val="en-US" w:eastAsia="ar-SA" w:bidi="ar-SA"/>
    </w:rPr>
  </w:style>
  <w:style w:type="character" w:customStyle="1" w:styleId="Char5">
    <w:name w:val="Κείμενο σημείωσης τέλους Char"/>
    <w:link w:val="af8"/>
    <w:uiPriority w:val="99"/>
    <w:rsid w:val="00991F03"/>
    <w:rPr>
      <w:rFonts w:ascii="Tahoma" w:hAnsi="Tahoma" w:cs="Calibri"/>
      <w:lang w:val="en-GB" w:eastAsia="zh-CN"/>
    </w:rPr>
  </w:style>
  <w:style w:type="paragraph" w:customStyle="1" w:styleId="HeaderFooter">
    <w:name w:val="Header &amp; Footer"/>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991F03"/>
  </w:style>
  <w:style w:type="character" w:customStyle="1" w:styleId="Hyperlink0">
    <w:name w:val="Hyperlink.0"/>
    <w:uiPriority w:val="99"/>
    <w:rsid w:val="00991F03"/>
    <w:rPr>
      <w:rFonts w:ascii="Helvetica Neue" w:hAnsi="Helvetica Neue"/>
      <w:color w:val="CE222B"/>
      <w:sz w:val="22"/>
      <w:u w:val="single" w:color="000000"/>
      <w:lang w:val="en-US"/>
    </w:rPr>
  </w:style>
  <w:style w:type="paragraph" w:customStyle="1" w:styleId="BodyAA">
    <w:name w:val="Body A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991F03"/>
  </w:style>
  <w:style w:type="paragraph" w:customStyle="1" w:styleId="ListParagraph2">
    <w:name w:val="List Paragraph2"/>
    <w:basedOn w:val="a2"/>
    <w:uiPriority w:val="99"/>
    <w:qFormat/>
    <w:rsid w:val="00991F03"/>
    <w:pPr>
      <w:suppressAutoHyphens w:val="0"/>
      <w:spacing w:after="200" w:line="276" w:lineRule="auto"/>
      <w:ind w:left="720"/>
      <w:contextualSpacing/>
      <w:jc w:val="left"/>
    </w:pPr>
    <w:rPr>
      <w:rFonts w:ascii="Calibri" w:hAnsi="Calibri" w:cs="Times New Roman"/>
      <w:szCs w:val="22"/>
      <w:lang w:val="el-GR" w:eastAsia="en-US"/>
    </w:rPr>
  </w:style>
  <w:style w:type="paragraph" w:customStyle="1" w:styleId="2d">
    <w:name w:val="Βασικό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e">
    <w:name w:val="Υποσέλιδο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1">
    <w:name w:val="Επικεφαλίδα 12"/>
    <w:next w:val="2d"/>
    <w:uiPriority w:val="99"/>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
    <w:name w:val="Char Char1"/>
    <w:basedOn w:val="a2"/>
    <w:uiPriority w:val="99"/>
    <w:rsid w:val="00991F03"/>
    <w:pPr>
      <w:suppressAutoHyphens w:val="0"/>
      <w:spacing w:after="160" w:line="240" w:lineRule="exact"/>
      <w:jc w:val="left"/>
    </w:pPr>
    <w:rPr>
      <w:rFonts w:ascii="Verdana" w:hAnsi="Verdana" w:cs="Times New Roman"/>
      <w:sz w:val="20"/>
      <w:szCs w:val="20"/>
      <w:lang w:val="en-US" w:eastAsia="en-US"/>
    </w:rPr>
  </w:style>
  <w:style w:type="paragraph" w:customStyle="1" w:styleId="1f8">
    <w:name w:val="Βασικό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9">
    <w:name w:val="Υποσέλιδο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0">
    <w:name w:val="Επικεφαλίδα 11"/>
    <w:next w:val="1f8"/>
    <w:autoRedefine/>
    <w:uiPriority w:val="99"/>
    <w:qFormat/>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sz w:val="22"/>
      <w:szCs w:val="22"/>
      <w:u w:color="000000"/>
    </w:rPr>
  </w:style>
  <w:style w:type="paragraph" w:styleId="aff9">
    <w:name w:val="No Spacing"/>
    <w:basedOn w:val="a2"/>
    <w:link w:val="Charb"/>
    <w:uiPriority w:val="1"/>
    <w:qFormat/>
    <w:rsid w:val="00991F03"/>
    <w:pPr>
      <w:suppressAutoHyphens w:val="0"/>
      <w:spacing w:after="0"/>
      <w:jc w:val="left"/>
    </w:pPr>
    <w:rPr>
      <w:rFonts w:ascii="Calibri" w:hAnsi="Calibri" w:cs="Times New Roman"/>
      <w:szCs w:val="22"/>
      <w:lang w:val="el-GR" w:eastAsia="el-GR"/>
    </w:rPr>
  </w:style>
  <w:style w:type="paragraph" w:styleId="affa">
    <w:name w:val="Quote"/>
    <w:basedOn w:val="a2"/>
    <w:next w:val="a2"/>
    <w:link w:val="Charc"/>
    <w:uiPriority w:val="29"/>
    <w:qFormat/>
    <w:rsid w:val="00991F03"/>
    <w:pPr>
      <w:suppressAutoHyphens w:val="0"/>
      <w:spacing w:before="200" w:after="0" w:line="360" w:lineRule="auto"/>
      <w:ind w:left="360" w:right="360"/>
      <w:jc w:val="left"/>
    </w:pPr>
    <w:rPr>
      <w:rFonts w:ascii="Calibri" w:hAnsi="Calibri" w:cs="Times New Roman"/>
      <w:i/>
      <w:iCs/>
      <w:sz w:val="20"/>
      <w:szCs w:val="20"/>
      <w:lang w:val="el-GR" w:eastAsia="el-GR"/>
    </w:rPr>
  </w:style>
  <w:style w:type="character" w:customStyle="1" w:styleId="Charc">
    <w:name w:val="Απόσπασμα Char"/>
    <w:basedOn w:val="a3"/>
    <w:link w:val="affa"/>
    <w:uiPriority w:val="29"/>
    <w:rsid w:val="00991F03"/>
    <w:rPr>
      <w:rFonts w:ascii="Calibri" w:hAnsi="Calibri"/>
      <w:i/>
      <w:iCs/>
    </w:rPr>
  </w:style>
  <w:style w:type="paragraph" w:customStyle="1" w:styleId="2f">
    <w:name w:val="Έντονο εισαγωγικό2"/>
    <w:basedOn w:val="a2"/>
    <w:next w:val="a2"/>
    <w:link w:val="Chard"/>
    <w:uiPriority w:val="30"/>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character" w:customStyle="1" w:styleId="Chard">
    <w:name w:val="Έντονο εισαγωγικό Char"/>
    <w:link w:val="2f"/>
    <w:uiPriority w:val="30"/>
    <w:rsid w:val="00991F03"/>
    <w:rPr>
      <w:rFonts w:ascii="Calibri" w:hAnsi="Calibri"/>
      <w:b/>
      <w:bCs/>
      <w:i/>
      <w:iCs/>
    </w:rPr>
  </w:style>
  <w:style w:type="character" w:styleId="affb">
    <w:name w:val="Subtle Emphasis"/>
    <w:uiPriority w:val="19"/>
    <w:qFormat/>
    <w:rsid w:val="00991F03"/>
    <w:rPr>
      <w:rFonts w:cs="Times New Roman"/>
      <w:i/>
    </w:rPr>
  </w:style>
  <w:style w:type="character" w:styleId="affc">
    <w:name w:val="Intense Emphasis"/>
    <w:uiPriority w:val="21"/>
    <w:qFormat/>
    <w:rsid w:val="00991F03"/>
    <w:rPr>
      <w:rFonts w:cs="Times New Roman"/>
      <w:b/>
    </w:rPr>
  </w:style>
  <w:style w:type="character" w:styleId="affd">
    <w:name w:val="Subtle Reference"/>
    <w:uiPriority w:val="31"/>
    <w:qFormat/>
    <w:rsid w:val="00991F03"/>
    <w:rPr>
      <w:rFonts w:cs="Times New Roman"/>
      <w:smallCaps/>
    </w:rPr>
  </w:style>
  <w:style w:type="character" w:styleId="affe">
    <w:name w:val="Intense Reference"/>
    <w:uiPriority w:val="32"/>
    <w:qFormat/>
    <w:rsid w:val="00991F03"/>
    <w:rPr>
      <w:rFonts w:cs="Times New Roman"/>
      <w:smallCaps/>
      <w:spacing w:val="5"/>
      <w:u w:val="single"/>
    </w:rPr>
  </w:style>
  <w:style w:type="paragraph" w:styleId="afff">
    <w:name w:val="TOC Heading"/>
    <w:basedOn w:val="1"/>
    <w:next w:val="a2"/>
    <w:uiPriority w:val="39"/>
    <w:qFormat/>
    <w:rsid w:val="00991F03"/>
    <w:pPr>
      <w:keepNext w:val="0"/>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rPr>
  </w:style>
  <w:style w:type="character" w:customStyle="1" w:styleId="Char13">
    <w:name w:val="Κεφαλίδα Char1"/>
    <w:aliases w:val="hd Char1"/>
    <w:uiPriority w:val="99"/>
    <w:locked/>
    <w:rsid w:val="00991F03"/>
    <w:rPr>
      <w:rFonts w:ascii="Verdana" w:hAnsi="Verdana"/>
      <w:sz w:val="24"/>
      <w:lang w:eastAsia="el-GR"/>
    </w:rPr>
  </w:style>
  <w:style w:type="character" w:customStyle="1" w:styleId="Char14">
    <w:name w:val="Κείμενο σημείωσης τέλους Char1"/>
    <w:uiPriority w:val="99"/>
    <w:semiHidden/>
    <w:locked/>
    <w:rsid w:val="00991F03"/>
    <w:rPr>
      <w:rFonts w:ascii="Verdana" w:hAnsi="Verdana"/>
    </w:rPr>
  </w:style>
  <w:style w:type="paragraph" w:styleId="afff0">
    <w:name w:val="Block Text"/>
    <w:basedOn w:val="a2"/>
    <w:uiPriority w:val="99"/>
    <w:rsid w:val="00991F03"/>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2"/>
    <w:uiPriority w:val="99"/>
    <w:rsid w:val="00991F03"/>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991F03"/>
  </w:style>
  <w:style w:type="character" w:customStyle="1" w:styleId="61">
    <w:name w:val="Προεπιλεγμένη γραμματοσειρά6"/>
    <w:uiPriority w:val="99"/>
    <w:rsid w:val="00991F03"/>
  </w:style>
  <w:style w:type="character" w:customStyle="1" w:styleId="52">
    <w:name w:val="Προεπιλεγμένη γραμματοσειρά5"/>
    <w:uiPriority w:val="99"/>
    <w:rsid w:val="00991F03"/>
  </w:style>
  <w:style w:type="character" w:customStyle="1" w:styleId="WW8Num24z3">
    <w:name w:val="WW8Num24z3"/>
    <w:uiPriority w:val="99"/>
    <w:rsid w:val="00991F03"/>
    <w:rPr>
      <w:rFonts w:ascii="Symbol" w:hAnsi="Symbol"/>
    </w:rPr>
  </w:style>
  <w:style w:type="character" w:customStyle="1" w:styleId="WW8Num25z3">
    <w:name w:val="WW8Num25z3"/>
    <w:uiPriority w:val="99"/>
    <w:rsid w:val="00991F03"/>
    <w:rPr>
      <w:rFonts w:ascii="Symbol" w:hAnsi="Symbol"/>
    </w:rPr>
  </w:style>
  <w:style w:type="character" w:customStyle="1" w:styleId="WW8Num26z3">
    <w:name w:val="WW8Num26z3"/>
    <w:uiPriority w:val="99"/>
    <w:rsid w:val="00991F03"/>
    <w:rPr>
      <w:rFonts w:ascii="Symbol" w:hAnsi="Symbol"/>
    </w:rPr>
  </w:style>
  <w:style w:type="character" w:customStyle="1" w:styleId="WW8Num26z4">
    <w:name w:val="WW8Num26z4"/>
    <w:uiPriority w:val="99"/>
    <w:rsid w:val="00991F03"/>
    <w:rPr>
      <w:rFonts w:ascii="Courier New" w:hAnsi="Courier New"/>
    </w:rPr>
  </w:style>
  <w:style w:type="character" w:customStyle="1" w:styleId="WW8Num28z3">
    <w:name w:val="WW8Num28z3"/>
    <w:uiPriority w:val="99"/>
    <w:rsid w:val="00991F03"/>
    <w:rPr>
      <w:rFonts w:ascii="Symbol" w:hAnsi="Symbol"/>
    </w:rPr>
  </w:style>
  <w:style w:type="character" w:customStyle="1" w:styleId="WW8Num33z3">
    <w:name w:val="WW8Num33z3"/>
    <w:uiPriority w:val="99"/>
    <w:rsid w:val="00991F03"/>
    <w:rPr>
      <w:rFonts w:ascii="Symbol" w:hAnsi="Symbol"/>
    </w:rPr>
  </w:style>
  <w:style w:type="character" w:customStyle="1" w:styleId="WW8Num34z3">
    <w:name w:val="WW8Num34z3"/>
    <w:uiPriority w:val="99"/>
    <w:rsid w:val="00991F03"/>
    <w:rPr>
      <w:rFonts w:ascii="Symbol" w:hAnsi="Symbol"/>
    </w:rPr>
  </w:style>
  <w:style w:type="character" w:customStyle="1" w:styleId="WW8Num34z4">
    <w:name w:val="WW8Num34z4"/>
    <w:uiPriority w:val="99"/>
    <w:rsid w:val="00991F03"/>
    <w:rPr>
      <w:rFonts w:ascii="Courier New" w:hAnsi="Courier New"/>
    </w:rPr>
  </w:style>
  <w:style w:type="character" w:customStyle="1" w:styleId="WW8Num34z5">
    <w:name w:val="WW8Num34z5"/>
    <w:uiPriority w:val="99"/>
    <w:rsid w:val="00991F03"/>
    <w:rPr>
      <w:rFonts w:ascii="Wingdings" w:hAnsi="Wingdings"/>
    </w:rPr>
  </w:style>
  <w:style w:type="character" w:customStyle="1" w:styleId="WW8Num42z0">
    <w:name w:val="WW8Num42z0"/>
    <w:uiPriority w:val="99"/>
    <w:rsid w:val="00991F03"/>
    <w:rPr>
      <w:rFonts w:ascii="Symbol" w:hAnsi="Symbol"/>
    </w:rPr>
  </w:style>
  <w:style w:type="character" w:customStyle="1" w:styleId="WW8Num42z1">
    <w:name w:val="WW8Num42z1"/>
    <w:uiPriority w:val="99"/>
    <w:rsid w:val="00991F03"/>
    <w:rPr>
      <w:rFonts w:ascii="Courier New" w:hAnsi="Courier New"/>
    </w:rPr>
  </w:style>
  <w:style w:type="character" w:customStyle="1" w:styleId="WW8Num42z2">
    <w:name w:val="WW8Num42z2"/>
    <w:uiPriority w:val="99"/>
    <w:rsid w:val="00991F03"/>
    <w:rPr>
      <w:rFonts w:ascii="Wingdings" w:hAnsi="Wingdings"/>
    </w:rPr>
  </w:style>
  <w:style w:type="character" w:customStyle="1" w:styleId="WW8Num43z0">
    <w:name w:val="WW8Num43z0"/>
    <w:uiPriority w:val="99"/>
    <w:rsid w:val="00991F03"/>
    <w:rPr>
      <w:rFonts w:ascii="Symbol" w:hAnsi="Symbol"/>
    </w:rPr>
  </w:style>
  <w:style w:type="character" w:customStyle="1" w:styleId="WW8Num43z1">
    <w:name w:val="WW8Num43z1"/>
    <w:uiPriority w:val="99"/>
    <w:rsid w:val="00991F03"/>
    <w:rPr>
      <w:rFonts w:ascii="Courier New" w:hAnsi="Courier New"/>
    </w:rPr>
  </w:style>
  <w:style w:type="character" w:customStyle="1" w:styleId="WW8Num43z2">
    <w:name w:val="WW8Num43z2"/>
    <w:uiPriority w:val="99"/>
    <w:rsid w:val="00991F03"/>
    <w:rPr>
      <w:rFonts w:ascii="Wingdings" w:hAnsi="Wingdings"/>
    </w:rPr>
  </w:style>
  <w:style w:type="character" w:customStyle="1" w:styleId="WW8Num44z0">
    <w:name w:val="WW8Num44z0"/>
    <w:uiPriority w:val="99"/>
    <w:rsid w:val="00991F03"/>
    <w:rPr>
      <w:rFonts w:ascii="Wingdings" w:hAnsi="Wingdings"/>
      <w:color w:val="auto"/>
    </w:rPr>
  </w:style>
  <w:style w:type="character" w:customStyle="1" w:styleId="WW8Num44z1">
    <w:name w:val="WW8Num44z1"/>
    <w:uiPriority w:val="99"/>
    <w:rsid w:val="00991F03"/>
    <w:rPr>
      <w:rFonts w:ascii="Courier New" w:hAnsi="Courier New"/>
    </w:rPr>
  </w:style>
  <w:style w:type="character" w:customStyle="1" w:styleId="WW8Num44z2">
    <w:name w:val="WW8Num44z2"/>
    <w:uiPriority w:val="99"/>
    <w:rsid w:val="00991F03"/>
    <w:rPr>
      <w:rFonts w:ascii="Wingdings" w:hAnsi="Wingdings"/>
    </w:rPr>
  </w:style>
  <w:style w:type="character" w:customStyle="1" w:styleId="WW8Num44z3">
    <w:name w:val="WW8Num44z3"/>
    <w:uiPriority w:val="99"/>
    <w:rsid w:val="00991F03"/>
    <w:rPr>
      <w:rFonts w:ascii="Symbol" w:hAnsi="Symbol"/>
    </w:rPr>
  </w:style>
  <w:style w:type="character" w:customStyle="1" w:styleId="WW8Num45z0">
    <w:name w:val="WW8Num45z0"/>
    <w:uiPriority w:val="99"/>
    <w:rsid w:val="00991F03"/>
    <w:rPr>
      <w:rFonts w:ascii="Wingdings" w:hAnsi="Wingdings"/>
      <w:color w:val="auto"/>
    </w:rPr>
  </w:style>
  <w:style w:type="character" w:customStyle="1" w:styleId="WW8Num45z1">
    <w:name w:val="WW8Num45z1"/>
    <w:uiPriority w:val="99"/>
    <w:rsid w:val="00991F03"/>
    <w:rPr>
      <w:rFonts w:ascii="Courier New" w:hAnsi="Courier New"/>
    </w:rPr>
  </w:style>
  <w:style w:type="character" w:customStyle="1" w:styleId="WW8Num45z2">
    <w:name w:val="WW8Num45z2"/>
    <w:uiPriority w:val="99"/>
    <w:rsid w:val="00991F03"/>
    <w:rPr>
      <w:rFonts w:ascii="Wingdings" w:hAnsi="Wingdings"/>
    </w:rPr>
  </w:style>
  <w:style w:type="character" w:customStyle="1" w:styleId="WW8Num45z3">
    <w:name w:val="WW8Num45z3"/>
    <w:uiPriority w:val="99"/>
    <w:rsid w:val="00991F03"/>
    <w:rPr>
      <w:rFonts w:ascii="Symbol" w:hAnsi="Symbol"/>
    </w:rPr>
  </w:style>
  <w:style w:type="character" w:customStyle="1" w:styleId="WW8Num46z0">
    <w:name w:val="WW8Num46z0"/>
    <w:uiPriority w:val="99"/>
    <w:rsid w:val="00991F03"/>
    <w:rPr>
      <w:rFonts w:ascii="Wingdings" w:hAnsi="Wingdings"/>
      <w:color w:val="auto"/>
    </w:rPr>
  </w:style>
  <w:style w:type="character" w:customStyle="1" w:styleId="WW8Num46z1">
    <w:name w:val="WW8Num46z1"/>
    <w:uiPriority w:val="99"/>
    <w:rsid w:val="00991F03"/>
    <w:rPr>
      <w:rFonts w:ascii="Courier New" w:hAnsi="Courier New"/>
    </w:rPr>
  </w:style>
  <w:style w:type="character" w:customStyle="1" w:styleId="WW8Num46z2">
    <w:name w:val="WW8Num46z2"/>
    <w:uiPriority w:val="99"/>
    <w:rsid w:val="00991F03"/>
    <w:rPr>
      <w:rFonts w:ascii="Wingdings" w:hAnsi="Wingdings"/>
    </w:rPr>
  </w:style>
  <w:style w:type="character" w:customStyle="1" w:styleId="WW8Num46z3">
    <w:name w:val="WW8Num46z3"/>
    <w:uiPriority w:val="99"/>
    <w:rsid w:val="00991F03"/>
    <w:rPr>
      <w:rFonts w:ascii="Symbol" w:hAnsi="Symbol"/>
    </w:rPr>
  </w:style>
  <w:style w:type="character" w:customStyle="1" w:styleId="WW8Num48z0">
    <w:name w:val="WW8Num48z0"/>
    <w:uiPriority w:val="99"/>
    <w:rsid w:val="00991F03"/>
    <w:rPr>
      <w:rFonts w:ascii="Symbol" w:hAnsi="Symbol"/>
    </w:rPr>
  </w:style>
  <w:style w:type="character" w:customStyle="1" w:styleId="WW8Num48z1">
    <w:name w:val="WW8Num48z1"/>
    <w:uiPriority w:val="99"/>
    <w:rsid w:val="00991F03"/>
    <w:rPr>
      <w:rFonts w:ascii="Courier New" w:hAnsi="Courier New"/>
    </w:rPr>
  </w:style>
  <w:style w:type="character" w:customStyle="1" w:styleId="WW8Num48z2">
    <w:name w:val="WW8Num48z2"/>
    <w:uiPriority w:val="99"/>
    <w:rsid w:val="00991F03"/>
    <w:rPr>
      <w:rFonts w:ascii="Wingdings" w:hAnsi="Wingdings"/>
    </w:rPr>
  </w:style>
  <w:style w:type="character" w:customStyle="1" w:styleId="WW8Num49z0">
    <w:name w:val="WW8Num49z0"/>
    <w:uiPriority w:val="99"/>
    <w:rsid w:val="00991F03"/>
    <w:rPr>
      <w:rFonts w:ascii="Symbol" w:hAnsi="Symbol"/>
    </w:rPr>
  </w:style>
  <w:style w:type="character" w:customStyle="1" w:styleId="WW8Num49z1">
    <w:name w:val="WW8Num49z1"/>
    <w:uiPriority w:val="99"/>
    <w:rsid w:val="00991F03"/>
    <w:rPr>
      <w:rFonts w:ascii="Courier New" w:hAnsi="Courier New"/>
    </w:rPr>
  </w:style>
  <w:style w:type="character" w:customStyle="1" w:styleId="WW8Num49z2">
    <w:name w:val="WW8Num49z2"/>
    <w:uiPriority w:val="99"/>
    <w:rsid w:val="00991F03"/>
    <w:rPr>
      <w:rFonts w:ascii="Wingdings" w:hAnsi="Wingdings"/>
    </w:rPr>
  </w:style>
  <w:style w:type="character" w:customStyle="1" w:styleId="WW8Num50z0">
    <w:name w:val="WW8Num50z0"/>
    <w:uiPriority w:val="99"/>
    <w:rsid w:val="00991F03"/>
    <w:rPr>
      <w:rFonts w:ascii="Symbol" w:hAnsi="Symbol"/>
    </w:rPr>
  </w:style>
  <w:style w:type="character" w:customStyle="1" w:styleId="WW8Num51z0">
    <w:name w:val="WW8Num51z0"/>
    <w:uiPriority w:val="99"/>
    <w:rsid w:val="00991F03"/>
    <w:rPr>
      <w:rFonts w:ascii="Symbol" w:hAnsi="Symbol"/>
      <w:color w:val="auto"/>
    </w:rPr>
  </w:style>
  <w:style w:type="character" w:customStyle="1" w:styleId="WW8Num51z1">
    <w:name w:val="WW8Num51z1"/>
    <w:uiPriority w:val="99"/>
    <w:rsid w:val="00991F03"/>
    <w:rPr>
      <w:rFonts w:ascii="Wingdings" w:hAnsi="Wingdings"/>
      <w:color w:val="auto"/>
    </w:rPr>
  </w:style>
  <w:style w:type="character" w:customStyle="1" w:styleId="WW8Num51z2">
    <w:name w:val="WW8Num51z2"/>
    <w:uiPriority w:val="99"/>
    <w:rsid w:val="00991F03"/>
    <w:rPr>
      <w:rFonts w:ascii="Wingdings" w:hAnsi="Wingdings"/>
    </w:rPr>
  </w:style>
  <w:style w:type="character" w:customStyle="1" w:styleId="WW8Num51z3">
    <w:name w:val="WW8Num51z3"/>
    <w:uiPriority w:val="99"/>
    <w:rsid w:val="00991F03"/>
    <w:rPr>
      <w:rFonts w:ascii="Symbol" w:hAnsi="Symbol"/>
    </w:rPr>
  </w:style>
  <w:style w:type="character" w:customStyle="1" w:styleId="WW8Num51z4">
    <w:name w:val="WW8Num51z4"/>
    <w:uiPriority w:val="99"/>
    <w:rsid w:val="00991F03"/>
    <w:rPr>
      <w:rFonts w:ascii="Courier New" w:hAnsi="Courier New"/>
    </w:rPr>
  </w:style>
  <w:style w:type="character" w:customStyle="1" w:styleId="WW8Num52z0">
    <w:name w:val="WW8Num52z0"/>
    <w:uiPriority w:val="99"/>
    <w:rsid w:val="00991F03"/>
    <w:rPr>
      <w:rFonts w:ascii="Symbol" w:hAnsi="Symbol"/>
      <w:color w:val="auto"/>
    </w:rPr>
  </w:style>
  <w:style w:type="character" w:customStyle="1" w:styleId="WW8Num52z1">
    <w:name w:val="WW8Num52z1"/>
    <w:uiPriority w:val="99"/>
    <w:rsid w:val="00991F03"/>
    <w:rPr>
      <w:rFonts w:ascii="Courier New" w:hAnsi="Courier New"/>
    </w:rPr>
  </w:style>
  <w:style w:type="character" w:customStyle="1" w:styleId="WW8Num52z2">
    <w:name w:val="WW8Num52z2"/>
    <w:uiPriority w:val="99"/>
    <w:rsid w:val="00991F03"/>
    <w:rPr>
      <w:rFonts w:ascii="Wingdings" w:hAnsi="Wingdings"/>
    </w:rPr>
  </w:style>
  <w:style w:type="character" w:customStyle="1" w:styleId="WW8Num52z3">
    <w:name w:val="WW8Num52z3"/>
    <w:uiPriority w:val="99"/>
    <w:rsid w:val="00991F03"/>
    <w:rPr>
      <w:rFonts w:ascii="Symbol" w:hAnsi="Symbol"/>
    </w:rPr>
  </w:style>
  <w:style w:type="character" w:customStyle="1" w:styleId="WW8Num53z0">
    <w:name w:val="WW8Num53z0"/>
    <w:uiPriority w:val="99"/>
    <w:rsid w:val="00991F03"/>
    <w:rPr>
      <w:rFonts w:ascii="Wingdings" w:hAnsi="Wingdings"/>
    </w:rPr>
  </w:style>
  <w:style w:type="character" w:customStyle="1" w:styleId="WW8Num53z1">
    <w:name w:val="WW8Num53z1"/>
    <w:uiPriority w:val="99"/>
    <w:rsid w:val="00991F03"/>
    <w:rPr>
      <w:rFonts w:ascii="Courier New" w:hAnsi="Courier New"/>
    </w:rPr>
  </w:style>
  <w:style w:type="character" w:customStyle="1" w:styleId="WW8Num53z3">
    <w:name w:val="WW8Num53z3"/>
    <w:uiPriority w:val="99"/>
    <w:rsid w:val="00991F03"/>
    <w:rPr>
      <w:rFonts w:ascii="Symbol" w:hAnsi="Symbol"/>
    </w:rPr>
  </w:style>
  <w:style w:type="character" w:customStyle="1" w:styleId="WW8Num54z0">
    <w:name w:val="WW8Num54z0"/>
    <w:uiPriority w:val="99"/>
    <w:rsid w:val="00991F03"/>
    <w:rPr>
      <w:rFonts w:ascii="Symbol" w:hAnsi="Symbol"/>
      <w:color w:val="auto"/>
    </w:rPr>
  </w:style>
  <w:style w:type="character" w:customStyle="1" w:styleId="WW8Num54z1">
    <w:name w:val="WW8Num54z1"/>
    <w:uiPriority w:val="99"/>
    <w:rsid w:val="00991F03"/>
    <w:rPr>
      <w:rFonts w:ascii="Courier New" w:hAnsi="Courier New"/>
    </w:rPr>
  </w:style>
  <w:style w:type="character" w:customStyle="1" w:styleId="WW8Num54z2">
    <w:name w:val="WW8Num54z2"/>
    <w:uiPriority w:val="99"/>
    <w:rsid w:val="00991F03"/>
    <w:rPr>
      <w:rFonts w:ascii="Wingdings" w:hAnsi="Wingdings"/>
    </w:rPr>
  </w:style>
  <w:style w:type="character" w:customStyle="1" w:styleId="WW8Num54z3">
    <w:name w:val="WW8Num54z3"/>
    <w:uiPriority w:val="99"/>
    <w:rsid w:val="00991F03"/>
    <w:rPr>
      <w:rFonts w:ascii="Symbol" w:hAnsi="Symbol"/>
    </w:rPr>
  </w:style>
  <w:style w:type="character" w:customStyle="1" w:styleId="WW8Num55z0">
    <w:name w:val="WW8Num55z0"/>
    <w:uiPriority w:val="99"/>
    <w:rsid w:val="00991F03"/>
    <w:rPr>
      <w:rFonts w:ascii="Symbol" w:hAnsi="Symbol"/>
    </w:rPr>
  </w:style>
  <w:style w:type="character" w:customStyle="1" w:styleId="WW8Num55z1">
    <w:name w:val="WW8Num55z1"/>
    <w:uiPriority w:val="99"/>
    <w:rsid w:val="00991F03"/>
    <w:rPr>
      <w:rFonts w:ascii="Courier New" w:hAnsi="Courier New"/>
    </w:rPr>
  </w:style>
  <w:style w:type="character" w:customStyle="1" w:styleId="WW8Num55z2">
    <w:name w:val="WW8Num55z2"/>
    <w:uiPriority w:val="99"/>
    <w:rsid w:val="00991F03"/>
    <w:rPr>
      <w:rFonts w:ascii="Wingdings" w:hAnsi="Wingdings"/>
    </w:rPr>
  </w:style>
  <w:style w:type="character" w:customStyle="1" w:styleId="WW8Num56z0">
    <w:name w:val="WW8Num56z0"/>
    <w:uiPriority w:val="99"/>
    <w:rsid w:val="00991F03"/>
    <w:rPr>
      <w:rFonts w:ascii="Symbol" w:hAnsi="Symbol"/>
      <w:color w:val="auto"/>
    </w:rPr>
  </w:style>
  <w:style w:type="character" w:customStyle="1" w:styleId="WW8Num56z1">
    <w:name w:val="WW8Num56z1"/>
    <w:uiPriority w:val="99"/>
    <w:rsid w:val="00991F03"/>
    <w:rPr>
      <w:rFonts w:ascii="Courier New" w:hAnsi="Courier New"/>
    </w:rPr>
  </w:style>
  <w:style w:type="character" w:customStyle="1" w:styleId="WW8Num56z2">
    <w:name w:val="WW8Num56z2"/>
    <w:uiPriority w:val="99"/>
    <w:rsid w:val="00991F03"/>
    <w:rPr>
      <w:rFonts w:ascii="Wingdings" w:hAnsi="Wingdings"/>
    </w:rPr>
  </w:style>
  <w:style w:type="character" w:customStyle="1" w:styleId="WW8Num56z3">
    <w:name w:val="WW8Num56z3"/>
    <w:uiPriority w:val="99"/>
    <w:rsid w:val="00991F03"/>
    <w:rPr>
      <w:rFonts w:ascii="Symbol" w:hAnsi="Symbol"/>
    </w:rPr>
  </w:style>
  <w:style w:type="character" w:customStyle="1" w:styleId="WW8Num57z0">
    <w:name w:val="WW8Num57z0"/>
    <w:uiPriority w:val="99"/>
    <w:rsid w:val="00991F03"/>
    <w:rPr>
      <w:rFonts w:ascii="Symbol" w:hAnsi="Symbol"/>
      <w:color w:val="auto"/>
    </w:rPr>
  </w:style>
  <w:style w:type="character" w:customStyle="1" w:styleId="WW8Num57z1">
    <w:name w:val="WW8Num57z1"/>
    <w:uiPriority w:val="99"/>
    <w:rsid w:val="00991F03"/>
    <w:rPr>
      <w:rFonts w:ascii="Courier New" w:hAnsi="Courier New"/>
    </w:rPr>
  </w:style>
  <w:style w:type="character" w:customStyle="1" w:styleId="WW8Num57z2">
    <w:name w:val="WW8Num57z2"/>
    <w:uiPriority w:val="99"/>
    <w:rsid w:val="00991F03"/>
    <w:rPr>
      <w:rFonts w:ascii="Wingdings" w:hAnsi="Wingdings"/>
    </w:rPr>
  </w:style>
  <w:style w:type="character" w:customStyle="1" w:styleId="WW8Num57z3">
    <w:name w:val="WW8Num57z3"/>
    <w:uiPriority w:val="99"/>
    <w:rsid w:val="00991F03"/>
    <w:rPr>
      <w:rFonts w:ascii="Symbol" w:hAnsi="Symbol"/>
    </w:rPr>
  </w:style>
  <w:style w:type="character" w:customStyle="1" w:styleId="WW8Num58z0">
    <w:name w:val="WW8Num58z0"/>
    <w:uiPriority w:val="99"/>
    <w:rsid w:val="00991F03"/>
    <w:rPr>
      <w:rFonts w:ascii="Courier New" w:hAnsi="Courier New"/>
    </w:rPr>
  </w:style>
  <w:style w:type="character" w:customStyle="1" w:styleId="WW8Num58z1">
    <w:name w:val="WW8Num58z1"/>
    <w:uiPriority w:val="99"/>
    <w:rsid w:val="00991F03"/>
    <w:rPr>
      <w:rFonts w:ascii="Courier New" w:hAnsi="Courier New"/>
    </w:rPr>
  </w:style>
  <w:style w:type="character" w:customStyle="1" w:styleId="WW8Num58z2">
    <w:name w:val="WW8Num58z2"/>
    <w:uiPriority w:val="99"/>
    <w:rsid w:val="00991F03"/>
    <w:rPr>
      <w:rFonts w:ascii="Wingdings" w:hAnsi="Wingdings"/>
    </w:rPr>
  </w:style>
  <w:style w:type="character" w:customStyle="1" w:styleId="WW8Num58z3">
    <w:name w:val="WW8Num58z3"/>
    <w:uiPriority w:val="99"/>
    <w:rsid w:val="00991F03"/>
    <w:rPr>
      <w:rFonts w:ascii="Symbol" w:hAnsi="Symbol"/>
    </w:rPr>
  </w:style>
  <w:style w:type="character" w:customStyle="1" w:styleId="WW8Num59z0">
    <w:name w:val="WW8Num59z0"/>
    <w:uiPriority w:val="99"/>
    <w:rsid w:val="00991F03"/>
    <w:rPr>
      <w:rFonts w:ascii="Symbol" w:hAnsi="Symbol"/>
      <w:color w:val="auto"/>
    </w:rPr>
  </w:style>
  <w:style w:type="character" w:customStyle="1" w:styleId="WW8Num59z1">
    <w:name w:val="WW8Num59z1"/>
    <w:uiPriority w:val="99"/>
    <w:rsid w:val="00991F03"/>
    <w:rPr>
      <w:rFonts w:ascii="Courier New" w:hAnsi="Courier New"/>
    </w:rPr>
  </w:style>
  <w:style w:type="character" w:customStyle="1" w:styleId="WW8Num59z2">
    <w:name w:val="WW8Num59z2"/>
    <w:uiPriority w:val="99"/>
    <w:rsid w:val="00991F03"/>
    <w:rPr>
      <w:rFonts w:ascii="Wingdings" w:hAnsi="Wingdings"/>
    </w:rPr>
  </w:style>
  <w:style w:type="character" w:customStyle="1" w:styleId="WW8Num59z3">
    <w:name w:val="WW8Num59z3"/>
    <w:uiPriority w:val="99"/>
    <w:rsid w:val="00991F03"/>
    <w:rPr>
      <w:rFonts w:ascii="Symbol" w:hAnsi="Symbol"/>
    </w:rPr>
  </w:style>
  <w:style w:type="character" w:customStyle="1" w:styleId="WW8Num60z0">
    <w:name w:val="WW8Num60z0"/>
    <w:uiPriority w:val="99"/>
    <w:rsid w:val="00991F03"/>
    <w:rPr>
      <w:rFonts w:ascii="Symbol" w:hAnsi="Symbol"/>
      <w:color w:val="auto"/>
    </w:rPr>
  </w:style>
  <w:style w:type="character" w:customStyle="1" w:styleId="WW8Num60z1">
    <w:name w:val="WW8Num60z1"/>
    <w:uiPriority w:val="99"/>
    <w:rsid w:val="00991F03"/>
    <w:rPr>
      <w:rFonts w:ascii="Wingdings" w:hAnsi="Wingdings"/>
      <w:color w:val="auto"/>
    </w:rPr>
  </w:style>
  <w:style w:type="character" w:customStyle="1" w:styleId="WW8Num60z2">
    <w:name w:val="WW8Num60z2"/>
    <w:uiPriority w:val="99"/>
    <w:rsid w:val="00991F03"/>
    <w:rPr>
      <w:rFonts w:ascii="Wingdings" w:hAnsi="Wingdings"/>
    </w:rPr>
  </w:style>
  <w:style w:type="character" w:customStyle="1" w:styleId="WW8Num60z3">
    <w:name w:val="WW8Num60z3"/>
    <w:uiPriority w:val="99"/>
    <w:rsid w:val="00991F03"/>
    <w:rPr>
      <w:rFonts w:ascii="Symbol" w:hAnsi="Symbol"/>
    </w:rPr>
  </w:style>
  <w:style w:type="character" w:customStyle="1" w:styleId="WW8Num60z4">
    <w:name w:val="WW8Num60z4"/>
    <w:uiPriority w:val="99"/>
    <w:rsid w:val="00991F03"/>
    <w:rPr>
      <w:rFonts w:ascii="Courier New" w:hAnsi="Courier New"/>
    </w:rPr>
  </w:style>
  <w:style w:type="character" w:customStyle="1" w:styleId="WW8Num61z0">
    <w:name w:val="WW8Num61z0"/>
    <w:uiPriority w:val="99"/>
    <w:rsid w:val="00991F03"/>
    <w:rPr>
      <w:rFonts w:ascii="Symbol" w:hAnsi="Symbol"/>
      <w:color w:val="auto"/>
    </w:rPr>
  </w:style>
  <w:style w:type="character" w:customStyle="1" w:styleId="WW8Num61z1">
    <w:name w:val="WW8Num61z1"/>
    <w:uiPriority w:val="99"/>
    <w:rsid w:val="00991F03"/>
    <w:rPr>
      <w:rFonts w:ascii="Wingdings" w:hAnsi="Wingdings"/>
      <w:color w:val="auto"/>
    </w:rPr>
  </w:style>
  <w:style w:type="character" w:customStyle="1" w:styleId="WW8Num61z3">
    <w:name w:val="WW8Num61z3"/>
    <w:uiPriority w:val="99"/>
    <w:rsid w:val="00991F03"/>
    <w:rPr>
      <w:rFonts w:ascii="Symbol" w:hAnsi="Symbol"/>
    </w:rPr>
  </w:style>
  <w:style w:type="character" w:customStyle="1" w:styleId="WW8Num61z4">
    <w:name w:val="WW8Num61z4"/>
    <w:uiPriority w:val="99"/>
    <w:rsid w:val="00991F03"/>
    <w:rPr>
      <w:rFonts w:ascii="Courier New" w:hAnsi="Courier New"/>
    </w:rPr>
  </w:style>
  <w:style w:type="character" w:customStyle="1" w:styleId="WW8Num61z5">
    <w:name w:val="WW8Num61z5"/>
    <w:uiPriority w:val="99"/>
    <w:rsid w:val="00991F03"/>
    <w:rPr>
      <w:rFonts w:ascii="Wingdings" w:hAnsi="Wingdings"/>
    </w:rPr>
  </w:style>
  <w:style w:type="character" w:customStyle="1" w:styleId="WW8Num62z0">
    <w:name w:val="WW8Num62z0"/>
    <w:uiPriority w:val="99"/>
    <w:rsid w:val="00991F03"/>
    <w:rPr>
      <w:rFonts w:ascii="Wingdings" w:hAnsi="Wingdings"/>
      <w:color w:val="auto"/>
    </w:rPr>
  </w:style>
  <w:style w:type="character" w:customStyle="1" w:styleId="WW8Num62z1">
    <w:name w:val="WW8Num62z1"/>
    <w:uiPriority w:val="99"/>
    <w:rsid w:val="00991F03"/>
    <w:rPr>
      <w:rFonts w:ascii="Courier New" w:hAnsi="Courier New"/>
    </w:rPr>
  </w:style>
  <w:style w:type="character" w:customStyle="1" w:styleId="WW8Num62z2">
    <w:name w:val="WW8Num62z2"/>
    <w:uiPriority w:val="99"/>
    <w:rsid w:val="00991F03"/>
    <w:rPr>
      <w:rFonts w:ascii="Wingdings" w:hAnsi="Wingdings"/>
    </w:rPr>
  </w:style>
  <w:style w:type="character" w:customStyle="1" w:styleId="WW8Num62z3">
    <w:name w:val="WW8Num62z3"/>
    <w:uiPriority w:val="99"/>
    <w:rsid w:val="00991F03"/>
    <w:rPr>
      <w:rFonts w:ascii="Symbol" w:hAnsi="Symbol"/>
    </w:rPr>
  </w:style>
  <w:style w:type="character" w:customStyle="1" w:styleId="WW8Num63z0">
    <w:name w:val="WW8Num63z0"/>
    <w:uiPriority w:val="99"/>
    <w:rsid w:val="00991F03"/>
    <w:rPr>
      <w:rFonts w:ascii="Symbol" w:hAnsi="Symbol"/>
    </w:rPr>
  </w:style>
  <w:style w:type="character" w:customStyle="1" w:styleId="WW8Num63z1">
    <w:name w:val="WW8Num63z1"/>
    <w:uiPriority w:val="99"/>
    <w:rsid w:val="00991F03"/>
    <w:rPr>
      <w:rFonts w:ascii="Courier New" w:hAnsi="Courier New"/>
    </w:rPr>
  </w:style>
  <w:style w:type="character" w:customStyle="1" w:styleId="WW8Num63z2">
    <w:name w:val="WW8Num63z2"/>
    <w:uiPriority w:val="99"/>
    <w:rsid w:val="00991F03"/>
    <w:rPr>
      <w:rFonts w:ascii="Wingdings" w:hAnsi="Wingdings"/>
    </w:rPr>
  </w:style>
  <w:style w:type="character" w:customStyle="1" w:styleId="WW8Num64z0">
    <w:name w:val="WW8Num64z0"/>
    <w:uiPriority w:val="99"/>
    <w:rsid w:val="00991F03"/>
    <w:rPr>
      <w:rFonts w:ascii="Symbol" w:hAnsi="Symbol"/>
      <w:color w:val="auto"/>
    </w:rPr>
  </w:style>
  <w:style w:type="character" w:customStyle="1" w:styleId="WW8Num64z1">
    <w:name w:val="WW8Num64z1"/>
    <w:uiPriority w:val="99"/>
    <w:rsid w:val="00991F03"/>
    <w:rPr>
      <w:rFonts w:ascii="Wingdings" w:hAnsi="Wingdings"/>
      <w:color w:val="auto"/>
    </w:rPr>
  </w:style>
  <w:style w:type="character" w:customStyle="1" w:styleId="WW8Num64z2">
    <w:name w:val="WW8Num64z2"/>
    <w:uiPriority w:val="99"/>
    <w:rsid w:val="00991F03"/>
    <w:rPr>
      <w:rFonts w:ascii="Wingdings" w:hAnsi="Wingdings"/>
    </w:rPr>
  </w:style>
  <w:style w:type="character" w:customStyle="1" w:styleId="WW8Num64z3">
    <w:name w:val="WW8Num64z3"/>
    <w:uiPriority w:val="99"/>
    <w:rsid w:val="00991F03"/>
    <w:rPr>
      <w:rFonts w:ascii="Symbol" w:hAnsi="Symbol"/>
    </w:rPr>
  </w:style>
  <w:style w:type="character" w:customStyle="1" w:styleId="WW8Num64z4">
    <w:name w:val="WW8Num64z4"/>
    <w:uiPriority w:val="99"/>
    <w:rsid w:val="00991F03"/>
    <w:rPr>
      <w:rFonts w:ascii="Courier New" w:hAnsi="Courier New"/>
    </w:rPr>
  </w:style>
  <w:style w:type="character" w:customStyle="1" w:styleId="WW8Num65z0">
    <w:name w:val="WW8Num65z0"/>
    <w:uiPriority w:val="99"/>
    <w:rsid w:val="00991F03"/>
    <w:rPr>
      <w:rFonts w:ascii="Symbol" w:hAnsi="Symbol"/>
      <w:color w:val="auto"/>
    </w:rPr>
  </w:style>
  <w:style w:type="character" w:customStyle="1" w:styleId="WW8Num65z1">
    <w:name w:val="WW8Num65z1"/>
    <w:uiPriority w:val="99"/>
    <w:rsid w:val="00991F03"/>
    <w:rPr>
      <w:rFonts w:ascii="Courier New" w:hAnsi="Courier New"/>
    </w:rPr>
  </w:style>
  <w:style w:type="character" w:customStyle="1" w:styleId="WW8Num65z2">
    <w:name w:val="WW8Num65z2"/>
    <w:uiPriority w:val="99"/>
    <w:rsid w:val="00991F03"/>
    <w:rPr>
      <w:rFonts w:ascii="Wingdings" w:hAnsi="Wingdings"/>
    </w:rPr>
  </w:style>
  <w:style w:type="character" w:customStyle="1" w:styleId="WW8Num65z3">
    <w:name w:val="WW8Num65z3"/>
    <w:uiPriority w:val="99"/>
    <w:rsid w:val="00991F03"/>
    <w:rPr>
      <w:rFonts w:ascii="Symbol" w:hAnsi="Symbol"/>
    </w:rPr>
  </w:style>
  <w:style w:type="character" w:customStyle="1" w:styleId="WW8Num66z0">
    <w:name w:val="WW8Num66z0"/>
    <w:uiPriority w:val="99"/>
    <w:rsid w:val="00991F03"/>
    <w:rPr>
      <w:rFonts w:ascii="Symbol" w:hAnsi="Symbol"/>
      <w:color w:val="auto"/>
    </w:rPr>
  </w:style>
  <w:style w:type="character" w:customStyle="1" w:styleId="WW8Num66z1">
    <w:name w:val="WW8Num66z1"/>
    <w:uiPriority w:val="99"/>
    <w:rsid w:val="00991F03"/>
    <w:rPr>
      <w:rFonts w:ascii="Courier New" w:hAnsi="Courier New"/>
    </w:rPr>
  </w:style>
  <w:style w:type="character" w:customStyle="1" w:styleId="WW8Num66z2">
    <w:name w:val="WW8Num66z2"/>
    <w:uiPriority w:val="99"/>
    <w:rsid w:val="00991F03"/>
    <w:rPr>
      <w:rFonts w:ascii="Wingdings" w:hAnsi="Wingdings"/>
    </w:rPr>
  </w:style>
  <w:style w:type="character" w:customStyle="1" w:styleId="WW8Num66z3">
    <w:name w:val="WW8Num66z3"/>
    <w:uiPriority w:val="99"/>
    <w:rsid w:val="00991F03"/>
    <w:rPr>
      <w:rFonts w:ascii="Symbol" w:hAnsi="Symbol"/>
    </w:rPr>
  </w:style>
  <w:style w:type="character" w:customStyle="1" w:styleId="WW8Num67z0">
    <w:name w:val="WW8Num67z0"/>
    <w:uiPriority w:val="99"/>
    <w:rsid w:val="00991F03"/>
    <w:rPr>
      <w:rFonts w:ascii="Wingdings" w:hAnsi="Wingdings"/>
      <w:color w:val="auto"/>
    </w:rPr>
  </w:style>
  <w:style w:type="character" w:customStyle="1" w:styleId="WW8Num67z1">
    <w:name w:val="WW8Num67z1"/>
    <w:uiPriority w:val="99"/>
    <w:rsid w:val="00991F03"/>
    <w:rPr>
      <w:rFonts w:ascii="Courier New" w:hAnsi="Courier New"/>
    </w:rPr>
  </w:style>
  <w:style w:type="character" w:customStyle="1" w:styleId="WW8Num67z2">
    <w:name w:val="WW8Num67z2"/>
    <w:uiPriority w:val="99"/>
    <w:rsid w:val="00991F03"/>
    <w:rPr>
      <w:rFonts w:ascii="Wingdings" w:hAnsi="Wingdings"/>
    </w:rPr>
  </w:style>
  <w:style w:type="character" w:customStyle="1" w:styleId="WW8Num67z3">
    <w:name w:val="WW8Num67z3"/>
    <w:uiPriority w:val="99"/>
    <w:rsid w:val="00991F03"/>
    <w:rPr>
      <w:rFonts w:ascii="Symbol" w:hAnsi="Symbol"/>
    </w:rPr>
  </w:style>
  <w:style w:type="character" w:customStyle="1" w:styleId="WW8Num68z0">
    <w:name w:val="WW8Num68z0"/>
    <w:uiPriority w:val="99"/>
    <w:rsid w:val="00991F03"/>
    <w:rPr>
      <w:rFonts w:ascii="Wingdings" w:hAnsi="Wingdings"/>
      <w:color w:val="auto"/>
    </w:rPr>
  </w:style>
  <w:style w:type="character" w:customStyle="1" w:styleId="WW8Num68z1">
    <w:name w:val="WW8Num68z1"/>
    <w:uiPriority w:val="99"/>
    <w:rsid w:val="00991F03"/>
    <w:rPr>
      <w:rFonts w:ascii="Courier New" w:hAnsi="Courier New"/>
    </w:rPr>
  </w:style>
  <w:style w:type="character" w:customStyle="1" w:styleId="WW8Num68z2">
    <w:name w:val="WW8Num68z2"/>
    <w:uiPriority w:val="99"/>
    <w:rsid w:val="00991F03"/>
    <w:rPr>
      <w:rFonts w:ascii="Wingdings" w:hAnsi="Wingdings"/>
    </w:rPr>
  </w:style>
  <w:style w:type="character" w:customStyle="1" w:styleId="WW8Num68z3">
    <w:name w:val="WW8Num68z3"/>
    <w:uiPriority w:val="99"/>
    <w:rsid w:val="00991F03"/>
    <w:rPr>
      <w:rFonts w:ascii="Symbol" w:hAnsi="Symbol"/>
    </w:rPr>
  </w:style>
  <w:style w:type="character" w:customStyle="1" w:styleId="43">
    <w:name w:val="Προεπιλεγμένη γραμματοσειρά4"/>
    <w:uiPriority w:val="99"/>
    <w:rsid w:val="00991F03"/>
  </w:style>
  <w:style w:type="character" w:customStyle="1" w:styleId="WW8Num4z2">
    <w:name w:val="WW8Num4z2"/>
    <w:uiPriority w:val="99"/>
    <w:rsid w:val="00991F03"/>
    <w:rPr>
      <w:rFonts w:ascii="Wingdings" w:hAnsi="Wingdings"/>
    </w:rPr>
  </w:style>
  <w:style w:type="character" w:customStyle="1" w:styleId="WW8Num4z3">
    <w:name w:val="WW8Num4z3"/>
    <w:uiPriority w:val="99"/>
    <w:rsid w:val="00991F03"/>
    <w:rPr>
      <w:rFonts w:ascii="Symbol" w:hAnsi="Symbol"/>
    </w:rPr>
  </w:style>
  <w:style w:type="character" w:customStyle="1" w:styleId="normal2">
    <w:name w:val="normal2"/>
    <w:uiPriority w:val="99"/>
    <w:rsid w:val="00991F03"/>
    <w:rPr>
      <w:rFonts w:cs="Times New Roman"/>
    </w:rPr>
  </w:style>
  <w:style w:type="character" w:customStyle="1" w:styleId="Numbered1Char">
    <w:name w:val="Numbered1 Char"/>
    <w:uiPriority w:val="99"/>
    <w:rsid w:val="00991F03"/>
    <w:rPr>
      <w:rFonts w:ascii="Arial" w:hAnsi="Arial" w:cs="Times New Roman"/>
      <w:sz w:val="22"/>
      <w:szCs w:val="22"/>
      <w:lang w:val="el-GR" w:eastAsia="ar-SA" w:bidi="ar-SA"/>
    </w:rPr>
  </w:style>
  <w:style w:type="character" w:customStyle="1" w:styleId="small">
    <w:name w:val="small"/>
    <w:uiPriority w:val="99"/>
    <w:rsid w:val="00991F03"/>
    <w:rPr>
      <w:rFonts w:cs="Times New Roman"/>
    </w:rPr>
  </w:style>
  <w:style w:type="character" w:customStyle="1" w:styleId="apple-style-span">
    <w:name w:val="apple-style-span"/>
    <w:uiPriority w:val="99"/>
    <w:rsid w:val="00991F03"/>
    <w:rPr>
      <w:rFonts w:cs="Times New Roman"/>
    </w:rPr>
  </w:style>
  <w:style w:type="paragraph" w:customStyle="1" w:styleId="72">
    <w:name w:val="Λεζάντα7"/>
    <w:basedOn w:val="a2"/>
    <w:uiPriority w:val="99"/>
    <w:rsid w:val="00991F03"/>
    <w:pPr>
      <w:suppressLineNumbers/>
      <w:spacing w:before="120"/>
    </w:pPr>
    <w:rPr>
      <w:rFonts w:ascii="Arial" w:hAnsi="Arial" w:cs="Tahoma"/>
      <w:i/>
      <w:iCs/>
      <w:sz w:val="24"/>
      <w:lang w:val="en-US" w:eastAsia="ar-SA"/>
    </w:rPr>
  </w:style>
  <w:style w:type="paragraph" w:customStyle="1" w:styleId="62">
    <w:name w:val="Λεζάντα6"/>
    <w:basedOn w:val="a2"/>
    <w:uiPriority w:val="99"/>
    <w:rsid w:val="00991F03"/>
    <w:pPr>
      <w:suppressLineNumbers/>
      <w:spacing w:before="120"/>
    </w:pPr>
    <w:rPr>
      <w:rFonts w:ascii="Arial" w:hAnsi="Arial" w:cs="Tahoma"/>
      <w:i/>
      <w:iCs/>
      <w:sz w:val="24"/>
      <w:lang w:val="en-US" w:eastAsia="ar-SA"/>
    </w:rPr>
  </w:style>
  <w:style w:type="paragraph" w:customStyle="1" w:styleId="53">
    <w:name w:val="Λεζάντα5"/>
    <w:basedOn w:val="a2"/>
    <w:uiPriority w:val="99"/>
    <w:rsid w:val="00991F03"/>
    <w:pPr>
      <w:suppressLineNumbers/>
      <w:spacing w:before="120"/>
    </w:pPr>
    <w:rPr>
      <w:rFonts w:ascii="Arial" w:hAnsi="Arial" w:cs="Tahoma"/>
      <w:i/>
      <w:iCs/>
      <w:sz w:val="24"/>
      <w:lang w:val="en-US" w:eastAsia="ar-SA"/>
    </w:rPr>
  </w:style>
  <w:style w:type="paragraph" w:customStyle="1" w:styleId="44">
    <w:name w:val="Λεζάντα4"/>
    <w:basedOn w:val="a2"/>
    <w:uiPriority w:val="99"/>
    <w:rsid w:val="00991F03"/>
    <w:pPr>
      <w:suppressLineNumbers/>
      <w:spacing w:before="120"/>
    </w:pPr>
    <w:rPr>
      <w:rFonts w:ascii="Arial" w:hAnsi="Arial" w:cs="Tahoma"/>
      <w:i/>
      <w:iCs/>
      <w:sz w:val="24"/>
      <w:lang w:val="en-US" w:eastAsia="ar-SA"/>
    </w:rPr>
  </w:style>
  <w:style w:type="paragraph" w:customStyle="1" w:styleId="35">
    <w:name w:val="Λεζάντα3"/>
    <w:basedOn w:val="a2"/>
    <w:uiPriority w:val="99"/>
    <w:rsid w:val="00991F03"/>
    <w:pPr>
      <w:suppressLineNumbers/>
      <w:spacing w:before="120"/>
    </w:pPr>
    <w:rPr>
      <w:rFonts w:ascii="Arial" w:hAnsi="Arial" w:cs="Tahoma"/>
      <w:i/>
      <w:iCs/>
      <w:sz w:val="24"/>
      <w:lang w:val="en-US" w:eastAsia="ar-SA"/>
    </w:rPr>
  </w:style>
  <w:style w:type="paragraph" w:customStyle="1" w:styleId="aeaoeoioc">
    <w:name w:val="aeaoeoioc"/>
    <w:basedOn w:val="a2"/>
    <w:uiPriority w:val="99"/>
    <w:rsid w:val="00991F03"/>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2"/>
    <w:uiPriority w:val="99"/>
    <w:rsid w:val="00991F03"/>
    <w:pPr>
      <w:spacing w:before="120"/>
      <w:ind w:left="357" w:hanging="357"/>
    </w:pPr>
    <w:rPr>
      <w:rFonts w:ascii="Arial" w:hAnsi="Arial" w:cs="Arial"/>
      <w:b/>
      <w:color w:val="000000"/>
      <w:lang w:val="el-GR" w:eastAsia="ar-SA"/>
    </w:rPr>
  </w:style>
  <w:style w:type="paragraph" w:customStyle="1" w:styleId="1fa">
    <w:name w:val="Τμήμα κειμένου1"/>
    <w:basedOn w:val="a2"/>
    <w:uiPriority w:val="99"/>
    <w:rsid w:val="00991F03"/>
    <w:pPr>
      <w:spacing w:after="0"/>
      <w:ind w:left="300" w:right="-284"/>
    </w:pPr>
    <w:rPr>
      <w:rFonts w:ascii="Arial" w:hAnsi="Arial" w:cs="Arial"/>
      <w:color w:val="000000"/>
      <w:lang w:val="el-GR" w:eastAsia="ar-SA"/>
    </w:rPr>
  </w:style>
  <w:style w:type="paragraph" w:customStyle="1" w:styleId="211">
    <w:name w:val="Σώμα κείμενου 21"/>
    <w:basedOn w:val="a2"/>
    <w:uiPriority w:val="99"/>
    <w:rsid w:val="00991F03"/>
    <w:pPr>
      <w:spacing w:after="0"/>
    </w:pPr>
    <w:rPr>
      <w:rFonts w:ascii="Arial" w:hAnsi="Arial" w:cs="Times New Roman"/>
      <w:color w:val="000000"/>
      <w:sz w:val="24"/>
      <w:szCs w:val="20"/>
      <w:lang w:val="el-GR" w:eastAsia="ar-SA"/>
    </w:rPr>
  </w:style>
  <w:style w:type="paragraph" w:customStyle="1" w:styleId="1fb">
    <w:name w:val="Απλό κείμενο1"/>
    <w:basedOn w:val="a2"/>
    <w:uiPriority w:val="99"/>
    <w:rsid w:val="00991F03"/>
    <w:pPr>
      <w:spacing w:after="0"/>
      <w:jc w:val="left"/>
    </w:pPr>
    <w:rPr>
      <w:rFonts w:ascii="Courier New" w:hAnsi="Courier New" w:cs="Courier New"/>
      <w:sz w:val="20"/>
      <w:szCs w:val="20"/>
      <w:lang w:val="en-US" w:eastAsia="ar-SA"/>
    </w:rPr>
  </w:style>
  <w:style w:type="paragraph" w:customStyle="1" w:styleId="xl25">
    <w:name w:val="xl25"/>
    <w:basedOn w:val="a2"/>
    <w:uiPriority w:val="99"/>
    <w:rsid w:val="00991F03"/>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1">
    <w:name w:val="Περιεχόμενα πλαισίου"/>
    <w:basedOn w:val="af1"/>
    <w:uiPriority w:val="99"/>
    <w:rsid w:val="00991F03"/>
    <w:pPr>
      <w:spacing w:before="240" w:after="0"/>
    </w:pPr>
    <w:rPr>
      <w:rFonts w:ascii="GR-Soft_Times" w:hAnsi="GR-Soft_Times" w:cs="Times New Roman"/>
      <w:sz w:val="24"/>
      <w:szCs w:val="20"/>
      <w:lang w:val="el-GR" w:eastAsia="ar-SA"/>
    </w:rPr>
  </w:style>
  <w:style w:type="paragraph" w:customStyle="1" w:styleId="Bullet1">
    <w:name w:val="Bullet1"/>
    <w:basedOn w:val="a2"/>
    <w:uiPriority w:val="99"/>
    <w:rsid w:val="00991F03"/>
    <w:pPr>
      <w:numPr>
        <w:numId w:val="27"/>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2"/>
    <w:uiPriority w:val="99"/>
    <w:rsid w:val="00991F03"/>
    <w:pPr>
      <w:numPr>
        <w:numId w:val="28"/>
      </w:numPr>
      <w:suppressAutoHyphens w:val="0"/>
      <w:spacing w:before="240" w:after="0" w:line="300" w:lineRule="exact"/>
    </w:pPr>
    <w:rPr>
      <w:rFonts w:ascii="Arial" w:hAnsi="Arial" w:cs="Times New Roman"/>
      <w:szCs w:val="22"/>
      <w:lang w:val="el-GR" w:eastAsia="ar-SA"/>
    </w:rPr>
  </w:style>
  <w:style w:type="paragraph" w:customStyle="1" w:styleId="Bullet3">
    <w:name w:val="Bullet3"/>
    <w:basedOn w:val="a2"/>
    <w:uiPriority w:val="99"/>
    <w:rsid w:val="00991F03"/>
    <w:pPr>
      <w:numPr>
        <w:numId w:val="31"/>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2"/>
    <w:uiPriority w:val="99"/>
    <w:rsid w:val="00991F03"/>
    <w:pPr>
      <w:numPr>
        <w:numId w:val="29"/>
      </w:numPr>
      <w:suppressAutoHyphens w:val="0"/>
      <w:spacing w:before="240" w:after="0" w:line="300" w:lineRule="exact"/>
    </w:pPr>
    <w:rPr>
      <w:rFonts w:ascii="Arial" w:hAnsi="Arial" w:cs="Times New Roman"/>
      <w:szCs w:val="22"/>
      <w:lang w:val="el-GR" w:eastAsia="ar-SA"/>
    </w:rPr>
  </w:style>
  <w:style w:type="paragraph" w:customStyle="1" w:styleId="222">
    <w:name w:val="Σώμα κείμενου με εσοχή 22"/>
    <w:basedOn w:val="a2"/>
    <w:uiPriority w:val="99"/>
    <w:rsid w:val="00991F03"/>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2"/>
    <w:uiPriority w:val="99"/>
    <w:rsid w:val="00991F03"/>
    <w:pPr>
      <w:suppressAutoHyphens w:val="0"/>
      <w:spacing w:before="240" w:after="0" w:line="300" w:lineRule="exact"/>
      <w:ind w:left="1134"/>
    </w:pPr>
    <w:rPr>
      <w:rFonts w:ascii="Arial" w:hAnsi="Arial" w:cs="Times New Roman"/>
      <w:szCs w:val="22"/>
      <w:lang w:val="en-US" w:eastAsia="ar-SA"/>
    </w:rPr>
  </w:style>
  <w:style w:type="paragraph" w:customStyle="1" w:styleId="223">
    <w:name w:val="Σώμα κείμενου 22"/>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2"/>
    <w:uiPriority w:val="99"/>
    <w:rsid w:val="00991F03"/>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2"/>
    <w:uiPriority w:val="99"/>
    <w:rsid w:val="00991F03"/>
    <w:pPr>
      <w:spacing w:after="0"/>
      <w:ind w:left="1160" w:hanging="1160"/>
    </w:pPr>
    <w:rPr>
      <w:rFonts w:ascii="New York" w:hAnsi="New York" w:cs="New York"/>
      <w:sz w:val="24"/>
      <w:szCs w:val="20"/>
      <w:lang w:val="en-US" w:eastAsia="ar-SA"/>
    </w:rPr>
  </w:style>
  <w:style w:type="paragraph" w:customStyle="1" w:styleId="Chare">
    <w:name w:val="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991F03"/>
    <w:rPr>
      <w:rFonts w:cs="Times New Roman"/>
    </w:rPr>
  </w:style>
  <w:style w:type="paragraph" w:customStyle="1" w:styleId="230">
    <w:name w:val="Σώμα κείμενου 23"/>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991F03"/>
    <w:rPr>
      <w:color w:val="000000"/>
      <w:sz w:val="12"/>
    </w:rPr>
  </w:style>
  <w:style w:type="paragraph" w:customStyle="1" w:styleId="xl64">
    <w:name w:val="xl64"/>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2"/>
    <w:rsid w:val="00991F03"/>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2"/>
    <w:rsid w:val="00991F03"/>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2"/>
    <w:rsid w:val="00991F03"/>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2"/>
    <w:rsid w:val="00991F03"/>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2">
    <w:name w:val="ΣτυλΔημοσιότητας"/>
    <w:basedOn w:val="1"/>
    <w:rsid w:val="00991F03"/>
    <w:pPr>
      <w:keepNext w:val="0"/>
      <w:keepLines/>
      <w:pageBreakBefore w:val="0"/>
      <w:numPr>
        <w:numId w:val="0"/>
      </w:numPr>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customStyle="1" w:styleId="Char10">
    <w:name w:val="Κείμενο πλαισίου Char1"/>
    <w:link w:val="afd"/>
    <w:uiPriority w:val="99"/>
    <w:rsid w:val="00991F03"/>
    <w:rPr>
      <w:rFonts w:ascii="Tahoma" w:hAnsi="Tahoma" w:cs="Tahoma"/>
      <w:sz w:val="16"/>
      <w:szCs w:val="16"/>
      <w:lang w:val="en-GB" w:eastAsia="zh-CN"/>
    </w:rPr>
  </w:style>
  <w:style w:type="character" w:customStyle="1" w:styleId="Char11">
    <w:name w:val="Θέμα σχολίου Char1"/>
    <w:link w:val="afe"/>
    <w:uiPriority w:val="99"/>
    <w:rsid w:val="00991F03"/>
    <w:rPr>
      <w:rFonts w:ascii="Tahoma" w:hAnsi="Tahoma" w:cs="Calibri"/>
      <w:b/>
      <w:bCs/>
      <w:lang w:val="en-GB" w:eastAsia="zh-CN"/>
    </w:rPr>
  </w:style>
  <w:style w:type="character" w:customStyle="1" w:styleId="-HTMLChar1">
    <w:name w:val="Προ-διαμορφωμένο HTML Char1"/>
    <w:link w:val="-HTML"/>
    <w:uiPriority w:val="99"/>
    <w:rsid w:val="00991F03"/>
    <w:rPr>
      <w:rFonts w:ascii="Courier New" w:hAnsi="Courier New" w:cs="Courier New"/>
      <w:lang w:val="en-US" w:eastAsia="zh-CN"/>
    </w:rPr>
  </w:style>
  <w:style w:type="table" w:customStyle="1" w:styleId="1fc">
    <w:name w:val="Πλέγμα πίνακα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991F03"/>
  </w:style>
  <w:style w:type="paragraph" w:customStyle="1" w:styleId="cs2654ae3a">
    <w:name w:val="cs2654ae3a"/>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991F03"/>
  </w:style>
  <w:style w:type="character" w:customStyle="1" w:styleId="csa16174ba">
    <w:name w:val="csa16174ba"/>
    <w:rsid w:val="00991F03"/>
  </w:style>
  <w:style w:type="character" w:customStyle="1" w:styleId="hps">
    <w:name w:val="hps"/>
    <w:rsid w:val="00991F03"/>
  </w:style>
  <w:style w:type="character" w:customStyle="1" w:styleId="keimena">
    <w:name w:val="keimena"/>
    <w:rsid w:val="00991F03"/>
  </w:style>
  <w:style w:type="paragraph" w:customStyle="1" w:styleId="msolistparagraph0">
    <w:name w:val="msolistparagraph"/>
    <w:basedOn w:val="a2"/>
    <w:rsid w:val="00991F03"/>
    <w:pPr>
      <w:suppressAutoHyphens w:val="0"/>
      <w:spacing w:after="200" w:line="276" w:lineRule="auto"/>
      <w:ind w:left="720"/>
      <w:contextualSpacing/>
      <w:jc w:val="left"/>
    </w:pPr>
    <w:rPr>
      <w:rFonts w:ascii="Calibri" w:eastAsia="Calibri" w:hAnsi="Calibri" w:cs="Times New Roman"/>
      <w:szCs w:val="22"/>
      <w:lang w:val="el-GR" w:eastAsia="en-US"/>
    </w:rPr>
  </w:style>
  <w:style w:type="paragraph" w:styleId="36">
    <w:name w:val="Body Text Indent 3"/>
    <w:basedOn w:val="a2"/>
    <w:link w:val="3Char1"/>
    <w:semiHidden/>
    <w:rsid w:val="00991F03"/>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3"/>
    <w:link w:val="36"/>
    <w:semiHidden/>
    <w:rsid w:val="00991F03"/>
    <w:rPr>
      <w:rFonts w:ascii="Arial" w:hAnsi="Arial"/>
      <w:sz w:val="22"/>
      <w:szCs w:val="24"/>
      <w:lang w:val="x-none" w:eastAsia="en-US"/>
    </w:rPr>
  </w:style>
  <w:style w:type="character" w:customStyle="1" w:styleId="shorttext">
    <w:name w:val="short_text"/>
    <w:rsid w:val="00991F03"/>
  </w:style>
  <w:style w:type="table" w:customStyle="1" w:styleId="TableGrid11">
    <w:name w:val="Table Grid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Έντονο εισαγωγικό21"/>
    <w:basedOn w:val="a2"/>
    <w:next w:val="a2"/>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paragraph" w:customStyle="1" w:styleId="xl81">
    <w:name w:val="xl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Times New Roman"/>
      <w:color w:val="000000"/>
      <w:sz w:val="24"/>
      <w:lang w:val="el-GR" w:eastAsia="el-GR"/>
    </w:rPr>
  </w:style>
  <w:style w:type="paragraph" w:customStyle="1" w:styleId="xl82">
    <w:name w:val="xl82"/>
    <w:basedOn w:val="a2"/>
    <w:rsid w:val="00991F03"/>
    <w:pPr>
      <w:suppressAutoHyphens w:val="0"/>
      <w:spacing w:before="100" w:beforeAutospacing="1" w:after="100" w:afterAutospacing="1"/>
      <w:jc w:val="left"/>
      <w:textAlignment w:val="center"/>
    </w:pPr>
    <w:rPr>
      <w:rFonts w:ascii="Calibri" w:hAnsi="Calibri" w:cs="Times New Roman"/>
      <w:b/>
      <w:bCs/>
      <w:sz w:val="24"/>
      <w:lang w:val="el-GR" w:eastAsia="el-GR"/>
    </w:rPr>
  </w:style>
  <w:style w:type="paragraph" w:customStyle="1" w:styleId="xl83">
    <w:name w:val="xl83"/>
    <w:basedOn w:val="a2"/>
    <w:rsid w:val="00991F03"/>
    <w:pPr>
      <w:suppressAutoHyphens w:val="0"/>
      <w:spacing w:before="100" w:beforeAutospacing="1" w:after="100" w:afterAutospacing="1"/>
      <w:textAlignment w:val="center"/>
    </w:pPr>
    <w:rPr>
      <w:rFonts w:ascii="Calibri" w:hAnsi="Calibri" w:cs="Times New Roman"/>
      <w:color w:val="000000"/>
      <w:sz w:val="24"/>
      <w:lang w:val="el-GR" w:eastAsia="el-GR"/>
    </w:rPr>
  </w:style>
  <w:style w:type="paragraph" w:customStyle="1" w:styleId="xl84">
    <w:name w:val="xl84"/>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991F03"/>
  </w:style>
  <w:style w:type="character" w:customStyle="1" w:styleId="csc8f6d76">
    <w:name w:val="csc8f6d76"/>
    <w:rsid w:val="00991F03"/>
  </w:style>
  <w:style w:type="paragraph" w:customStyle="1" w:styleId="cs746a5fab">
    <w:name w:val="cs746a5fab"/>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22">
    <w:name w:val="Πλέγμα πίνακα1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font6">
    <w:name w:val="font6"/>
    <w:basedOn w:val="a2"/>
    <w:rsid w:val="00991F03"/>
    <w:pPr>
      <w:suppressAutoHyphens w:val="0"/>
      <w:spacing w:before="100" w:beforeAutospacing="1" w:after="100" w:afterAutospacing="1"/>
      <w:jc w:val="left"/>
    </w:pPr>
    <w:rPr>
      <w:rFonts w:cs="Tahoma"/>
      <w:color w:val="000000"/>
      <w:sz w:val="18"/>
      <w:szCs w:val="18"/>
      <w:lang w:val="el-GR" w:eastAsia="el-GR"/>
    </w:rPr>
  </w:style>
  <w:style w:type="paragraph" w:customStyle="1" w:styleId="font7">
    <w:name w:val="font7"/>
    <w:basedOn w:val="a2"/>
    <w:rsid w:val="00991F03"/>
    <w:pPr>
      <w:suppressAutoHyphens w:val="0"/>
      <w:spacing w:before="100" w:beforeAutospacing="1" w:after="100" w:afterAutospacing="1"/>
      <w:jc w:val="left"/>
    </w:pPr>
    <w:rPr>
      <w:rFonts w:cs="Tahoma"/>
      <w:b/>
      <w:bCs/>
      <w:color w:val="000000"/>
      <w:sz w:val="18"/>
      <w:szCs w:val="18"/>
      <w:lang w:val="el-GR" w:eastAsia="el-GR"/>
    </w:rPr>
  </w:style>
  <w:style w:type="paragraph" w:customStyle="1" w:styleId="font8">
    <w:name w:val="font8"/>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xl85">
    <w:name w:val="xl85"/>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2"/>
    <w:rsid w:val="00991F03"/>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table" w:customStyle="1" w:styleId="2f0">
    <w:name w:val="Πλέγμα πίνακα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991F03"/>
    <w:pPr>
      <w:widowControl w:val="0"/>
      <w:suppressAutoHyphens w:val="0"/>
      <w:spacing w:after="0"/>
      <w:jc w:val="left"/>
    </w:pPr>
    <w:rPr>
      <w:rFonts w:ascii="Trebuchet MS" w:eastAsia="Trebuchet MS" w:hAnsi="Trebuchet MS" w:cs="Times New Roman"/>
      <w:sz w:val="14"/>
      <w:szCs w:val="22"/>
      <w:lang w:val="en-US" w:eastAsia="en-US"/>
    </w:rPr>
  </w:style>
  <w:style w:type="numbering" w:customStyle="1" w:styleId="ImportedStyle322">
    <w:name w:val="Imported Style 322"/>
    <w:rsid w:val="00991F03"/>
    <w:pPr>
      <w:numPr>
        <w:numId w:val="76"/>
      </w:numPr>
    </w:pPr>
  </w:style>
  <w:style w:type="numbering" w:customStyle="1" w:styleId="ImportedStyle3112">
    <w:name w:val="Imported Style 3112"/>
    <w:rsid w:val="00991F03"/>
    <w:pPr>
      <w:numPr>
        <w:numId w:val="81"/>
      </w:numPr>
    </w:pPr>
  </w:style>
  <w:style w:type="numbering" w:customStyle="1" w:styleId="List022">
    <w:name w:val="List 022"/>
    <w:rsid w:val="00991F03"/>
    <w:pPr>
      <w:numPr>
        <w:numId w:val="79"/>
      </w:numPr>
    </w:pPr>
  </w:style>
  <w:style w:type="paragraph" w:customStyle="1" w:styleId="-HTML2">
    <w:name w:val="Προ-διαμορφωμένο HTML2"/>
    <w:basedOn w:val="a2"/>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numbering" w:customStyle="1" w:styleId="List0261">
    <w:name w:val="List 0261"/>
    <w:rsid w:val="00991F03"/>
    <w:pPr>
      <w:numPr>
        <w:numId w:val="1"/>
      </w:numPr>
    </w:pPr>
  </w:style>
  <w:style w:type="table" w:customStyle="1" w:styleId="37">
    <w:name w:val="Πλέγμα πίνακα3"/>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Πλέγμα πίνακα1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991F03"/>
    <w:pPr>
      <w:numPr>
        <w:numId w:val="82"/>
      </w:numPr>
    </w:pPr>
  </w:style>
  <w:style w:type="table" w:customStyle="1" w:styleId="TableNormal1">
    <w:name w:val="Table Normal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2"/>
    <w:rsid w:val="00991F03"/>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numbering" w:customStyle="1" w:styleId="ImportedStyle3211">
    <w:name w:val="Imported Style 3211"/>
    <w:rsid w:val="00991F03"/>
    <w:pPr>
      <w:numPr>
        <w:numId w:val="60"/>
      </w:numPr>
    </w:pPr>
  </w:style>
  <w:style w:type="numbering" w:customStyle="1" w:styleId="List0211">
    <w:name w:val="List 0211"/>
    <w:basedOn w:val="a5"/>
    <w:rsid w:val="00991F03"/>
    <w:pPr>
      <w:numPr>
        <w:numId w:val="59"/>
      </w:numPr>
    </w:pPr>
  </w:style>
  <w:style w:type="numbering" w:customStyle="1" w:styleId="ImportedStyle31113">
    <w:name w:val="Imported Style 31113"/>
    <w:rsid w:val="00991F03"/>
    <w:pPr>
      <w:numPr>
        <w:numId w:val="63"/>
      </w:numPr>
    </w:pPr>
  </w:style>
  <w:style w:type="numbering" w:customStyle="1" w:styleId="ImportedStyle331">
    <w:name w:val="Imported Style 331"/>
    <w:rsid w:val="00991F03"/>
    <w:pPr>
      <w:numPr>
        <w:numId w:val="58"/>
      </w:numPr>
    </w:pPr>
  </w:style>
  <w:style w:type="paragraph" w:customStyle="1" w:styleId="xl91">
    <w:name w:val="xl9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2"/>
    <w:rsid w:val="00991F03"/>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1">
    <w:name w:val="Imported Style 31121"/>
    <w:rsid w:val="00991F03"/>
    <w:pPr>
      <w:numPr>
        <w:numId w:val="45"/>
      </w:numPr>
    </w:pPr>
  </w:style>
  <w:style w:type="numbering" w:customStyle="1" w:styleId="List0221">
    <w:name w:val="List 0221"/>
    <w:rsid w:val="00991F03"/>
    <w:pPr>
      <w:numPr>
        <w:numId w:val="44"/>
      </w:numPr>
    </w:pPr>
  </w:style>
  <w:style w:type="character" w:customStyle="1" w:styleId="2Char10">
    <w:name w:val="Επικεφαλίδα 2 Char1"/>
    <w:aliases w:val="h2 Char2,h2 Char Char1"/>
    <w:uiPriority w:val="99"/>
    <w:semiHidden/>
    <w:rsid w:val="00991F03"/>
    <w:rPr>
      <w:rFonts w:ascii="Trebuchet MS" w:eastAsia="Times New Roman" w:hAnsi="Trebuchet MS" w:cs="Times New Roman"/>
      <w:b/>
      <w:bCs/>
      <w:color w:val="4F81BD"/>
      <w:sz w:val="26"/>
      <w:szCs w:val="26"/>
      <w:lang w:val="en-GB" w:eastAsia="zh-CN"/>
    </w:rPr>
  </w:style>
  <w:style w:type="numbering" w:customStyle="1" w:styleId="ImportedStyle3111111">
    <w:name w:val="Imported Style 3111111"/>
    <w:rsid w:val="00991F03"/>
    <w:pPr>
      <w:numPr>
        <w:numId w:val="73"/>
      </w:numPr>
    </w:pPr>
  </w:style>
  <w:style w:type="table" w:customStyle="1" w:styleId="45">
    <w:name w:val="Πλέγμα πίνακα4"/>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Πλέγμα πίνακα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Πλέγμα πίνακα1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Πλέγμα πίνακα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12">
    <w:name w:val="Πλέγμα πίνακα3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1">
    <w:name w:val="Imported Style 3112111"/>
    <w:rsid w:val="00991F03"/>
    <w:pPr>
      <w:numPr>
        <w:numId w:val="40"/>
      </w:numPr>
    </w:pPr>
  </w:style>
  <w:style w:type="numbering" w:customStyle="1" w:styleId="List022111">
    <w:name w:val="List 022111"/>
    <w:rsid w:val="00991F03"/>
    <w:pPr>
      <w:numPr>
        <w:numId w:val="39"/>
      </w:numPr>
    </w:pPr>
  </w:style>
  <w:style w:type="table" w:customStyle="1" w:styleId="54">
    <w:name w:val="Πλέγμα πίνακα5"/>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Πλέγμα πίνακα1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21">
    <w:name w:val="Πλέγμα πίνακα32"/>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Πλέγμα πίνακα13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λέγμα πίνακα1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λέγμα πίνακα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63">
    <w:name w:val="Πλέγμα πίνακα6"/>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5">
    <w:name w:val="List 025"/>
    <w:rsid w:val="00991F03"/>
    <w:pPr>
      <w:numPr>
        <w:numId w:val="47"/>
      </w:numPr>
    </w:pPr>
  </w:style>
  <w:style w:type="table" w:customStyle="1" w:styleId="160">
    <w:name w:val="Πλέγμα πίνακα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Πλέγμα πίνακα1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991F03"/>
    <w:pPr>
      <w:numPr>
        <w:numId w:val="86"/>
      </w:numPr>
    </w:pPr>
  </w:style>
  <w:style w:type="table" w:customStyle="1" w:styleId="TableNormal4">
    <w:name w:val="Table Normal4"/>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221">
    <w:name w:val="Imported Style 311221"/>
    <w:rsid w:val="00991F03"/>
    <w:pPr>
      <w:numPr>
        <w:numId w:val="71"/>
      </w:numPr>
    </w:pPr>
  </w:style>
  <w:style w:type="numbering" w:customStyle="1" w:styleId="ImportedStyle31111121">
    <w:name w:val="Imported Style 31111121"/>
    <w:rsid w:val="00991F03"/>
    <w:pPr>
      <w:numPr>
        <w:numId w:val="77"/>
      </w:numPr>
    </w:pPr>
  </w:style>
  <w:style w:type="numbering" w:customStyle="1" w:styleId="ImportedStyle31151">
    <w:name w:val="Imported Style 31151"/>
    <w:rsid w:val="00991F03"/>
    <w:pPr>
      <w:numPr>
        <w:numId w:val="72"/>
      </w:numPr>
    </w:pPr>
  </w:style>
  <w:style w:type="paragraph" w:customStyle="1" w:styleId="xl116">
    <w:name w:val="xl11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2"/>
    <w:rsid w:val="00991F03"/>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2"/>
    <w:rsid w:val="00991F03"/>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2"/>
    <w:rsid w:val="00991F03"/>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2"/>
    <w:rsid w:val="00991F03"/>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2"/>
    <w:rsid w:val="00991F03"/>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2"/>
    <w:rsid w:val="00991F03"/>
    <w:pPr>
      <w:suppressAutoHyphens w:val="0"/>
      <w:spacing w:before="100" w:beforeAutospacing="1" w:after="100" w:afterAutospacing="1"/>
      <w:jc w:val="left"/>
    </w:pPr>
    <w:rPr>
      <w:rFonts w:ascii="Arial Narrow" w:hAnsi="Arial Narrow" w:cs="Times New Roman"/>
      <w:sz w:val="24"/>
      <w:lang w:val="el-GR" w:eastAsia="el-GR"/>
    </w:rPr>
  </w:style>
  <w:style w:type="numbering" w:customStyle="1" w:styleId="List022133">
    <w:name w:val="List 022133"/>
    <w:rsid w:val="00991F03"/>
    <w:pPr>
      <w:numPr>
        <w:numId w:val="91"/>
      </w:numPr>
    </w:pPr>
  </w:style>
  <w:style w:type="numbering" w:customStyle="1" w:styleId="ImportedStyle3111132">
    <w:name w:val="Imported Style 3111132"/>
    <w:rsid w:val="00991F03"/>
    <w:pPr>
      <w:numPr>
        <w:numId w:val="35"/>
      </w:numPr>
    </w:pPr>
  </w:style>
  <w:style w:type="numbering" w:customStyle="1" w:styleId="ImportedStyle31152">
    <w:name w:val="Imported Style 31152"/>
    <w:rsid w:val="00991F03"/>
    <w:pPr>
      <w:numPr>
        <w:numId w:val="85"/>
      </w:numPr>
    </w:pPr>
  </w:style>
  <w:style w:type="numbering" w:customStyle="1" w:styleId="List0252">
    <w:name w:val="List 0252"/>
    <w:rsid w:val="00991F03"/>
    <w:pPr>
      <w:numPr>
        <w:numId w:val="84"/>
      </w:numPr>
    </w:pPr>
  </w:style>
  <w:style w:type="numbering" w:customStyle="1" w:styleId="ImportedStyle3111142">
    <w:name w:val="Imported Style 3111142"/>
    <w:rsid w:val="00991F03"/>
    <w:pPr>
      <w:numPr>
        <w:numId w:val="46"/>
      </w:numPr>
    </w:pPr>
  </w:style>
  <w:style w:type="character" w:customStyle="1" w:styleId="115">
    <w:name w:val="Προεπιλεγμένη γραμματοσειρά11"/>
    <w:uiPriority w:val="99"/>
    <w:rsid w:val="00991F03"/>
  </w:style>
  <w:style w:type="character" w:customStyle="1" w:styleId="214">
    <w:name w:val="Παραπομπή υποσημείωσης21"/>
    <w:rsid w:val="00991F03"/>
    <w:rPr>
      <w:vertAlign w:val="superscript"/>
    </w:rPr>
  </w:style>
  <w:style w:type="character" w:customStyle="1" w:styleId="215">
    <w:name w:val="Παραπομπή σημείωσης τέλους21"/>
    <w:rsid w:val="00991F03"/>
    <w:rPr>
      <w:vertAlign w:val="superscript"/>
    </w:rPr>
  </w:style>
  <w:style w:type="paragraph" w:customStyle="1" w:styleId="116">
    <w:name w:val="Λεζάντα11"/>
    <w:basedOn w:val="a2"/>
    <w:uiPriority w:val="99"/>
    <w:rsid w:val="00991F03"/>
    <w:pPr>
      <w:suppressLineNumbers/>
      <w:suppressAutoHyphens w:val="0"/>
      <w:spacing w:before="120"/>
      <w:jc w:val="left"/>
    </w:pPr>
    <w:rPr>
      <w:rFonts w:ascii="Calibri" w:hAnsi="Calibri" w:cs="Mangal"/>
      <w:i/>
      <w:iCs/>
      <w:sz w:val="24"/>
    </w:rPr>
  </w:style>
  <w:style w:type="paragraph" w:customStyle="1" w:styleId="3110">
    <w:name w:val="Σώμα κείμενου 311"/>
    <w:basedOn w:val="a2"/>
    <w:uiPriority w:val="99"/>
    <w:rsid w:val="00991F03"/>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2"/>
    <w:uiPriority w:val="99"/>
    <w:qFormat/>
    <w:rsid w:val="00991F03"/>
    <w:pPr>
      <w:suppressAutoHyphens w:val="0"/>
      <w:spacing w:after="200" w:line="360" w:lineRule="auto"/>
      <w:ind w:left="720"/>
      <w:contextualSpacing/>
      <w:jc w:val="left"/>
    </w:pPr>
    <w:rPr>
      <w:rFonts w:ascii="Calibri" w:hAnsi="Calibri" w:cs="Times New Roman"/>
      <w:szCs w:val="22"/>
      <w:lang w:val="el-GR" w:eastAsia="el-GR"/>
    </w:rPr>
  </w:style>
  <w:style w:type="paragraph" w:customStyle="1" w:styleId="118">
    <w:name w:val="Χωρίς διάστιχο11"/>
    <w:basedOn w:val="a2"/>
    <w:uiPriority w:val="99"/>
    <w:qFormat/>
    <w:rsid w:val="00991F03"/>
    <w:pPr>
      <w:suppressAutoHyphens w:val="0"/>
      <w:spacing w:after="0"/>
      <w:jc w:val="left"/>
    </w:pPr>
    <w:rPr>
      <w:rFonts w:ascii="Calibri" w:hAnsi="Calibri" w:cs="Times New Roman"/>
      <w:szCs w:val="22"/>
      <w:lang w:val="el-GR" w:eastAsia="el-GR"/>
    </w:rPr>
  </w:style>
  <w:style w:type="paragraph" w:customStyle="1" w:styleId="119">
    <w:name w:val="Αναθεώρηση11"/>
    <w:hidden/>
    <w:uiPriority w:val="99"/>
    <w:semiHidden/>
    <w:rsid w:val="00991F03"/>
    <w:rPr>
      <w:rFonts w:ascii="Calibri" w:hAnsi="Calibri"/>
      <w:sz w:val="22"/>
      <w:szCs w:val="22"/>
    </w:rPr>
  </w:style>
  <w:style w:type="paragraph" w:customStyle="1" w:styleId="3111">
    <w:name w:val="Σώμα κείμενου με εσοχή 311"/>
    <w:basedOn w:val="a2"/>
    <w:uiPriority w:val="99"/>
    <w:rsid w:val="00991F03"/>
    <w:pPr>
      <w:suppressAutoHyphens w:val="0"/>
      <w:spacing w:before="120" w:after="0"/>
      <w:ind w:left="1361"/>
      <w:jc w:val="left"/>
    </w:pPr>
    <w:rPr>
      <w:rFonts w:ascii="Arial" w:hAnsi="Arial" w:cs="Times New Roman"/>
      <w:lang w:val="el-GR" w:eastAsia="ar-SA"/>
    </w:rPr>
  </w:style>
  <w:style w:type="table" w:customStyle="1" w:styleId="73">
    <w:name w:val="Πλέγμα πίνακα7"/>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8">
    <w:name w:val="List 028"/>
    <w:rsid w:val="00991F03"/>
    <w:pPr>
      <w:numPr>
        <w:numId w:val="50"/>
      </w:numPr>
    </w:pPr>
  </w:style>
  <w:style w:type="table" w:customStyle="1" w:styleId="170">
    <w:name w:val="Πλέγμα πίνακα17"/>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Πλέγμα πίνακα1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Πλέγμα πίνακα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table" w:customStyle="1" w:styleId="81">
    <w:name w:val="Πλέγμα πίνακα8"/>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19">
    <w:name w:val="Imported Style 3119"/>
    <w:rsid w:val="00991F03"/>
    <w:pPr>
      <w:numPr>
        <w:numId w:val="49"/>
      </w:numPr>
    </w:pPr>
  </w:style>
  <w:style w:type="numbering" w:customStyle="1" w:styleId="List029">
    <w:name w:val="List 029"/>
    <w:rsid w:val="00991F03"/>
    <w:pPr>
      <w:numPr>
        <w:numId w:val="83"/>
      </w:numPr>
    </w:pPr>
  </w:style>
  <w:style w:type="table" w:customStyle="1" w:styleId="180">
    <w:name w:val="Πλέγμα πίνακα18"/>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Πλέγμα πίνακα1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991F03"/>
    <w:pPr>
      <w:numPr>
        <w:numId w:val="51"/>
      </w:numPr>
    </w:pPr>
  </w:style>
  <w:style w:type="table" w:customStyle="1" w:styleId="TableNormal6">
    <w:name w:val="Table Normal6"/>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ImportedStyle3120">
    <w:name w:val="Imported Style 3120"/>
    <w:rsid w:val="00991F03"/>
    <w:pPr>
      <w:numPr>
        <w:numId w:val="26"/>
      </w:numPr>
    </w:pPr>
  </w:style>
  <w:style w:type="numbering" w:customStyle="1" w:styleId="List0118">
    <w:name w:val="List 0118"/>
    <w:rsid w:val="00991F03"/>
    <w:pPr>
      <w:numPr>
        <w:numId w:val="27"/>
      </w:numPr>
    </w:pPr>
  </w:style>
  <w:style w:type="numbering" w:customStyle="1" w:styleId="ImportedStyle3218">
    <w:name w:val="Imported Style 3218"/>
    <w:rsid w:val="00991F03"/>
    <w:pPr>
      <w:numPr>
        <w:numId w:val="42"/>
      </w:numPr>
    </w:pPr>
  </w:style>
  <w:style w:type="numbering" w:customStyle="1" w:styleId="List0218">
    <w:name w:val="List 0218"/>
    <w:basedOn w:val="a5"/>
    <w:rsid w:val="00991F03"/>
    <w:pPr>
      <w:numPr>
        <w:numId w:val="78"/>
      </w:numPr>
    </w:pPr>
  </w:style>
  <w:style w:type="numbering" w:customStyle="1" w:styleId="ImportedStyle31118">
    <w:name w:val="Imported Style 31118"/>
    <w:rsid w:val="00991F03"/>
    <w:pPr>
      <w:numPr>
        <w:numId w:val="61"/>
      </w:numPr>
    </w:pPr>
  </w:style>
  <w:style w:type="numbering" w:customStyle="1" w:styleId="ImportedStyle338">
    <w:name w:val="Imported Style 338"/>
    <w:rsid w:val="00991F03"/>
    <w:pPr>
      <w:numPr>
        <w:numId w:val="19"/>
      </w:numPr>
    </w:pPr>
  </w:style>
  <w:style w:type="numbering" w:customStyle="1" w:styleId="ImportedStyle31125">
    <w:name w:val="Imported Style 31125"/>
    <w:rsid w:val="00991F03"/>
    <w:pPr>
      <w:numPr>
        <w:numId w:val="10"/>
      </w:numPr>
    </w:pPr>
  </w:style>
  <w:style w:type="numbering" w:customStyle="1" w:styleId="List0225">
    <w:name w:val="List 0225"/>
    <w:rsid w:val="00991F03"/>
    <w:pPr>
      <w:numPr>
        <w:numId w:val="37"/>
      </w:numPr>
    </w:pPr>
  </w:style>
  <w:style w:type="numbering" w:customStyle="1" w:styleId="ImportedStyle3111115">
    <w:name w:val="Imported Style 3111115"/>
    <w:rsid w:val="00991F03"/>
    <w:pPr>
      <w:numPr>
        <w:numId w:val="62"/>
      </w:numPr>
    </w:pPr>
  </w:style>
  <w:style w:type="numbering" w:customStyle="1" w:styleId="ImportedStyle31121111">
    <w:name w:val="Imported Style 31121111"/>
    <w:rsid w:val="00991F03"/>
    <w:pPr>
      <w:numPr>
        <w:numId w:val="36"/>
      </w:numPr>
    </w:pPr>
  </w:style>
  <w:style w:type="numbering" w:customStyle="1" w:styleId="List0221111">
    <w:name w:val="List 0221111"/>
    <w:rsid w:val="00991F03"/>
    <w:pPr>
      <w:numPr>
        <w:numId w:val="54"/>
      </w:numPr>
    </w:pPr>
  </w:style>
  <w:style w:type="numbering" w:customStyle="1" w:styleId="ImportedStyle31143">
    <w:name w:val="Imported Style 31143"/>
    <w:rsid w:val="00991F03"/>
    <w:pPr>
      <w:numPr>
        <w:numId w:val="52"/>
      </w:numPr>
    </w:pPr>
  </w:style>
  <w:style w:type="numbering" w:customStyle="1" w:styleId="ImportedStyle3111143">
    <w:name w:val="Imported Style 3111143"/>
    <w:rsid w:val="00991F03"/>
    <w:pPr>
      <w:numPr>
        <w:numId w:val="56"/>
      </w:numPr>
    </w:pPr>
  </w:style>
  <w:style w:type="numbering" w:customStyle="1" w:styleId="List02611">
    <w:name w:val="List 02611"/>
    <w:rsid w:val="00991F03"/>
    <w:pPr>
      <w:numPr>
        <w:numId w:val="74"/>
      </w:numPr>
    </w:pPr>
  </w:style>
  <w:style w:type="numbering" w:customStyle="1" w:styleId="List0221211">
    <w:name w:val="List 0221211"/>
    <w:rsid w:val="00991F03"/>
    <w:pPr>
      <w:numPr>
        <w:numId w:val="65"/>
      </w:numPr>
    </w:pPr>
  </w:style>
  <w:style w:type="numbering" w:customStyle="1" w:styleId="ImportedStyle3112211">
    <w:name w:val="Imported Style 3112211"/>
    <w:rsid w:val="00991F03"/>
    <w:pPr>
      <w:numPr>
        <w:numId w:val="57"/>
      </w:numPr>
    </w:pPr>
  </w:style>
  <w:style w:type="numbering" w:customStyle="1" w:styleId="ImportedStyle311111211">
    <w:name w:val="Imported Style 311111211"/>
    <w:rsid w:val="00991F03"/>
    <w:pPr>
      <w:numPr>
        <w:numId w:val="41"/>
      </w:numPr>
    </w:pPr>
  </w:style>
  <w:style w:type="numbering" w:customStyle="1" w:styleId="ImportedStyle31171">
    <w:name w:val="Imported Style 31171"/>
    <w:rsid w:val="00991F03"/>
    <w:pPr>
      <w:numPr>
        <w:numId w:val="68"/>
      </w:numPr>
    </w:pPr>
  </w:style>
  <w:style w:type="numbering" w:customStyle="1" w:styleId="List0271">
    <w:name w:val="List 0271"/>
    <w:rsid w:val="00991F03"/>
    <w:pPr>
      <w:numPr>
        <w:numId w:val="66"/>
      </w:numPr>
    </w:pPr>
  </w:style>
  <w:style w:type="numbering" w:customStyle="1" w:styleId="ImportedStyle31121311">
    <w:name w:val="Imported Style 31121311"/>
    <w:rsid w:val="00991F03"/>
    <w:pPr>
      <w:numPr>
        <w:numId w:val="53"/>
      </w:numPr>
    </w:pPr>
  </w:style>
  <w:style w:type="numbering" w:customStyle="1" w:styleId="ImportedStyle311421">
    <w:name w:val="Imported Style 311421"/>
    <w:rsid w:val="00991F03"/>
    <w:pPr>
      <w:numPr>
        <w:numId w:val="33"/>
      </w:numPr>
    </w:pPr>
  </w:style>
  <w:style w:type="numbering" w:customStyle="1" w:styleId="ImportedStyle31111321">
    <w:name w:val="Imported Style 31111321"/>
    <w:rsid w:val="00991F03"/>
    <w:pPr>
      <w:numPr>
        <w:numId w:val="34"/>
      </w:numPr>
    </w:pPr>
  </w:style>
  <w:style w:type="numbering" w:customStyle="1" w:styleId="ImportedStyle3112221">
    <w:name w:val="Imported Style 3112221"/>
    <w:rsid w:val="00991F03"/>
    <w:pPr>
      <w:numPr>
        <w:numId w:val="31"/>
      </w:numPr>
    </w:pPr>
  </w:style>
  <w:style w:type="numbering" w:customStyle="1" w:styleId="List022221">
    <w:name w:val="List 022221"/>
    <w:rsid w:val="00991F03"/>
    <w:pPr>
      <w:numPr>
        <w:numId w:val="30"/>
      </w:numPr>
    </w:pPr>
  </w:style>
  <w:style w:type="numbering" w:customStyle="1" w:styleId="List01111221">
    <w:name w:val="List 01111221"/>
    <w:basedOn w:val="a5"/>
    <w:rsid w:val="00991F03"/>
    <w:pPr>
      <w:numPr>
        <w:numId w:val="75"/>
      </w:numPr>
    </w:pPr>
  </w:style>
  <w:style w:type="numbering" w:customStyle="1" w:styleId="ImportedStyle311111221">
    <w:name w:val="Imported Style 311111221"/>
    <w:rsid w:val="00991F03"/>
    <w:pPr>
      <w:numPr>
        <w:numId w:val="32"/>
      </w:numPr>
    </w:pPr>
  </w:style>
  <w:style w:type="numbering" w:customStyle="1" w:styleId="ImportedStyle311521">
    <w:name w:val="Imported Style 311521"/>
    <w:rsid w:val="00991F03"/>
    <w:pPr>
      <w:numPr>
        <w:numId w:val="38"/>
      </w:numPr>
    </w:pPr>
  </w:style>
  <w:style w:type="numbering" w:customStyle="1" w:styleId="List02521">
    <w:name w:val="List 02521"/>
    <w:rsid w:val="00991F03"/>
    <w:pPr>
      <w:numPr>
        <w:numId w:val="43"/>
      </w:numPr>
    </w:pPr>
  </w:style>
  <w:style w:type="numbering" w:customStyle="1" w:styleId="ImportedStyle33421">
    <w:name w:val="Imported Style 33421"/>
    <w:rsid w:val="00991F03"/>
    <w:pPr>
      <w:numPr>
        <w:numId w:val="20"/>
      </w:numPr>
    </w:pPr>
  </w:style>
  <w:style w:type="numbering" w:customStyle="1" w:styleId="ImportedStyle31111421">
    <w:name w:val="Imported Style 31111421"/>
    <w:rsid w:val="00991F03"/>
    <w:pPr>
      <w:numPr>
        <w:numId w:val="55"/>
      </w:numPr>
    </w:pPr>
  </w:style>
  <w:style w:type="numbering" w:customStyle="1" w:styleId="ImportedStyle31101">
    <w:name w:val="Imported Style 31101"/>
    <w:rsid w:val="00991F03"/>
    <w:pPr>
      <w:numPr>
        <w:numId w:val="24"/>
      </w:numPr>
    </w:pPr>
  </w:style>
  <w:style w:type="numbering" w:customStyle="1" w:styleId="List01101">
    <w:name w:val="List 01101"/>
    <w:rsid w:val="00991F03"/>
    <w:pPr>
      <w:numPr>
        <w:numId w:val="25"/>
      </w:numPr>
    </w:pPr>
  </w:style>
  <w:style w:type="numbering" w:customStyle="1" w:styleId="ImportedStyle31191">
    <w:name w:val="Imported Style 31191"/>
    <w:rsid w:val="00991F03"/>
    <w:pPr>
      <w:numPr>
        <w:numId w:val="64"/>
      </w:numPr>
    </w:pPr>
  </w:style>
  <w:style w:type="numbering" w:customStyle="1" w:styleId="List0291">
    <w:name w:val="List 0291"/>
    <w:rsid w:val="00991F03"/>
    <w:pPr>
      <w:numPr>
        <w:numId w:val="80"/>
      </w:numPr>
    </w:pPr>
  </w:style>
  <w:style w:type="numbering" w:customStyle="1" w:styleId="ImportedStyle32171">
    <w:name w:val="Imported Style 32171"/>
    <w:rsid w:val="00991F03"/>
    <w:pPr>
      <w:numPr>
        <w:numId w:val="3"/>
      </w:numPr>
    </w:pPr>
  </w:style>
  <w:style w:type="numbering" w:customStyle="1" w:styleId="List02171">
    <w:name w:val="List 02171"/>
    <w:basedOn w:val="a5"/>
    <w:rsid w:val="00991F03"/>
    <w:pPr>
      <w:numPr>
        <w:numId w:val="18"/>
      </w:numPr>
    </w:pPr>
  </w:style>
  <w:style w:type="numbering" w:customStyle="1" w:styleId="List011161">
    <w:name w:val="List 011161"/>
    <w:basedOn w:val="a5"/>
    <w:rsid w:val="00991F03"/>
    <w:pPr>
      <w:numPr>
        <w:numId w:val="67"/>
      </w:numPr>
    </w:pPr>
  </w:style>
  <w:style w:type="numbering" w:customStyle="1" w:styleId="ImportedStyle3371">
    <w:name w:val="Imported Style 3371"/>
    <w:rsid w:val="00991F03"/>
    <w:pPr>
      <w:numPr>
        <w:numId w:val="21"/>
      </w:numPr>
    </w:pPr>
  </w:style>
  <w:style w:type="numbering" w:customStyle="1" w:styleId="ImportedStyle31261">
    <w:name w:val="Imported Style 31261"/>
    <w:rsid w:val="00991F03"/>
    <w:pPr>
      <w:numPr>
        <w:numId w:val="22"/>
      </w:numPr>
    </w:pPr>
  </w:style>
  <w:style w:type="numbering" w:customStyle="1" w:styleId="List01261">
    <w:name w:val="List 01261"/>
    <w:rsid w:val="00991F03"/>
    <w:pPr>
      <w:numPr>
        <w:numId w:val="23"/>
      </w:numPr>
    </w:pPr>
  </w:style>
  <w:style w:type="numbering" w:customStyle="1" w:styleId="ImportedStyle3111161">
    <w:name w:val="Imported Style 3111161"/>
    <w:rsid w:val="00991F03"/>
    <w:pPr>
      <w:numPr>
        <w:numId w:val="48"/>
      </w:numPr>
    </w:pPr>
  </w:style>
  <w:style w:type="character" w:customStyle="1" w:styleId="Charb">
    <w:name w:val="Χωρίς διάστιχο Char"/>
    <w:link w:val="aff9"/>
    <w:uiPriority w:val="1"/>
    <w:rsid w:val="00991F03"/>
    <w:rPr>
      <w:rFonts w:ascii="Calibri" w:hAnsi="Calibri"/>
      <w:sz w:val="22"/>
      <w:szCs w:val="22"/>
    </w:rPr>
  </w:style>
  <w:style w:type="character" w:styleId="afff3">
    <w:name w:val="Placeholder Text"/>
    <w:uiPriority w:val="99"/>
    <w:semiHidden/>
    <w:rsid w:val="00991F03"/>
    <w:rPr>
      <w:color w:val="808080"/>
    </w:rPr>
  </w:style>
  <w:style w:type="table" w:customStyle="1" w:styleId="PlainTable11">
    <w:name w:val="Plain Table 11"/>
    <w:basedOn w:val="a4"/>
    <w:uiPriority w:val="41"/>
    <w:rsid w:val="00991F03"/>
    <w:pPr>
      <w:jc w:val="both"/>
    </w:pPr>
    <w:rPr>
      <w:rFonts w:ascii="Open Sans" w:eastAsia="Batang" w:hAnsi="Open Sans"/>
      <w:sz w:val="22"/>
      <w:szCs w:val="22"/>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a4"/>
    <w:uiPriority w:val="46"/>
    <w:rsid w:val="00991F03"/>
    <w:pPr>
      <w:jc w:val="both"/>
    </w:pPr>
    <w:rPr>
      <w:rFonts w:ascii="Open Sans" w:eastAsia="Batang" w:hAnsi="Open Sans"/>
      <w:sz w:val="22"/>
      <w:szCs w:val="22"/>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a4"/>
    <w:uiPriority w:val="49"/>
    <w:rsid w:val="00991F03"/>
    <w:pPr>
      <w:jc w:val="both"/>
    </w:pPr>
    <w:rPr>
      <w:rFonts w:ascii="Open Sans" w:eastAsia="Batang" w:hAnsi="Open Sans"/>
      <w:sz w:val="22"/>
      <w:szCs w:val="22"/>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fff4">
    <w:name w:val="ΕΠΑΦΟΣ"/>
    <w:basedOn w:val="a4"/>
    <w:uiPriority w:val="99"/>
    <w:rsid w:val="00991F03"/>
    <w:pPr>
      <w:spacing w:before="120" w:after="120"/>
    </w:pPr>
    <w:rPr>
      <w:rFonts w:ascii="Open Sans" w:eastAsia="Batang" w:hAnsi="Open Sans"/>
      <w:sz w:val="22"/>
      <w:szCs w:val="22"/>
      <w:lang w:eastAsia="en-GB"/>
    </w:rPr>
    <w:tblPr>
      <w:tblStyleColBandSize w:val="1"/>
      <w:tblBorders>
        <w:insideH w:val="single" w:sz="4" w:space="0" w:color="D9D9D9"/>
        <w:insideV w:val="single" w:sz="4" w:space="0" w:color="D9D9D9"/>
      </w:tblBorders>
    </w:tblPr>
    <w:tcPr>
      <w:vAlign w:val="center"/>
    </w:tcPr>
    <w:tblStylePr w:type="firstRow">
      <w:pPr>
        <w:jc w:val="left"/>
      </w:pPr>
      <w:rPr>
        <w:rFonts w:ascii="HalyardTextBook-Regular" w:hAnsi="HalyardTextBook-Regular"/>
        <w:b/>
        <w:color w:val="FFFFFF"/>
      </w:rPr>
      <w:tblPr/>
      <w:tcPr>
        <w:shd w:val="clear" w:color="auto" w:fill="287FA3"/>
      </w:tcPr>
    </w:tblStylePr>
    <w:tblStylePr w:type="seCell">
      <w:rPr>
        <w:rFonts w:ascii="HalyardTextBook-Regular" w:hAnsi="HalyardTextBook-Regular"/>
        <w:b/>
      </w:rPr>
    </w:tblStylePr>
  </w:style>
  <w:style w:type="table" w:customStyle="1" w:styleId="TableGridLight1">
    <w:name w:val="Table Grid Light1"/>
    <w:basedOn w:val="a4"/>
    <w:uiPriority w:val="40"/>
    <w:rsid w:val="00991F03"/>
    <w:pPr>
      <w:jc w:val="both"/>
    </w:pPr>
    <w:rPr>
      <w:rFonts w:ascii="Open Sans" w:eastAsia="Batang" w:hAnsi="Open Sans"/>
      <w:sz w:val="22"/>
      <w:szCs w:val="22"/>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
    <w:name w:val="Table Normal8"/>
    <w:uiPriority w:val="2"/>
    <w:semiHidden/>
    <w:unhideWhenUsed/>
    <w:qFormat/>
    <w:rsid w:val="00991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03"/>
    <w:pPr>
      <w:widowControl w:val="0"/>
      <w:autoSpaceDE w:val="0"/>
      <w:autoSpaceDN w:val="0"/>
    </w:pPr>
    <w:rPr>
      <w:rFonts w:ascii="Open Sans" w:eastAsia="Calibri" w:hAnsi="Open Sans"/>
      <w:sz w:val="22"/>
      <w:szCs w:val="22"/>
      <w:lang w:val="en-US" w:eastAsia="en-US"/>
    </w:rPr>
    <w:tblPr>
      <w:tblInd w:w="0" w:type="dxa"/>
      <w:tblCellMar>
        <w:top w:w="0" w:type="dxa"/>
        <w:left w:w="0" w:type="dxa"/>
        <w:bottom w:w="0" w:type="dxa"/>
        <w:right w:w="0" w:type="dxa"/>
      </w:tblCellMar>
    </w:tblPr>
  </w:style>
  <w:style w:type="character" w:customStyle="1" w:styleId="Hyperlink17">
    <w:name w:val="Hyperlink.17"/>
    <w:rsid w:val="00991F03"/>
    <w:rPr>
      <w:rFonts w:ascii="Tahoma" w:hAnsi="Tahoma" w:hint="default"/>
      <w:b/>
      <w:bCs/>
    </w:rPr>
  </w:style>
  <w:style w:type="numbering" w:customStyle="1" w:styleId="500">
    <w:name w:val="Εισήχθηκε το στιλ 50"/>
    <w:rsid w:val="00991F03"/>
    <w:pPr>
      <w:numPr>
        <w:numId w:val="69"/>
      </w:numPr>
    </w:pPr>
  </w:style>
  <w:style w:type="paragraph" w:customStyle="1" w:styleId="Bullet4">
    <w:name w:val="Bullet4"/>
    <w:basedOn w:val="a2"/>
    <w:rsid w:val="00991F03"/>
    <w:pPr>
      <w:numPr>
        <w:numId w:val="70"/>
      </w:numPr>
      <w:tabs>
        <w:tab w:val="num" w:pos="567"/>
      </w:tabs>
      <w:suppressAutoHyphens w:val="0"/>
      <w:ind w:left="567" w:hanging="567"/>
    </w:pPr>
    <w:rPr>
      <w:rFonts w:cs="Times New Roman"/>
      <w:szCs w:val="20"/>
      <w:lang w:val="el-GR" w:eastAsia="en-US"/>
    </w:rPr>
  </w:style>
  <w:style w:type="paragraph" w:customStyle="1" w:styleId="2f1">
    <w:name w:val="Παράγραφος λίστας2"/>
    <w:basedOn w:val="a2"/>
    <w:qFormat/>
    <w:rsid w:val="00991F03"/>
    <w:pPr>
      <w:suppressAutoHyphens w:val="0"/>
      <w:ind w:left="720"/>
      <w:contextualSpacing/>
    </w:pPr>
    <w:rPr>
      <w:rFonts w:eastAsia="Calibri" w:cs="Times New Roman"/>
      <w:szCs w:val="20"/>
      <w:lang w:val="el-GR" w:eastAsia="en-US"/>
    </w:rPr>
  </w:style>
  <w:style w:type="paragraph" w:customStyle="1" w:styleId="MyBullet">
    <w:name w:val="MyBullet"/>
    <w:basedOn w:val="a2"/>
    <w:qFormat/>
    <w:rsid w:val="00991F03"/>
    <w:pPr>
      <w:numPr>
        <w:numId w:val="87"/>
      </w:numPr>
      <w:tabs>
        <w:tab w:val="left" w:pos="567"/>
      </w:tabs>
      <w:suppressAutoHyphens w:val="0"/>
      <w:spacing w:after="0" w:line="360" w:lineRule="auto"/>
      <w:jc w:val="left"/>
    </w:pPr>
    <w:rPr>
      <w:rFonts w:ascii="Times New Roman" w:hAnsi="Times New Roman" w:cs="Times New Roman"/>
      <w:sz w:val="24"/>
      <w:lang w:val="el-GR" w:eastAsia="el-GR" w:bidi="en-US"/>
    </w:rPr>
  </w:style>
  <w:style w:type="paragraph" w:customStyle="1" w:styleId="DW1stBullets">
    <w:name w:val="DW 1st Bullets"/>
    <w:basedOn w:val="a2"/>
    <w:uiPriority w:val="99"/>
    <w:qFormat/>
    <w:rsid w:val="00991F03"/>
    <w:pPr>
      <w:numPr>
        <w:numId w:val="88"/>
      </w:numPr>
      <w:suppressAutoHyphens w:val="0"/>
      <w:spacing w:before="120" w:line="264" w:lineRule="auto"/>
      <w:jc w:val="left"/>
    </w:pPr>
    <w:rPr>
      <w:rFonts w:ascii="Myriad Pro" w:eastAsia="Arial" w:hAnsi="Myriad Pro" w:cs="Times New Roman"/>
      <w:sz w:val="20"/>
      <w:szCs w:val="20"/>
      <w:lang w:val="el-GR" w:eastAsia="el-GR" w:bidi="en-US"/>
    </w:rPr>
  </w:style>
  <w:style w:type="paragraph" w:styleId="22">
    <w:name w:val="List Bullet 2"/>
    <w:basedOn w:val="a2"/>
    <w:uiPriority w:val="99"/>
    <w:semiHidden/>
    <w:unhideWhenUsed/>
    <w:rsid w:val="00991F03"/>
    <w:pPr>
      <w:numPr>
        <w:numId w:val="89"/>
      </w:numPr>
      <w:tabs>
        <w:tab w:val="num" w:pos="720"/>
      </w:tabs>
      <w:suppressAutoHyphens w:val="0"/>
      <w:spacing w:after="0" w:line="300" w:lineRule="atLeast"/>
      <w:contextualSpacing/>
    </w:pPr>
    <w:rPr>
      <w:rFonts w:ascii="Calibri" w:eastAsia="Calibri" w:hAnsi="Calibri" w:cs="Times New Roman"/>
      <w:szCs w:val="22"/>
      <w:lang w:val="el-GR" w:eastAsia="el-GR"/>
    </w:rPr>
  </w:style>
  <w:style w:type="paragraph" w:styleId="a0">
    <w:name w:val="List Number"/>
    <w:basedOn w:val="a2"/>
    <w:uiPriority w:val="13"/>
    <w:unhideWhenUsed/>
    <w:qFormat/>
    <w:rsid w:val="00991F03"/>
    <w:pPr>
      <w:numPr>
        <w:numId w:val="90"/>
      </w:numPr>
      <w:tabs>
        <w:tab w:val="num" w:pos="1134"/>
      </w:tabs>
      <w:suppressAutoHyphens w:val="0"/>
      <w:spacing w:after="240" w:line="240" w:lineRule="atLeast"/>
      <w:ind w:left="1134" w:hanging="397"/>
      <w:jc w:val="left"/>
    </w:pPr>
    <w:rPr>
      <w:rFonts w:ascii="Georgia" w:eastAsia="Calibri" w:hAnsi="Georgia" w:cs="Times New Roman"/>
      <w:sz w:val="20"/>
      <w:szCs w:val="20"/>
      <w:lang w:eastAsia="el-GR"/>
    </w:rPr>
  </w:style>
  <w:style w:type="paragraph" w:styleId="20">
    <w:name w:val="List Number 2"/>
    <w:basedOn w:val="a2"/>
    <w:uiPriority w:val="13"/>
    <w:unhideWhenUsed/>
    <w:qFormat/>
    <w:rsid w:val="00991F03"/>
    <w:pPr>
      <w:numPr>
        <w:ilvl w:val="1"/>
        <w:numId w:val="90"/>
      </w:numPr>
      <w:tabs>
        <w:tab w:val="num" w:pos="1440"/>
      </w:tabs>
      <w:suppressAutoHyphens w:val="0"/>
      <w:spacing w:after="240" w:line="240" w:lineRule="atLeast"/>
      <w:jc w:val="left"/>
    </w:pPr>
    <w:rPr>
      <w:rFonts w:ascii="Georgia" w:eastAsia="Calibri" w:hAnsi="Georgia" w:cs="Times New Roman"/>
      <w:sz w:val="20"/>
      <w:szCs w:val="20"/>
      <w:lang w:eastAsia="el-GR"/>
    </w:rPr>
  </w:style>
  <w:style w:type="paragraph" w:styleId="30">
    <w:name w:val="List Number 3"/>
    <w:basedOn w:val="a2"/>
    <w:uiPriority w:val="13"/>
    <w:unhideWhenUsed/>
    <w:qFormat/>
    <w:rsid w:val="00991F03"/>
    <w:pPr>
      <w:numPr>
        <w:ilvl w:val="2"/>
        <w:numId w:val="90"/>
      </w:numPr>
      <w:tabs>
        <w:tab w:val="num" w:pos="2160"/>
      </w:tabs>
      <w:suppressAutoHyphens w:val="0"/>
      <w:spacing w:after="240" w:line="240" w:lineRule="atLeast"/>
      <w:jc w:val="left"/>
    </w:pPr>
    <w:rPr>
      <w:rFonts w:ascii="Georgia" w:eastAsia="Calibri" w:hAnsi="Georgia" w:cs="Times New Roman"/>
      <w:sz w:val="20"/>
      <w:szCs w:val="20"/>
      <w:lang w:eastAsia="el-GR"/>
    </w:rPr>
  </w:style>
  <w:style w:type="paragraph" w:styleId="40">
    <w:name w:val="List Number 4"/>
    <w:basedOn w:val="a2"/>
    <w:uiPriority w:val="13"/>
    <w:unhideWhenUsed/>
    <w:rsid w:val="00991F03"/>
    <w:pPr>
      <w:numPr>
        <w:ilvl w:val="3"/>
        <w:numId w:val="90"/>
      </w:numPr>
      <w:tabs>
        <w:tab w:val="num" w:pos="2880"/>
      </w:tabs>
      <w:suppressAutoHyphens w:val="0"/>
      <w:spacing w:after="240" w:line="240" w:lineRule="atLeast"/>
      <w:jc w:val="left"/>
    </w:pPr>
    <w:rPr>
      <w:rFonts w:ascii="Georgia" w:eastAsia="Calibri" w:hAnsi="Georgia" w:cs="Times New Roman"/>
      <w:sz w:val="20"/>
      <w:szCs w:val="20"/>
      <w:lang w:eastAsia="el-GR"/>
    </w:rPr>
  </w:style>
  <w:style w:type="paragraph" w:styleId="50">
    <w:name w:val="List Number 5"/>
    <w:basedOn w:val="a2"/>
    <w:uiPriority w:val="13"/>
    <w:unhideWhenUsed/>
    <w:rsid w:val="00991F03"/>
    <w:pPr>
      <w:numPr>
        <w:ilvl w:val="4"/>
        <w:numId w:val="90"/>
      </w:numPr>
      <w:tabs>
        <w:tab w:val="num" w:pos="3600"/>
      </w:tabs>
      <w:suppressAutoHyphens w:val="0"/>
      <w:spacing w:after="240" w:line="240" w:lineRule="atLeast"/>
      <w:jc w:val="left"/>
    </w:pPr>
    <w:rPr>
      <w:rFonts w:ascii="Georgia" w:eastAsia="Calibri" w:hAnsi="Georgia" w:cs="Times New Roman"/>
      <w:sz w:val="20"/>
      <w:szCs w:val="20"/>
      <w:lang w:eastAsia="el-GR"/>
    </w:rPr>
  </w:style>
  <w:style w:type="paragraph" w:customStyle="1" w:styleId="msonormal0">
    <w:name w:val="msonormal"/>
    <w:basedOn w:val="a2"/>
    <w:rsid w:val="00991F03"/>
    <w:pPr>
      <w:suppressAutoHyphens w:val="0"/>
      <w:spacing w:before="100" w:beforeAutospacing="1" w:after="100" w:afterAutospacing="1"/>
      <w:jc w:val="left"/>
    </w:pPr>
    <w:rPr>
      <w:rFonts w:ascii="Times New Roman" w:hAnsi="Times New Roman" w:cs="Times New Roman"/>
      <w:sz w:val="24"/>
      <w:lang w:eastAsia="en-GB"/>
    </w:rPr>
  </w:style>
  <w:style w:type="paragraph" w:customStyle="1" w:styleId="font9">
    <w:name w:val="font9"/>
    <w:basedOn w:val="a2"/>
    <w:rsid w:val="00991F03"/>
    <w:pPr>
      <w:suppressAutoHyphens w:val="0"/>
      <w:spacing w:before="100" w:beforeAutospacing="1" w:after="100" w:afterAutospacing="1"/>
      <w:jc w:val="left"/>
    </w:pPr>
    <w:rPr>
      <w:rFonts w:ascii="Calibri" w:hAnsi="Calibri"/>
      <w:color w:val="000000"/>
      <w:sz w:val="18"/>
      <w:szCs w:val="18"/>
      <w:lang w:eastAsia="en-GB"/>
    </w:rPr>
  </w:style>
  <w:style w:type="paragraph" w:customStyle="1" w:styleId="font10">
    <w:name w:val="font10"/>
    <w:basedOn w:val="a2"/>
    <w:rsid w:val="00991F03"/>
    <w:pPr>
      <w:suppressAutoHyphens w:val="0"/>
      <w:spacing w:before="100" w:beforeAutospacing="1" w:after="100" w:afterAutospacing="1"/>
      <w:jc w:val="left"/>
    </w:pPr>
    <w:rPr>
      <w:rFonts w:ascii="Times New Roman" w:hAnsi="Times New Roman" w:cs="Times New Roman"/>
      <w:color w:val="000000"/>
      <w:sz w:val="18"/>
      <w:szCs w:val="18"/>
      <w:lang w:eastAsia="en-GB"/>
    </w:rPr>
  </w:style>
  <w:style w:type="paragraph" w:styleId="a">
    <w:name w:val="List Bullet"/>
    <w:basedOn w:val="a2"/>
    <w:uiPriority w:val="99"/>
    <w:semiHidden/>
    <w:unhideWhenUsed/>
    <w:rsid w:val="00C67DE3"/>
    <w:pPr>
      <w:numPr>
        <w:numId w:val="92"/>
      </w:numPr>
      <w:contextualSpacing/>
    </w:pPr>
  </w:style>
  <w:style w:type="paragraph" w:customStyle="1" w:styleId="xl63">
    <w:name w:val="xl63"/>
    <w:basedOn w:val="a2"/>
    <w:rsid w:val="00BE12B6"/>
    <w:pPr>
      <w:pBdr>
        <w:top w:val="single" w:sz="8" w:space="0" w:color="auto"/>
        <w:left w:val="single" w:sz="8" w:space="0" w:color="auto"/>
        <w:bottom w:val="single" w:sz="8" w:space="0" w:color="auto"/>
        <w:right w:val="single" w:sz="8" w:space="0" w:color="auto"/>
      </w:pBdr>
      <w:shd w:val="clear" w:color="000000" w:fill="808080"/>
      <w:suppressAutoHyphens w:val="0"/>
      <w:spacing w:before="100" w:beforeAutospacing="1" w:after="100" w:afterAutospacing="1"/>
      <w:textAlignment w:val="center"/>
    </w:pPr>
    <w:rPr>
      <w:rFonts w:cs="Tahoma"/>
      <w:sz w:val="20"/>
      <w:szCs w:val="20"/>
      <w:lang w:eastAsia="en-GB"/>
    </w:rPr>
  </w:style>
  <w:style w:type="paragraph" w:customStyle="1" w:styleId="NormalBulleted">
    <w:name w:val="Normal Bulleted"/>
    <w:basedOn w:val="a2"/>
    <w:rsid w:val="00180DDC"/>
    <w:pPr>
      <w:numPr>
        <w:numId w:val="93"/>
      </w:numPr>
      <w:suppressAutoHyphens w:val="0"/>
      <w:spacing w:after="0"/>
      <w:jc w:val="left"/>
    </w:pPr>
    <w:rPr>
      <w:rFonts w:ascii="Verdana" w:hAnsi="Verdana" w:cs="Times New Roman"/>
      <w:sz w:val="20"/>
      <w:lang w:val="el-GR" w:eastAsia="el-GR"/>
    </w:rPr>
  </w:style>
  <w:style w:type="paragraph" w:customStyle="1" w:styleId="Normalsmall">
    <w:name w:val="Normal small"/>
    <w:basedOn w:val="a2"/>
    <w:qFormat/>
    <w:rsid w:val="00180DDC"/>
    <w:pPr>
      <w:suppressAutoHyphens w:val="0"/>
      <w:spacing w:after="0"/>
      <w:jc w:val="left"/>
    </w:pPr>
    <w:rPr>
      <w:rFonts w:ascii="Verdana" w:hAnsi="Verdana" w:cs="Tahoma"/>
      <w:bCs/>
      <w:sz w:val="16"/>
      <w:lang w:val="el-GR" w:eastAsia="el-GR"/>
    </w:rPr>
  </w:style>
  <w:style w:type="paragraph" w:customStyle="1" w:styleId="listparagraph3">
    <w:name w:val="list_paragraph_3"/>
    <w:basedOn w:val="aff2"/>
    <w:next w:val="a2"/>
    <w:link w:val="listparagraph3Char"/>
    <w:qFormat/>
    <w:rsid w:val="00591B39"/>
    <w:pPr>
      <w:keepNext/>
      <w:keepLines/>
      <w:suppressAutoHyphens w:val="0"/>
      <w:spacing w:before="240" w:after="240" w:line="360" w:lineRule="auto"/>
      <w:ind w:left="0"/>
      <w:contextualSpacing w:val="0"/>
      <w:jc w:val="left"/>
      <w:outlineLvl w:val="3"/>
    </w:pPr>
    <w:rPr>
      <w:rFonts w:eastAsia="SimSun" w:cs="Times New Roman"/>
      <w:b/>
      <w:color w:val="000000"/>
      <w:sz w:val="24"/>
      <w:szCs w:val="32"/>
      <w:lang w:val="el-GR" w:eastAsia="en-US"/>
    </w:rPr>
  </w:style>
  <w:style w:type="character" w:customStyle="1" w:styleId="listparagraph3Char">
    <w:name w:val="list_paragraph_3 Char"/>
    <w:basedOn w:val="a3"/>
    <w:link w:val="listparagraph3"/>
    <w:rsid w:val="00591B39"/>
    <w:rPr>
      <w:rFonts w:ascii="Tahoma" w:eastAsia="SimSun" w:hAnsi="Tahoma"/>
      <w:b/>
      <w:color w:val="000000"/>
      <w:sz w:val="24"/>
      <w:szCs w:val="32"/>
      <w:lang w:eastAsia="en-US"/>
    </w:rPr>
  </w:style>
  <w:style w:type="character" w:customStyle="1" w:styleId="UnresolvedMention5">
    <w:name w:val="Unresolved Mention5"/>
    <w:basedOn w:val="a3"/>
    <w:uiPriority w:val="99"/>
    <w:semiHidden/>
    <w:unhideWhenUsed/>
    <w:rsid w:val="009523F5"/>
    <w:rPr>
      <w:color w:val="605E5C"/>
      <w:shd w:val="clear" w:color="auto" w:fill="E1DFDD"/>
    </w:rPr>
  </w:style>
  <w:style w:type="table" w:customStyle="1" w:styleId="510">
    <w:name w:val="Απλός πίνακας 51"/>
    <w:basedOn w:val="a4"/>
    <w:uiPriority w:val="45"/>
    <w:rsid w:val="000311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a3"/>
    <w:rsid w:val="00646FD2"/>
    <w:rPr>
      <w:rFonts w:ascii="Segoe UI" w:hAnsi="Segoe UI" w:cs="Segoe UI" w:hint="default"/>
      <w:sz w:val="18"/>
      <w:szCs w:val="18"/>
      <w:shd w:val="clear" w:color="auto" w:fill="FFFF00"/>
    </w:rPr>
  </w:style>
  <w:style w:type="character" w:customStyle="1" w:styleId="UnresolvedMention6">
    <w:name w:val="Unresolved Mention6"/>
    <w:basedOn w:val="a3"/>
    <w:uiPriority w:val="99"/>
    <w:semiHidden/>
    <w:unhideWhenUsed/>
    <w:rsid w:val="001A2298"/>
    <w:rPr>
      <w:color w:val="605E5C"/>
      <w:shd w:val="clear" w:color="auto" w:fill="E1DFDD"/>
    </w:rPr>
  </w:style>
  <w:style w:type="character" w:customStyle="1" w:styleId="1fd">
    <w:name w:val="Ανεπίλυτη αναφορά1"/>
    <w:basedOn w:val="a3"/>
    <w:uiPriority w:val="99"/>
    <w:semiHidden/>
    <w:unhideWhenUsed/>
    <w:rsid w:val="0049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861">
      <w:bodyDiv w:val="1"/>
      <w:marLeft w:val="0"/>
      <w:marRight w:val="0"/>
      <w:marTop w:val="0"/>
      <w:marBottom w:val="0"/>
      <w:divBdr>
        <w:top w:val="none" w:sz="0" w:space="0" w:color="auto"/>
        <w:left w:val="none" w:sz="0" w:space="0" w:color="auto"/>
        <w:bottom w:val="none" w:sz="0" w:space="0" w:color="auto"/>
        <w:right w:val="none" w:sz="0" w:space="0" w:color="auto"/>
      </w:divBdr>
      <w:divsChild>
        <w:div w:id="1979340299">
          <w:marLeft w:val="0"/>
          <w:marRight w:val="0"/>
          <w:marTop w:val="0"/>
          <w:marBottom w:val="0"/>
          <w:divBdr>
            <w:top w:val="none" w:sz="0" w:space="0" w:color="auto"/>
            <w:left w:val="none" w:sz="0" w:space="0" w:color="auto"/>
            <w:bottom w:val="single" w:sz="6" w:space="11" w:color="E5E5E5"/>
            <w:right w:val="none" w:sz="0" w:space="0" w:color="auto"/>
          </w:divBdr>
        </w:div>
      </w:divsChild>
    </w:div>
    <w:div w:id="155189950">
      <w:bodyDiv w:val="1"/>
      <w:marLeft w:val="0"/>
      <w:marRight w:val="0"/>
      <w:marTop w:val="0"/>
      <w:marBottom w:val="0"/>
      <w:divBdr>
        <w:top w:val="none" w:sz="0" w:space="0" w:color="auto"/>
        <w:left w:val="none" w:sz="0" w:space="0" w:color="auto"/>
        <w:bottom w:val="none" w:sz="0" w:space="0" w:color="auto"/>
        <w:right w:val="none" w:sz="0" w:space="0" w:color="auto"/>
      </w:divBdr>
      <w:divsChild>
        <w:div w:id="579872954">
          <w:marLeft w:val="0"/>
          <w:marRight w:val="0"/>
          <w:marTop w:val="0"/>
          <w:marBottom w:val="0"/>
          <w:divBdr>
            <w:top w:val="none" w:sz="0" w:space="0" w:color="auto"/>
            <w:left w:val="none" w:sz="0" w:space="0" w:color="auto"/>
            <w:bottom w:val="none" w:sz="0" w:space="0" w:color="auto"/>
            <w:right w:val="none" w:sz="0" w:space="0" w:color="auto"/>
          </w:divBdr>
          <w:divsChild>
            <w:div w:id="1218662283">
              <w:marLeft w:val="0"/>
              <w:marRight w:val="0"/>
              <w:marTop w:val="0"/>
              <w:marBottom w:val="0"/>
              <w:divBdr>
                <w:top w:val="none" w:sz="0" w:space="0" w:color="auto"/>
                <w:left w:val="none" w:sz="0" w:space="0" w:color="auto"/>
                <w:bottom w:val="none" w:sz="0" w:space="0" w:color="auto"/>
                <w:right w:val="none" w:sz="0" w:space="0" w:color="auto"/>
              </w:divBdr>
            </w:div>
          </w:divsChild>
        </w:div>
        <w:div w:id="2018802168">
          <w:marLeft w:val="0"/>
          <w:marRight w:val="0"/>
          <w:marTop w:val="0"/>
          <w:marBottom w:val="0"/>
          <w:divBdr>
            <w:top w:val="none" w:sz="0" w:space="0" w:color="auto"/>
            <w:left w:val="none" w:sz="0" w:space="0" w:color="auto"/>
            <w:bottom w:val="none" w:sz="0" w:space="0" w:color="auto"/>
            <w:right w:val="none" w:sz="0" w:space="0" w:color="auto"/>
          </w:divBdr>
        </w:div>
      </w:divsChild>
    </w:div>
    <w:div w:id="159350027">
      <w:bodyDiv w:val="1"/>
      <w:marLeft w:val="0"/>
      <w:marRight w:val="0"/>
      <w:marTop w:val="0"/>
      <w:marBottom w:val="0"/>
      <w:divBdr>
        <w:top w:val="none" w:sz="0" w:space="0" w:color="auto"/>
        <w:left w:val="none" w:sz="0" w:space="0" w:color="auto"/>
        <w:bottom w:val="none" w:sz="0" w:space="0" w:color="auto"/>
        <w:right w:val="none" w:sz="0" w:space="0" w:color="auto"/>
      </w:divBdr>
    </w:div>
    <w:div w:id="218175295">
      <w:bodyDiv w:val="1"/>
      <w:marLeft w:val="0"/>
      <w:marRight w:val="0"/>
      <w:marTop w:val="0"/>
      <w:marBottom w:val="0"/>
      <w:divBdr>
        <w:top w:val="none" w:sz="0" w:space="0" w:color="auto"/>
        <w:left w:val="none" w:sz="0" w:space="0" w:color="auto"/>
        <w:bottom w:val="none" w:sz="0" w:space="0" w:color="auto"/>
        <w:right w:val="none" w:sz="0" w:space="0" w:color="auto"/>
      </w:divBdr>
    </w:div>
    <w:div w:id="323632400">
      <w:bodyDiv w:val="1"/>
      <w:marLeft w:val="0"/>
      <w:marRight w:val="0"/>
      <w:marTop w:val="0"/>
      <w:marBottom w:val="0"/>
      <w:divBdr>
        <w:top w:val="none" w:sz="0" w:space="0" w:color="auto"/>
        <w:left w:val="none" w:sz="0" w:space="0" w:color="auto"/>
        <w:bottom w:val="none" w:sz="0" w:space="0" w:color="auto"/>
        <w:right w:val="none" w:sz="0" w:space="0" w:color="auto"/>
      </w:divBdr>
    </w:div>
    <w:div w:id="333726426">
      <w:bodyDiv w:val="1"/>
      <w:marLeft w:val="0"/>
      <w:marRight w:val="0"/>
      <w:marTop w:val="0"/>
      <w:marBottom w:val="0"/>
      <w:divBdr>
        <w:top w:val="none" w:sz="0" w:space="0" w:color="auto"/>
        <w:left w:val="none" w:sz="0" w:space="0" w:color="auto"/>
        <w:bottom w:val="none" w:sz="0" w:space="0" w:color="auto"/>
        <w:right w:val="none" w:sz="0" w:space="0" w:color="auto"/>
      </w:divBdr>
    </w:div>
    <w:div w:id="346949063">
      <w:bodyDiv w:val="1"/>
      <w:marLeft w:val="0"/>
      <w:marRight w:val="0"/>
      <w:marTop w:val="0"/>
      <w:marBottom w:val="0"/>
      <w:divBdr>
        <w:top w:val="none" w:sz="0" w:space="0" w:color="auto"/>
        <w:left w:val="none" w:sz="0" w:space="0" w:color="auto"/>
        <w:bottom w:val="none" w:sz="0" w:space="0" w:color="auto"/>
        <w:right w:val="none" w:sz="0" w:space="0" w:color="auto"/>
      </w:divBdr>
    </w:div>
    <w:div w:id="355272669">
      <w:bodyDiv w:val="1"/>
      <w:marLeft w:val="0"/>
      <w:marRight w:val="0"/>
      <w:marTop w:val="0"/>
      <w:marBottom w:val="0"/>
      <w:divBdr>
        <w:top w:val="none" w:sz="0" w:space="0" w:color="auto"/>
        <w:left w:val="none" w:sz="0" w:space="0" w:color="auto"/>
        <w:bottom w:val="none" w:sz="0" w:space="0" w:color="auto"/>
        <w:right w:val="none" w:sz="0" w:space="0" w:color="auto"/>
      </w:divBdr>
    </w:div>
    <w:div w:id="414396645">
      <w:bodyDiv w:val="1"/>
      <w:marLeft w:val="0"/>
      <w:marRight w:val="0"/>
      <w:marTop w:val="0"/>
      <w:marBottom w:val="0"/>
      <w:divBdr>
        <w:top w:val="none" w:sz="0" w:space="0" w:color="auto"/>
        <w:left w:val="none" w:sz="0" w:space="0" w:color="auto"/>
        <w:bottom w:val="none" w:sz="0" w:space="0" w:color="auto"/>
        <w:right w:val="none" w:sz="0" w:space="0" w:color="auto"/>
      </w:divBdr>
    </w:div>
    <w:div w:id="415054961">
      <w:bodyDiv w:val="1"/>
      <w:marLeft w:val="0"/>
      <w:marRight w:val="0"/>
      <w:marTop w:val="0"/>
      <w:marBottom w:val="0"/>
      <w:divBdr>
        <w:top w:val="none" w:sz="0" w:space="0" w:color="auto"/>
        <w:left w:val="none" w:sz="0" w:space="0" w:color="auto"/>
        <w:bottom w:val="none" w:sz="0" w:space="0" w:color="auto"/>
        <w:right w:val="none" w:sz="0" w:space="0" w:color="auto"/>
      </w:divBdr>
    </w:div>
    <w:div w:id="477186397">
      <w:bodyDiv w:val="1"/>
      <w:marLeft w:val="0"/>
      <w:marRight w:val="0"/>
      <w:marTop w:val="0"/>
      <w:marBottom w:val="0"/>
      <w:divBdr>
        <w:top w:val="none" w:sz="0" w:space="0" w:color="auto"/>
        <w:left w:val="none" w:sz="0" w:space="0" w:color="auto"/>
        <w:bottom w:val="none" w:sz="0" w:space="0" w:color="auto"/>
        <w:right w:val="none" w:sz="0" w:space="0" w:color="auto"/>
      </w:divBdr>
    </w:div>
    <w:div w:id="536547240">
      <w:bodyDiv w:val="1"/>
      <w:marLeft w:val="0"/>
      <w:marRight w:val="0"/>
      <w:marTop w:val="0"/>
      <w:marBottom w:val="0"/>
      <w:divBdr>
        <w:top w:val="none" w:sz="0" w:space="0" w:color="auto"/>
        <w:left w:val="none" w:sz="0" w:space="0" w:color="auto"/>
        <w:bottom w:val="none" w:sz="0" w:space="0" w:color="auto"/>
        <w:right w:val="none" w:sz="0" w:space="0" w:color="auto"/>
      </w:divBdr>
    </w:div>
    <w:div w:id="556204227">
      <w:bodyDiv w:val="1"/>
      <w:marLeft w:val="0"/>
      <w:marRight w:val="0"/>
      <w:marTop w:val="0"/>
      <w:marBottom w:val="0"/>
      <w:divBdr>
        <w:top w:val="none" w:sz="0" w:space="0" w:color="auto"/>
        <w:left w:val="none" w:sz="0" w:space="0" w:color="auto"/>
        <w:bottom w:val="none" w:sz="0" w:space="0" w:color="auto"/>
        <w:right w:val="none" w:sz="0" w:space="0" w:color="auto"/>
      </w:divBdr>
    </w:div>
    <w:div w:id="592399475">
      <w:bodyDiv w:val="1"/>
      <w:marLeft w:val="0"/>
      <w:marRight w:val="0"/>
      <w:marTop w:val="0"/>
      <w:marBottom w:val="0"/>
      <w:divBdr>
        <w:top w:val="none" w:sz="0" w:space="0" w:color="auto"/>
        <w:left w:val="none" w:sz="0" w:space="0" w:color="auto"/>
        <w:bottom w:val="none" w:sz="0" w:space="0" w:color="auto"/>
        <w:right w:val="none" w:sz="0" w:space="0" w:color="auto"/>
      </w:divBdr>
    </w:div>
    <w:div w:id="593515708">
      <w:bodyDiv w:val="1"/>
      <w:marLeft w:val="0"/>
      <w:marRight w:val="0"/>
      <w:marTop w:val="0"/>
      <w:marBottom w:val="0"/>
      <w:divBdr>
        <w:top w:val="none" w:sz="0" w:space="0" w:color="auto"/>
        <w:left w:val="none" w:sz="0" w:space="0" w:color="auto"/>
        <w:bottom w:val="none" w:sz="0" w:space="0" w:color="auto"/>
        <w:right w:val="none" w:sz="0" w:space="0" w:color="auto"/>
      </w:divBdr>
      <w:divsChild>
        <w:div w:id="386078152">
          <w:marLeft w:val="0"/>
          <w:marRight w:val="0"/>
          <w:marTop w:val="0"/>
          <w:marBottom w:val="0"/>
          <w:divBdr>
            <w:top w:val="none" w:sz="0" w:space="0" w:color="auto"/>
            <w:left w:val="none" w:sz="0" w:space="0" w:color="auto"/>
            <w:bottom w:val="none" w:sz="0" w:space="0" w:color="auto"/>
            <w:right w:val="none" w:sz="0" w:space="0" w:color="auto"/>
          </w:divBdr>
        </w:div>
        <w:div w:id="578642103">
          <w:marLeft w:val="0"/>
          <w:marRight w:val="0"/>
          <w:marTop w:val="0"/>
          <w:marBottom w:val="0"/>
          <w:divBdr>
            <w:top w:val="none" w:sz="0" w:space="0" w:color="auto"/>
            <w:left w:val="none" w:sz="0" w:space="0" w:color="auto"/>
            <w:bottom w:val="none" w:sz="0" w:space="0" w:color="auto"/>
            <w:right w:val="none" w:sz="0" w:space="0" w:color="auto"/>
          </w:divBdr>
        </w:div>
        <w:div w:id="1678725673">
          <w:marLeft w:val="0"/>
          <w:marRight w:val="0"/>
          <w:marTop w:val="0"/>
          <w:marBottom w:val="0"/>
          <w:divBdr>
            <w:top w:val="none" w:sz="0" w:space="0" w:color="auto"/>
            <w:left w:val="none" w:sz="0" w:space="0" w:color="auto"/>
            <w:bottom w:val="none" w:sz="0" w:space="0" w:color="auto"/>
            <w:right w:val="none" w:sz="0" w:space="0" w:color="auto"/>
          </w:divBdr>
        </w:div>
        <w:div w:id="2128814740">
          <w:marLeft w:val="0"/>
          <w:marRight w:val="0"/>
          <w:marTop w:val="0"/>
          <w:marBottom w:val="0"/>
          <w:divBdr>
            <w:top w:val="none" w:sz="0" w:space="0" w:color="auto"/>
            <w:left w:val="none" w:sz="0" w:space="0" w:color="auto"/>
            <w:bottom w:val="none" w:sz="0" w:space="0" w:color="auto"/>
            <w:right w:val="none" w:sz="0" w:space="0" w:color="auto"/>
          </w:divBdr>
        </w:div>
      </w:divsChild>
    </w:div>
    <w:div w:id="633681788">
      <w:bodyDiv w:val="1"/>
      <w:marLeft w:val="0"/>
      <w:marRight w:val="0"/>
      <w:marTop w:val="0"/>
      <w:marBottom w:val="0"/>
      <w:divBdr>
        <w:top w:val="none" w:sz="0" w:space="0" w:color="auto"/>
        <w:left w:val="none" w:sz="0" w:space="0" w:color="auto"/>
        <w:bottom w:val="none" w:sz="0" w:space="0" w:color="auto"/>
        <w:right w:val="none" w:sz="0" w:space="0" w:color="auto"/>
      </w:divBdr>
    </w:div>
    <w:div w:id="712849704">
      <w:bodyDiv w:val="1"/>
      <w:marLeft w:val="0"/>
      <w:marRight w:val="0"/>
      <w:marTop w:val="0"/>
      <w:marBottom w:val="0"/>
      <w:divBdr>
        <w:top w:val="none" w:sz="0" w:space="0" w:color="auto"/>
        <w:left w:val="none" w:sz="0" w:space="0" w:color="auto"/>
        <w:bottom w:val="none" w:sz="0" w:space="0" w:color="auto"/>
        <w:right w:val="none" w:sz="0" w:space="0" w:color="auto"/>
      </w:divBdr>
    </w:div>
    <w:div w:id="728848467">
      <w:bodyDiv w:val="1"/>
      <w:marLeft w:val="0"/>
      <w:marRight w:val="0"/>
      <w:marTop w:val="0"/>
      <w:marBottom w:val="0"/>
      <w:divBdr>
        <w:top w:val="none" w:sz="0" w:space="0" w:color="auto"/>
        <w:left w:val="none" w:sz="0" w:space="0" w:color="auto"/>
        <w:bottom w:val="none" w:sz="0" w:space="0" w:color="auto"/>
        <w:right w:val="none" w:sz="0" w:space="0" w:color="auto"/>
      </w:divBdr>
    </w:div>
    <w:div w:id="753624857">
      <w:bodyDiv w:val="1"/>
      <w:marLeft w:val="0"/>
      <w:marRight w:val="0"/>
      <w:marTop w:val="0"/>
      <w:marBottom w:val="0"/>
      <w:divBdr>
        <w:top w:val="none" w:sz="0" w:space="0" w:color="auto"/>
        <w:left w:val="none" w:sz="0" w:space="0" w:color="auto"/>
        <w:bottom w:val="none" w:sz="0" w:space="0" w:color="auto"/>
        <w:right w:val="none" w:sz="0" w:space="0" w:color="auto"/>
      </w:divBdr>
    </w:div>
    <w:div w:id="761099947">
      <w:bodyDiv w:val="1"/>
      <w:marLeft w:val="0"/>
      <w:marRight w:val="0"/>
      <w:marTop w:val="0"/>
      <w:marBottom w:val="0"/>
      <w:divBdr>
        <w:top w:val="none" w:sz="0" w:space="0" w:color="auto"/>
        <w:left w:val="none" w:sz="0" w:space="0" w:color="auto"/>
        <w:bottom w:val="none" w:sz="0" w:space="0" w:color="auto"/>
        <w:right w:val="none" w:sz="0" w:space="0" w:color="auto"/>
      </w:divBdr>
    </w:div>
    <w:div w:id="849566388">
      <w:bodyDiv w:val="1"/>
      <w:marLeft w:val="0"/>
      <w:marRight w:val="0"/>
      <w:marTop w:val="0"/>
      <w:marBottom w:val="0"/>
      <w:divBdr>
        <w:top w:val="none" w:sz="0" w:space="0" w:color="auto"/>
        <w:left w:val="none" w:sz="0" w:space="0" w:color="auto"/>
        <w:bottom w:val="none" w:sz="0" w:space="0" w:color="auto"/>
        <w:right w:val="none" w:sz="0" w:space="0" w:color="auto"/>
      </w:divBdr>
    </w:div>
    <w:div w:id="894899640">
      <w:bodyDiv w:val="1"/>
      <w:marLeft w:val="0"/>
      <w:marRight w:val="0"/>
      <w:marTop w:val="0"/>
      <w:marBottom w:val="0"/>
      <w:divBdr>
        <w:top w:val="none" w:sz="0" w:space="0" w:color="auto"/>
        <w:left w:val="none" w:sz="0" w:space="0" w:color="auto"/>
        <w:bottom w:val="none" w:sz="0" w:space="0" w:color="auto"/>
        <w:right w:val="none" w:sz="0" w:space="0" w:color="auto"/>
      </w:divBdr>
    </w:div>
    <w:div w:id="895748096">
      <w:bodyDiv w:val="1"/>
      <w:marLeft w:val="0"/>
      <w:marRight w:val="0"/>
      <w:marTop w:val="0"/>
      <w:marBottom w:val="0"/>
      <w:divBdr>
        <w:top w:val="none" w:sz="0" w:space="0" w:color="auto"/>
        <w:left w:val="none" w:sz="0" w:space="0" w:color="auto"/>
        <w:bottom w:val="none" w:sz="0" w:space="0" w:color="auto"/>
        <w:right w:val="none" w:sz="0" w:space="0" w:color="auto"/>
      </w:divBdr>
    </w:div>
    <w:div w:id="928267862">
      <w:bodyDiv w:val="1"/>
      <w:marLeft w:val="0"/>
      <w:marRight w:val="0"/>
      <w:marTop w:val="0"/>
      <w:marBottom w:val="0"/>
      <w:divBdr>
        <w:top w:val="none" w:sz="0" w:space="0" w:color="auto"/>
        <w:left w:val="none" w:sz="0" w:space="0" w:color="auto"/>
        <w:bottom w:val="none" w:sz="0" w:space="0" w:color="auto"/>
        <w:right w:val="none" w:sz="0" w:space="0" w:color="auto"/>
      </w:divBdr>
    </w:div>
    <w:div w:id="1074232554">
      <w:bodyDiv w:val="1"/>
      <w:marLeft w:val="0"/>
      <w:marRight w:val="0"/>
      <w:marTop w:val="0"/>
      <w:marBottom w:val="0"/>
      <w:divBdr>
        <w:top w:val="none" w:sz="0" w:space="0" w:color="auto"/>
        <w:left w:val="none" w:sz="0" w:space="0" w:color="auto"/>
        <w:bottom w:val="none" w:sz="0" w:space="0" w:color="auto"/>
        <w:right w:val="none" w:sz="0" w:space="0" w:color="auto"/>
      </w:divBdr>
      <w:divsChild>
        <w:div w:id="307589693">
          <w:marLeft w:val="0"/>
          <w:marRight w:val="0"/>
          <w:marTop w:val="0"/>
          <w:marBottom w:val="0"/>
          <w:divBdr>
            <w:top w:val="none" w:sz="0" w:space="0" w:color="auto"/>
            <w:left w:val="none" w:sz="0" w:space="0" w:color="auto"/>
            <w:bottom w:val="none" w:sz="0" w:space="0" w:color="auto"/>
            <w:right w:val="none" w:sz="0" w:space="0" w:color="auto"/>
          </w:divBdr>
        </w:div>
        <w:div w:id="1018853225">
          <w:marLeft w:val="0"/>
          <w:marRight w:val="0"/>
          <w:marTop w:val="0"/>
          <w:marBottom w:val="0"/>
          <w:divBdr>
            <w:top w:val="none" w:sz="0" w:space="0" w:color="auto"/>
            <w:left w:val="none" w:sz="0" w:space="0" w:color="auto"/>
            <w:bottom w:val="none" w:sz="0" w:space="0" w:color="auto"/>
            <w:right w:val="none" w:sz="0" w:space="0" w:color="auto"/>
          </w:divBdr>
        </w:div>
      </w:divsChild>
    </w:div>
    <w:div w:id="1190679150">
      <w:bodyDiv w:val="1"/>
      <w:marLeft w:val="0"/>
      <w:marRight w:val="0"/>
      <w:marTop w:val="0"/>
      <w:marBottom w:val="0"/>
      <w:divBdr>
        <w:top w:val="none" w:sz="0" w:space="0" w:color="auto"/>
        <w:left w:val="none" w:sz="0" w:space="0" w:color="auto"/>
        <w:bottom w:val="none" w:sz="0" w:space="0" w:color="auto"/>
        <w:right w:val="none" w:sz="0" w:space="0" w:color="auto"/>
      </w:divBdr>
    </w:div>
    <w:div w:id="1195801000">
      <w:bodyDiv w:val="1"/>
      <w:marLeft w:val="0"/>
      <w:marRight w:val="0"/>
      <w:marTop w:val="0"/>
      <w:marBottom w:val="0"/>
      <w:divBdr>
        <w:top w:val="none" w:sz="0" w:space="0" w:color="auto"/>
        <w:left w:val="none" w:sz="0" w:space="0" w:color="auto"/>
        <w:bottom w:val="none" w:sz="0" w:space="0" w:color="auto"/>
        <w:right w:val="none" w:sz="0" w:space="0" w:color="auto"/>
      </w:divBdr>
    </w:div>
    <w:div w:id="1235048963">
      <w:bodyDiv w:val="1"/>
      <w:marLeft w:val="0"/>
      <w:marRight w:val="0"/>
      <w:marTop w:val="0"/>
      <w:marBottom w:val="0"/>
      <w:divBdr>
        <w:top w:val="none" w:sz="0" w:space="0" w:color="auto"/>
        <w:left w:val="none" w:sz="0" w:space="0" w:color="auto"/>
        <w:bottom w:val="none" w:sz="0" w:space="0" w:color="auto"/>
        <w:right w:val="none" w:sz="0" w:space="0" w:color="auto"/>
      </w:divBdr>
    </w:div>
    <w:div w:id="1262444929">
      <w:bodyDiv w:val="1"/>
      <w:marLeft w:val="0"/>
      <w:marRight w:val="0"/>
      <w:marTop w:val="0"/>
      <w:marBottom w:val="0"/>
      <w:divBdr>
        <w:top w:val="none" w:sz="0" w:space="0" w:color="auto"/>
        <w:left w:val="none" w:sz="0" w:space="0" w:color="auto"/>
        <w:bottom w:val="none" w:sz="0" w:space="0" w:color="auto"/>
        <w:right w:val="none" w:sz="0" w:space="0" w:color="auto"/>
      </w:divBdr>
    </w:div>
    <w:div w:id="1326319566">
      <w:bodyDiv w:val="1"/>
      <w:marLeft w:val="0"/>
      <w:marRight w:val="0"/>
      <w:marTop w:val="0"/>
      <w:marBottom w:val="0"/>
      <w:divBdr>
        <w:top w:val="none" w:sz="0" w:space="0" w:color="auto"/>
        <w:left w:val="none" w:sz="0" w:space="0" w:color="auto"/>
        <w:bottom w:val="none" w:sz="0" w:space="0" w:color="auto"/>
        <w:right w:val="none" w:sz="0" w:space="0" w:color="auto"/>
      </w:divBdr>
    </w:div>
    <w:div w:id="1344355718">
      <w:bodyDiv w:val="1"/>
      <w:marLeft w:val="0"/>
      <w:marRight w:val="0"/>
      <w:marTop w:val="0"/>
      <w:marBottom w:val="0"/>
      <w:divBdr>
        <w:top w:val="none" w:sz="0" w:space="0" w:color="auto"/>
        <w:left w:val="none" w:sz="0" w:space="0" w:color="auto"/>
        <w:bottom w:val="none" w:sz="0" w:space="0" w:color="auto"/>
        <w:right w:val="none" w:sz="0" w:space="0" w:color="auto"/>
      </w:divBdr>
    </w:div>
    <w:div w:id="1356929553">
      <w:bodyDiv w:val="1"/>
      <w:marLeft w:val="0"/>
      <w:marRight w:val="0"/>
      <w:marTop w:val="0"/>
      <w:marBottom w:val="0"/>
      <w:divBdr>
        <w:top w:val="none" w:sz="0" w:space="0" w:color="auto"/>
        <w:left w:val="none" w:sz="0" w:space="0" w:color="auto"/>
        <w:bottom w:val="none" w:sz="0" w:space="0" w:color="auto"/>
        <w:right w:val="none" w:sz="0" w:space="0" w:color="auto"/>
      </w:divBdr>
    </w:div>
    <w:div w:id="1414665717">
      <w:bodyDiv w:val="1"/>
      <w:marLeft w:val="0"/>
      <w:marRight w:val="0"/>
      <w:marTop w:val="0"/>
      <w:marBottom w:val="0"/>
      <w:divBdr>
        <w:top w:val="none" w:sz="0" w:space="0" w:color="auto"/>
        <w:left w:val="none" w:sz="0" w:space="0" w:color="auto"/>
        <w:bottom w:val="none" w:sz="0" w:space="0" w:color="auto"/>
        <w:right w:val="none" w:sz="0" w:space="0" w:color="auto"/>
      </w:divBdr>
    </w:div>
    <w:div w:id="1415588523">
      <w:bodyDiv w:val="1"/>
      <w:marLeft w:val="0"/>
      <w:marRight w:val="0"/>
      <w:marTop w:val="0"/>
      <w:marBottom w:val="0"/>
      <w:divBdr>
        <w:top w:val="none" w:sz="0" w:space="0" w:color="auto"/>
        <w:left w:val="none" w:sz="0" w:space="0" w:color="auto"/>
        <w:bottom w:val="none" w:sz="0" w:space="0" w:color="auto"/>
        <w:right w:val="none" w:sz="0" w:space="0" w:color="auto"/>
      </w:divBdr>
    </w:div>
    <w:div w:id="1508208187">
      <w:bodyDiv w:val="1"/>
      <w:marLeft w:val="0"/>
      <w:marRight w:val="0"/>
      <w:marTop w:val="0"/>
      <w:marBottom w:val="0"/>
      <w:divBdr>
        <w:top w:val="none" w:sz="0" w:space="0" w:color="auto"/>
        <w:left w:val="none" w:sz="0" w:space="0" w:color="auto"/>
        <w:bottom w:val="none" w:sz="0" w:space="0" w:color="auto"/>
        <w:right w:val="none" w:sz="0" w:space="0" w:color="auto"/>
      </w:divBdr>
    </w:div>
    <w:div w:id="1660235265">
      <w:bodyDiv w:val="1"/>
      <w:marLeft w:val="0"/>
      <w:marRight w:val="0"/>
      <w:marTop w:val="0"/>
      <w:marBottom w:val="0"/>
      <w:divBdr>
        <w:top w:val="none" w:sz="0" w:space="0" w:color="auto"/>
        <w:left w:val="none" w:sz="0" w:space="0" w:color="auto"/>
        <w:bottom w:val="none" w:sz="0" w:space="0" w:color="auto"/>
        <w:right w:val="none" w:sz="0" w:space="0" w:color="auto"/>
      </w:divBdr>
    </w:div>
    <w:div w:id="1666518451">
      <w:bodyDiv w:val="1"/>
      <w:marLeft w:val="0"/>
      <w:marRight w:val="0"/>
      <w:marTop w:val="0"/>
      <w:marBottom w:val="0"/>
      <w:divBdr>
        <w:top w:val="none" w:sz="0" w:space="0" w:color="auto"/>
        <w:left w:val="none" w:sz="0" w:space="0" w:color="auto"/>
        <w:bottom w:val="none" w:sz="0" w:space="0" w:color="auto"/>
        <w:right w:val="none" w:sz="0" w:space="0" w:color="auto"/>
      </w:divBdr>
    </w:div>
    <w:div w:id="1680697988">
      <w:bodyDiv w:val="1"/>
      <w:marLeft w:val="0"/>
      <w:marRight w:val="0"/>
      <w:marTop w:val="0"/>
      <w:marBottom w:val="0"/>
      <w:divBdr>
        <w:top w:val="none" w:sz="0" w:space="0" w:color="auto"/>
        <w:left w:val="none" w:sz="0" w:space="0" w:color="auto"/>
        <w:bottom w:val="none" w:sz="0" w:space="0" w:color="auto"/>
        <w:right w:val="none" w:sz="0" w:space="0" w:color="auto"/>
      </w:divBdr>
    </w:div>
    <w:div w:id="1702628691">
      <w:bodyDiv w:val="1"/>
      <w:marLeft w:val="0"/>
      <w:marRight w:val="0"/>
      <w:marTop w:val="0"/>
      <w:marBottom w:val="0"/>
      <w:divBdr>
        <w:top w:val="none" w:sz="0" w:space="0" w:color="auto"/>
        <w:left w:val="none" w:sz="0" w:space="0" w:color="auto"/>
        <w:bottom w:val="none" w:sz="0" w:space="0" w:color="auto"/>
        <w:right w:val="none" w:sz="0" w:space="0" w:color="auto"/>
      </w:divBdr>
    </w:div>
    <w:div w:id="1725635338">
      <w:bodyDiv w:val="1"/>
      <w:marLeft w:val="0"/>
      <w:marRight w:val="0"/>
      <w:marTop w:val="0"/>
      <w:marBottom w:val="0"/>
      <w:divBdr>
        <w:top w:val="none" w:sz="0" w:space="0" w:color="auto"/>
        <w:left w:val="none" w:sz="0" w:space="0" w:color="auto"/>
        <w:bottom w:val="none" w:sz="0" w:space="0" w:color="auto"/>
        <w:right w:val="none" w:sz="0" w:space="0" w:color="auto"/>
      </w:divBdr>
    </w:div>
    <w:div w:id="1852061988">
      <w:bodyDiv w:val="1"/>
      <w:marLeft w:val="0"/>
      <w:marRight w:val="0"/>
      <w:marTop w:val="0"/>
      <w:marBottom w:val="0"/>
      <w:divBdr>
        <w:top w:val="none" w:sz="0" w:space="0" w:color="auto"/>
        <w:left w:val="none" w:sz="0" w:space="0" w:color="auto"/>
        <w:bottom w:val="none" w:sz="0" w:space="0" w:color="auto"/>
        <w:right w:val="none" w:sz="0" w:space="0" w:color="auto"/>
      </w:divBdr>
    </w:div>
    <w:div w:id="1854147721">
      <w:bodyDiv w:val="1"/>
      <w:marLeft w:val="0"/>
      <w:marRight w:val="0"/>
      <w:marTop w:val="0"/>
      <w:marBottom w:val="0"/>
      <w:divBdr>
        <w:top w:val="none" w:sz="0" w:space="0" w:color="auto"/>
        <w:left w:val="none" w:sz="0" w:space="0" w:color="auto"/>
        <w:bottom w:val="none" w:sz="0" w:space="0" w:color="auto"/>
        <w:right w:val="none" w:sz="0" w:space="0" w:color="auto"/>
      </w:divBdr>
    </w:div>
    <w:div w:id="1858890255">
      <w:bodyDiv w:val="1"/>
      <w:marLeft w:val="0"/>
      <w:marRight w:val="0"/>
      <w:marTop w:val="0"/>
      <w:marBottom w:val="0"/>
      <w:divBdr>
        <w:top w:val="none" w:sz="0" w:space="0" w:color="auto"/>
        <w:left w:val="none" w:sz="0" w:space="0" w:color="auto"/>
        <w:bottom w:val="none" w:sz="0" w:space="0" w:color="auto"/>
        <w:right w:val="none" w:sz="0" w:space="0" w:color="auto"/>
      </w:divBdr>
    </w:div>
    <w:div w:id="1895239022">
      <w:bodyDiv w:val="1"/>
      <w:marLeft w:val="0"/>
      <w:marRight w:val="0"/>
      <w:marTop w:val="0"/>
      <w:marBottom w:val="0"/>
      <w:divBdr>
        <w:top w:val="none" w:sz="0" w:space="0" w:color="auto"/>
        <w:left w:val="none" w:sz="0" w:space="0" w:color="auto"/>
        <w:bottom w:val="none" w:sz="0" w:space="0" w:color="auto"/>
        <w:right w:val="none" w:sz="0" w:space="0" w:color="auto"/>
      </w:divBdr>
    </w:div>
    <w:div w:id="1899316195">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2013139157">
      <w:bodyDiv w:val="1"/>
      <w:marLeft w:val="0"/>
      <w:marRight w:val="0"/>
      <w:marTop w:val="0"/>
      <w:marBottom w:val="0"/>
      <w:divBdr>
        <w:top w:val="none" w:sz="0" w:space="0" w:color="auto"/>
        <w:left w:val="none" w:sz="0" w:space="0" w:color="auto"/>
        <w:bottom w:val="none" w:sz="0" w:space="0" w:color="auto"/>
        <w:right w:val="none" w:sz="0" w:space="0" w:color="auto"/>
      </w:divBdr>
    </w:div>
    <w:div w:id="2022510927">
      <w:bodyDiv w:val="1"/>
      <w:marLeft w:val="0"/>
      <w:marRight w:val="0"/>
      <w:marTop w:val="0"/>
      <w:marBottom w:val="0"/>
      <w:divBdr>
        <w:top w:val="none" w:sz="0" w:space="0" w:color="auto"/>
        <w:left w:val="none" w:sz="0" w:space="0" w:color="auto"/>
        <w:bottom w:val="none" w:sz="0" w:space="0" w:color="auto"/>
        <w:right w:val="none" w:sz="0" w:space="0" w:color="auto"/>
      </w:divBdr>
    </w:div>
    <w:div w:id="2049794924">
      <w:bodyDiv w:val="1"/>
      <w:marLeft w:val="0"/>
      <w:marRight w:val="0"/>
      <w:marTop w:val="0"/>
      <w:marBottom w:val="0"/>
      <w:divBdr>
        <w:top w:val="none" w:sz="0" w:space="0" w:color="auto"/>
        <w:left w:val="none" w:sz="0" w:space="0" w:color="auto"/>
        <w:bottom w:val="none" w:sz="0" w:space="0" w:color="auto"/>
        <w:right w:val="none" w:sz="0" w:space="0" w:color="auto"/>
      </w:divBdr>
    </w:div>
    <w:div w:id="20498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romitheus.gov.gr/" TargetMode="External"/><Relationship Id="rId26" Type="http://schemas.openxmlformats.org/officeDocument/2006/relationships/hyperlink" Target="https://www.epiteliki.minedu.gov.gr/?lang=el" TargetMode="External"/><Relationship Id="rId39" Type="http://schemas.openxmlformats.org/officeDocument/2006/relationships/theme" Target="theme/theme1.xml"/><Relationship Id="rId21" Type="http://schemas.openxmlformats.org/officeDocument/2006/relationships/hyperlink" Target="http://www.promitheus.gov.g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romitheus.gov.gr" TargetMode="External"/><Relationship Id="rId25" Type="http://schemas.openxmlformats.org/officeDocument/2006/relationships/hyperlink" Target="https://www.epiteliki.minedu.gov.gr"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iteliki.minedu.gov.gr/?lang=el" TargetMode="External"/><Relationship Id="rId20" Type="http://schemas.openxmlformats.org/officeDocument/2006/relationships/hyperlink" Target="http://www.epiteliki.minedu.gov.gr" TargetMode="External"/><Relationship Id="rId29" Type="http://schemas.openxmlformats.org/officeDocument/2006/relationships/hyperlink" Target="http://www.promitheus.gov.gr"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t.diavgeia.gov.gr/" TargetMode="External"/><Relationship Id="rId32" Type="http://schemas.openxmlformats.org/officeDocument/2006/relationships/hyperlink" Target="http://www.promitheus.gov.gr" TargetMode="External"/><Relationship Id="rId37"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s://www.epiteliki.minedu.gov.gr/?lang=el" TargetMode="External"/><Relationship Id="rId23" Type="http://schemas.openxmlformats.org/officeDocument/2006/relationships/hyperlink" Target="https://portal.eprocurement.gov.gr/webcenter/portal/TestPortal" TargetMode="External"/><Relationship Id="rId28" Type="http://schemas.openxmlformats.org/officeDocument/2006/relationships/hyperlink" Target="https://www.epiteliki.minedu.gov.gr/?page_id=93&amp;lang=el" TargetMode="External"/><Relationship Id="rId36" Type="http://schemas.openxmlformats.org/officeDocument/2006/relationships/hyperlink" Target="https://espdint.eprocurement.gov.gr/" TargetMode="External"/><Relationship Id="rId10" Type="http://schemas.openxmlformats.org/officeDocument/2006/relationships/header" Target="header1.xml"/><Relationship Id="rId19" Type="http://schemas.openxmlformats.org/officeDocument/2006/relationships/hyperlink" Target="http://www.promitheus.gov.gr" TargetMode="External"/><Relationship Id="rId31"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piteliki@minedu.gov.gr" TargetMode="External"/><Relationship Id="rId22" Type="http://schemas.openxmlformats.org/officeDocument/2006/relationships/hyperlink" Target="http://www.promitheus.gov.gr" TargetMode="External"/><Relationship Id="rId27" Type="http://schemas.openxmlformats.org/officeDocument/2006/relationships/hyperlink" Target="https://www.epiteliki.minedu.gov.gr/?cat=50&amp;lang=el" TargetMode="External"/><Relationship Id="rId30" Type="http://schemas.openxmlformats.org/officeDocument/2006/relationships/hyperlink" Target="http://www.promitheus.gov.gr" TargetMode="External"/><Relationship Id="rId35" Type="http://schemas.openxmlformats.org/officeDocument/2006/relationships/hyperlink" Target="file:///C:/ethanasoulopoulou/AppData/Local/Temp/Promitheus%20ESPDint&#160;"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692B-6FB0-45A8-8FD7-189007D1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49205</Words>
  <Characters>265709</Characters>
  <Application>Microsoft Office Word</Application>
  <DocSecurity>0</DocSecurity>
  <Lines>2214</Lines>
  <Paragraphs>628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314286</CharactersWithSpaces>
  <SharedDoc>false</SharedDoc>
  <HLinks>
    <vt:vector size="666" baseType="variant">
      <vt:variant>
        <vt:i4>6094939</vt:i4>
      </vt:variant>
      <vt:variant>
        <vt:i4>612</vt:i4>
      </vt:variant>
      <vt:variant>
        <vt:i4>0</vt:i4>
      </vt:variant>
      <vt:variant>
        <vt:i4>5</vt:i4>
      </vt:variant>
      <vt:variant>
        <vt:lpwstr>http://www.promitheus.gov.gr/</vt:lpwstr>
      </vt:variant>
      <vt:variant>
        <vt:lpwstr/>
      </vt:variant>
      <vt:variant>
        <vt:i4>65616</vt:i4>
      </vt:variant>
      <vt:variant>
        <vt:i4>609</vt:i4>
      </vt:variant>
      <vt:variant>
        <vt:i4>0</vt:i4>
      </vt:variant>
      <vt:variant>
        <vt:i4>5</vt:i4>
      </vt:variant>
      <vt:variant>
        <vt:lpwstr>https://espdint.eprocurement.gov.gr/</vt:lpwstr>
      </vt:variant>
      <vt:variant>
        <vt:lpwstr/>
      </vt:variant>
      <vt:variant>
        <vt:i4>262199</vt:i4>
      </vt:variant>
      <vt:variant>
        <vt:i4>606</vt:i4>
      </vt:variant>
      <vt:variant>
        <vt:i4>0</vt:i4>
      </vt:variant>
      <vt:variant>
        <vt:i4>5</vt:i4>
      </vt:variant>
      <vt:variant>
        <vt:lpwstr>C:\ethanasoulopoulou\AppData\Local\Temp\Promitheus ESPDint </vt:lpwstr>
      </vt:variant>
      <vt:variant>
        <vt:lpwstr/>
      </vt:variant>
      <vt:variant>
        <vt:i4>6094939</vt:i4>
      </vt:variant>
      <vt:variant>
        <vt:i4>597</vt:i4>
      </vt:variant>
      <vt:variant>
        <vt:i4>0</vt:i4>
      </vt:variant>
      <vt:variant>
        <vt:i4>5</vt:i4>
      </vt:variant>
      <vt:variant>
        <vt:lpwstr>http://www.promitheus.gov.gr/</vt:lpwstr>
      </vt:variant>
      <vt:variant>
        <vt:lpwstr/>
      </vt:variant>
      <vt:variant>
        <vt:i4>6094939</vt:i4>
      </vt:variant>
      <vt:variant>
        <vt:i4>594</vt:i4>
      </vt:variant>
      <vt:variant>
        <vt:i4>0</vt:i4>
      </vt:variant>
      <vt:variant>
        <vt:i4>5</vt:i4>
      </vt:variant>
      <vt:variant>
        <vt:lpwstr>http://www.promitheus.gov.gr/</vt:lpwstr>
      </vt:variant>
      <vt:variant>
        <vt:lpwstr/>
      </vt:variant>
      <vt:variant>
        <vt:i4>6094939</vt:i4>
      </vt:variant>
      <vt:variant>
        <vt:i4>585</vt:i4>
      </vt:variant>
      <vt:variant>
        <vt:i4>0</vt:i4>
      </vt:variant>
      <vt:variant>
        <vt:i4>5</vt:i4>
      </vt:variant>
      <vt:variant>
        <vt:lpwstr>http://www.promitheus.gov.gr/</vt:lpwstr>
      </vt:variant>
      <vt:variant>
        <vt:lpwstr/>
      </vt:variant>
      <vt:variant>
        <vt:i4>6094939</vt:i4>
      </vt:variant>
      <vt:variant>
        <vt:i4>582</vt:i4>
      </vt:variant>
      <vt:variant>
        <vt:i4>0</vt:i4>
      </vt:variant>
      <vt:variant>
        <vt:i4>5</vt:i4>
      </vt:variant>
      <vt:variant>
        <vt:lpwstr>http://www.promitheus.gov.gr/</vt:lpwstr>
      </vt:variant>
      <vt:variant>
        <vt:lpwstr/>
      </vt:variant>
      <vt:variant>
        <vt:i4>6094939</vt:i4>
      </vt:variant>
      <vt:variant>
        <vt:i4>579</vt:i4>
      </vt:variant>
      <vt:variant>
        <vt:i4>0</vt:i4>
      </vt:variant>
      <vt:variant>
        <vt:i4>5</vt:i4>
      </vt:variant>
      <vt:variant>
        <vt:lpwstr>http://www.promitheus.gov.gr/</vt:lpwstr>
      </vt:variant>
      <vt:variant>
        <vt:lpwstr/>
      </vt:variant>
      <vt:variant>
        <vt:i4>8060989</vt:i4>
      </vt:variant>
      <vt:variant>
        <vt:i4>576</vt:i4>
      </vt:variant>
      <vt:variant>
        <vt:i4>0</vt:i4>
      </vt:variant>
      <vt:variant>
        <vt:i4>5</vt:i4>
      </vt:variant>
      <vt:variant>
        <vt:lpwstr>https://www.minedu.gov.gr/toypoyrgeio/diagwnismoi-ergwn</vt:lpwstr>
      </vt:variant>
      <vt:variant>
        <vt:lpwstr/>
      </vt:variant>
      <vt:variant>
        <vt:i4>1376304</vt:i4>
      </vt:variant>
      <vt:variant>
        <vt:i4>573</vt:i4>
      </vt:variant>
      <vt:variant>
        <vt:i4>0</vt:i4>
      </vt:variant>
      <vt:variant>
        <vt:i4>5</vt:i4>
      </vt:variant>
      <vt:variant>
        <vt:lpwstr>https://www.epiteliki.minedu.gov.gr/?page_id=93&amp;lang=el</vt:lpwstr>
      </vt:variant>
      <vt:variant>
        <vt:lpwstr/>
      </vt:variant>
      <vt:variant>
        <vt:i4>2228287</vt:i4>
      </vt:variant>
      <vt:variant>
        <vt:i4>570</vt:i4>
      </vt:variant>
      <vt:variant>
        <vt:i4>0</vt:i4>
      </vt:variant>
      <vt:variant>
        <vt:i4>5</vt:i4>
      </vt:variant>
      <vt:variant>
        <vt:lpwstr>https://www.epiteliki.minedu.gov.gr/?cat=50&amp;lang=el</vt:lpwstr>
      </vt:variant>
      <vt:variant>
        <vt:lpwstr/>
      </vt:variant>
      <vt:variant>
        <vt:i4>1441807</vt:i4>
      </vt:variant>
      <vt:variant>
        <vt:i4>567</vt:i4>
      </vt:variant>
      <vt:variant>
        <vt:i4>0</vt:i4>
      </vt:variant>
      <vt:variant>
        <vt:i4>5</vt:i4>
      </vt:variant>
      <vt:variant>
        <vt:lpwstr>https://www.epiteliki.minedu.gov.gr/?lang=el</vt:lpwstr>
      </vt:variant>
      <vt:variant>
        <vt:lpwstr/>
      </vt:variant>
      <vt:variant>
        <vt:i4>4522067</vt:i4>
      </vt:variant>
      <vt:variant>
        <vt:i4>564</vt:i4>
      </vt:variant>
      <vt:variant>
        <vt:i4>0</vt:i4>
      </vt:variant>
      <vt:variant>
        <vt:i4>5</vt:i4>
      </vt:variant>
      <vt:variant>
        <vt:lpwstr>https://www.epiteliki.minedu.gov.gr/</vt:lpwstr>
      </vt:variant>
      <vt:variant>
        <vt:lpwstr/>
      </vt:variant>
      <vt:variant>
        <vt:i4>2228331</vt:i4>
      </vt:variant>
      <vt:variant>
        <vt:i4>561</vt:i4>
      </vt:variant>
      <vt:variant>
        <vt:i4>0</vt:i4>
      </vt:variant>
      <vt:variant>
        <vt:i4>5</vt:i4>
      </vt:variant>
      <vt:variant>
        <vt:lpwstr>http://et.diavgeia.gov.gr/</vt:lpwstr>
      </vt:variant>
      <vt:variant>
        <vt:lpwstr/>
      </vt:variant>
      <vt:variant>
        <vt:i4>6094939</vt:i4>
      </vt:variant>
      <vt:variant>
        <vt:i4>558</vt:i4>
      </vt:variant>
      <vt:variant>
        <vt:i4>0</vt:i4>
      </vt:variant>
      <vt:variant>
        <vt:i4>5</vt:i4>
      </vt:variant>
      <vt:variant>
        <vt:lpwstr>http://www.promitheus.gov.gr/</vt:lpwstr>
      </vt:variant>
      <vt:variant>
        <vt:lpwstr/>
      </vt:variant>
      <vt:variant>
        <vt:i4>6094939</vt:i4>
      </vt:variant>
      <vt:variant>
        <vt:i4>555</vt:i4>
      </vt:variant>
      <vt:variant>
        <vt:i4>0</vt:i4>
      </vt:variant>
      <vt:variant>
        <vt:i4>5</vt:i4>
      </vt:variant>
      <vt:variant>
        <vt:lpwstr>http://www.promitheus.gov.gr/</vt:lpwstr>
      </vt:variant>
      <vt:variant>
        <vt:lpwstr/>
      </vt:variant>
      <vt:variant>
        <vt:i4>3670130</vt:i4>
      </vt:variant>
      <vt:variant>
        <vt:i4>552</vt:i4>
      </vt:variant>
      <vt:variant>
        <vt:i4>0</vt:i4>
      </vt:variant>
      <vt:variant>
        <vt:i4>5</vt:i4>
      </vt:variant>
      <vt:variant>
        <vt:lpwstr>http://www.epiteliki.minedu.gov.gr/</vt:lpwstr>
      </vt:variant>
      <vt:variant>
        <vt:lpwstr/>
      </vt:variant>
      <vt:variant>
        <vt:i4>6094939</vt:i4>
      </vt:variant>
      <vt:variant>
        <vt:i4>549</vt:i4>
      </vt:variant>
      <vt:variant>
        <vt:i4>0</vt:i4>
      </vt:variant>
      <vt:variant>
        <vt:i4>5</vt:i4>
      </vt:variant>
      <vt:variant>
        <vt:lpwstr>http://www.promitheus.gov.gr/</vt:lpwstr>
      </vt:variant>
      <vt:variant>
        <vt:lpwstr/>
      </vt:variant>
      <vt:variant>
        <vt:i4>6094939</vt:i4>
      </vt:variant>
      <vt:variant>
        <vt:i4>546</vt:i4>
      </vt:variant>
      <vt:variant>
        <vt:i4>0</vt:i4>
      </vt:variant>
      <vt:variant>
        <vt:i4>5</vt:i4>
      </vt:variant>
      <vt:variant>
        <vt:lpwstr>http://www.promitheus.gov.gr/</vt:lpwstr>
      </vt:variant>
      <vt:variant>
        <vt:lpwstr/>
      </vt:variant>
      <vt:variant>
        <vt:i4>6094939</vt:i4>
      </vt:variant>
      <vt:variant>
        <vt:i4>543</vt:i4>
      </vt:variant>
      <vt:variant>
        <vt:i4>0</vt:i4>
      </vt:variant>
      <vt:variant>
        <vt:i4>5</vt:i4>
      </vt:variant>
      <vt:variant>
        <vt:lpwstr>http://www.promitheus.gov.gr/</vt:lpwstr>
      </vt:variant>
      <vt:variant>
        <vt:lpwstr/>
      </vt:variant>
      <vt:variant>
        <vt:i4>1441807</vt:i4>
      </vt:variant>
      <vt:variant>
        <vt:i4>540</vt:i4>
      </vt:variant>
      <vt:variant>
        <vt:i4>0</vt:i4>
      </vt:variant>
      <vt:variant>
        <vt:i4>5</vt:i4>
      </vt:variant>
      <vt:variant>
        <vt:lpwstr>https://www.epiteliki.minedu.gov.gr/?lang=el</vt:lpwstr>
      </vt:variant>
      <vt:variant>
        <vt:lpwstr/>
      </vt:variant>
      <vt:variant>
        <vt:i4>852088</vt:i4>
      </vt:variant>
      <vt:variant>
        <vt:i4>537</vt:i4>
      </vt:variant>
      <vt:variant>
        <vt:i4>0</vt:i4>
      </vt:variant>
      <vt:variant>
        <vt:i4>5</vt:i4>
      </vt:variant>
      <vt:variant>
        <vt:lpwstr>mailto:pkleanthous@minedu.gov.gr</vt:lpwstr>
      </vt:variant>
      <vt:variant>
        <vt:lpwstr/>
      </vt:variant>
      <vt:variant>
        <vt:i4>1507384</vt:i4>
      </vt:variant>
      <vt:variant>
        <vt:i4>530</vt:i4>
      </vt:variant>
      <vt:variant>
        <vt:i4>0</vt:i4>
      </vt:variant>
      <vt:variant>
        <vt:i4>5</vt:i4>
      </vt:variant>
      <vt:variant>
        <vt:lpwstr/>
      </vt:variant>
      <vt:variant>
        <vt:lpwstr>_Toc128470661</vt:lpwstr>
      </vt:variant>
      <vt:variant>
        <vt:i4>1507384</vt:i4>
      </vt:variant>
      <vt:variant>
        <vt:i4>524</vt:i4>
      </vt:variant>
      <vt:variant>
        <vt:i4>0</vt:i4>
      </vt:variant>
      <vt:variant>
        <vt:i4>5</vt:i4>
      </vt:variant>
      <vt:variant>
        <vt:lpwstr/>
      </vt:variant>
      <vt:variant>
        <vt:lpwstr>_Toc128470660</vt:lpwstr>
      </vt:variant>
      <vt:variant>
        <vt:i4>1310776</vt:i4>
      </vt:variant>
      <vt:variant>
        <vt:i4>518</vt:i4>
      </vt:variant>
      <vt:variant>
        <vt:i4>0</vt:i4>
      </vt:variant>
      <vt:variant>
        <vt:i4>5</vt:i4>
      </vt:variant>
      <vt:variant>
        <vt:lpwstr/>
      </vt:variant>
      <vt:variant>
        <vt:lpwstr>_Toc128470659</vt:lpwstr>
      </vt:variant>
      <vt:variant>
        <vt:i4>1310776</vt:i4>
      </vt:variant>
      <vt:variant>
        <vt:i4>512</vt:i4>
      </vt:variant>
      <vt:variant>
        <vt:i4>0</vt:i4>
      </vt:variant>
      <vt:variant>
        <vt:i4>5</vt:i4>
      </vt:variant>
      <vt:variant>
        <vt:lpwstr/>
      </vt:variant>
      <vt:variant>
        <vt:lpwstr>_Toc128470658</vt:lpwstr>
      </vt:variant>
      <vt:variant>
        <vt:i4>1310776</vt:i4>
      </vt:variant>
      <vt:variant>
        <vt:i4>506</vt:i4>
      </vt:variant>
      <vt:variant>
        <vt:i4>0</vt:i4>
      </vt:variant>
      <vt:variant>
        <vt:i4>5</vt:i4>
      </vt:variant>
      <vt:variant>
        <vt:lpwstr/>
      </vt:variant>
      <vt:variant>
        <vt:lpwstr>_Toc128470657</vt:lpwstr>
      </vt:variant>
      <vt:variant>
        <vt:i4>1310776</vt:i4>
      </vt:variant>
      <vt:variant>
        <vt:i4>500</vt:i4>
      </vt:variant>
      <vt:variant>
        <vt:i4>0</vt:i4>
      </vt:variant>
      <vt:variant>
        <vt:i4>5</vt:i4>
      </vt:variant>
      <vt:variant>
        <vt:lpwstr/>
      </vt:variant>
      <vt:variant>
        <vt:lpwstr>_Toc128470656</vt:lpwstr>
      </vt:variant>
      <vt:variant>
        <vt:i4>1310776</vt:i4>
      </vt:variant>
      <vt:variant>
        <vt:i4>494</vt:i4>
      </vt:variant>
      <vt:variant>
        <vt:i4>0</vt:i4>
      </vt:variant>
      <vt:variant>
        <vt:i4>5</vt:i4>
      </vt:variant>
      <vt:variant>
        <vt:lpwstr/>
      </vt:variant>
      <vt:variant>
        <vt:lpwstr>_Toc128470655</vt:lpwstr>
      </vt:variant>
      <vt:variant>
        <vt:i4>1310776</vt:i4>
      </vt:variant>
      <vt:variant>
        <vt:i4>488</vt:i4>
      </vt:variant>
      <vt:variant>
        <vt:i4>0</vt:i4>
      </vt:variant>
      <vt:variant>
        <vt:i4>5</vt:i4>
      </vt:variant>
      <vt:variant>
        <vt:lpwstr/>
      </vt:variant>
      <vt:variant>
        <vt:lpwstr>_Toc128470654</vt:lpwstr>
      </vt:variant>
      <vt:variant>
        <vt:i4>1310776</vt:i4>
      </vt:variant>
      <vt:variant>
        <vt:i4>482</vt:i4>
      </vt:variant>
      <vt:variant>
        <vt:i4>0</vt:i4>
      </vt:variant>
      <vt:variant>
        <vt:i4>5</vt:i4>
      </vt:variant>
      <vt:variant>
        <vt:lpwstr/>
      </vt:variant>
      <vt:variant>
        <vt:lpwstr>_Toc128470653</vt:lpwstr>
      </vt:variant>
      <vt:variant>
        <vt:i4>1310776</vt:i4>
      </vt:variant>
      <vt:variant>
        <vt:i4>476</vt:i4>
      </vt:variant>
      <vt:variant>
        <vt:i4>0</vt:i4>
      </vt:variant>
      <vt:variant>
        <vt:i4>5</vt:i4>
      </vt:variant>
      <vt:variant>
        <vt:lpwstr/>
      </vt:variant>
      <vt:variant>
        <vt:lpwstr>_Toc128470652</vt:lpwstr>
      </vt:variant>
      <vt:variant>
        <vt:i4>1310776</vt:i4>
      </vt:variant>
      <vt:variant>
        <vt:i4>470</vt:i4>
      </vt:variant>
      <vt:variant>
        <vt:i4>0</vt:i4>
      </vt:variant>
      <vt:variant>
        <vt:i4>5</vt:i4>
      </vt:variant>
      <vt:variant>
        <vt:lpwstr/>
      </vt:variant>
      <vt:variant>
        <vt:lpwstr>_Toc128470651</vt:lpwstr>
      </vt:variant>
      <vt:variant>
        <vt:i4>1310776</vt:i4>
      </vt:variant>
      <vt:variant>
        <vt:i4>464</vt:i4>
      </vt:variant>
      <vt:variant>
        <vt:i4>0</vt:i4>
      </vt:variant>
      <vt:variant>
        <vt:i4>5</vt:i4>
      </vt:variant>
      <vt:variant>
        <vt:lpwstr/>
      </vt:variant>
      <vt:variant>
        <vt:lpwstr>_Toc128470650</vt:lpwstr>
      </vt:variant>
      <vt:variant>
        <vt:i4>1376312</vt:i4>
      </vt:variant>
      <vt:variant>
        <vt:i4>458</vt:i4>
      </vt:variant>
      <vt:variant>
        <vt:i4>0</vt:i4>
      </vt:variant>
      <vt:variant>
        <vt:i4>5</vt:i4>
      </vt:variant>
      <vt:variant>
        <vt:lpwstr/>
      </vt:variant>
      <vt:variant>
        <vt:lpwstr>_Toc128470649</vt:lpwstr>
      </vt:variant>
      <vt:variant>
        <vt:i4>1376312</vt:i4>
      </vt:variant>
      <vt:variant>
        <vt:i4>452</vt:i4>
      </vt:variant>
      <vt:variant>
        <vt:i4>0</vt:i4>
      </vt:variant>
      <vt:variant>
        <vt:i4>5</vt:i4>
      </vt:variant>
      <vt:variant>
        <vt:lpwstr/>
      </vt:variant>
      <vt:variant>
        <vt:lpwstr>_Toc128470648</vt:lpwstr>
      </vt:variant>
      <vt:variant>
        <vt:i4>1376312</vt:i4>
      </vt:variant>
      <vt:variant>
        <vt:i4>446</vt:i4>
      </vt:variant>
      <vt:variant>
        <vt:i4>0</vt:i4>
      </vt:variant>
      <vt:variant>
        <vt:i4>5</vt:i4>
      </vt:variant>
      <vt:variant>
        <vt:lpwstr/>
      </vt:variant>
      <vt:variant>
        <vt:lpwstr>_Toc128470647</vt:lpwstr>
      </vt:variant>
      <vt:variant>
        <vt:i4>1376312</vt:i4>
      </vt:variant>
      <vt:variant>
        <vt:i4>440</vt:i4>
      </vt:variant>
      <vt:variant>
        <vt:i4>0</vt:i4>
      </vt:variant>
      <vt:variant>
        <vt:i4>5</vt:i4>
      </vt:variant>
      <vt:variant>
        <vt:lpwstr/>
      </vt:variant>
      <vt:variant>
        <vt:lpwstr>_Toc128470646</vt:lpwstr>
      </vt:variant>
      <vt:variant>
        <vt:i4>1376312</vt:i4>
      </vt:variant>
      <vt:variant>
        <vt:i4>434</vt:i4>
      </vt:variant>
      <vt:variant>
        <vt:i4>0</vt:i4>
      </vt:variant>
      <vt:variant>
        <vt:i4>5</vt:i4>
      </vt:variant>
      <vt:variant>
        <vt:lpwstr/>
      </vt:variant>
      <vt:variant>
        <vt:lpwstr>_Toc128470645</vt:lpwstr>
      </vt:variant>
      <vt:variant>
        <vt:i4>1376312</vt:i4>
      </vt:variant>
      <vt:variant>
        <vt:i4>428</vt:i4>
      </vt:variant>
      <vt:variant>
        <vt:i4>0</vt:i4>
      </vt:variant>
      <vt:variant>
        <vt:i4>5</vt:i4>
      </vt:variant>
      <vt:variant>
        <vt:lpwstr/>
      </vt:variant>
      <vt:variant>
        <vt:lpwstr>_Toc128470644</vt:lpwstr>
      </vt:variant>
      <vt:variant>
        <vt:i4>1376312</vt:i4>
      </vt:variant>
      <vt:variant>
        <vt:i4>422</vt:i4>
      </vt:variant>
      <vt:variant>
        <vt:i4>0</vt:i4>
      </vt:variant>
      <vt:variant>
        <vt:i4>5</vt:i4>
      </vt:variant>
      <vt:variant>
        <vt:lpwstr/>
      </vt:variant>
      <vt:variant>
        <vt:lpwstr>_Toc128470643</vt:lpwstr>
      </vt:variant>
      <vt:variant>
        <vt:i4>1376312</vt:i4>
      </vt:variant>
      <vt:variant>
        <vt:i4>416</vt:i4>
      </vt:variant>
      <vt:variant>
        <vt:i4>0</vt:i4>
      </vt:variant>
      <vt:variant>
        <vt:i4>5</vt:i4>
      </vt:variant>
      <vt:variant>
        <vt:lpwstr/>
      </vt:variant>
      <vt:variant>
        <vt:lpwstr>_Toc128470642</vt:lpwstr>
      </vt:variant>
      <vt:variant>
        <vt:i4>1376312</vt:i4>
      </vt:variant>
      <vt:variant>
        <vt:i4>410</vt:i4>
      </vt:variant>
      <vt:variant>
        <vt:i4>0</vt:i4>
      </vt:variant>
      <vt:variant>
        <vt:i4>5</vt:i4>
      </vt:variant>
      <vt:variant>
        <vt:lpwstr/>
      </vt:variant>
      <vt:variant>
        <vt:lpwstr>_Toc128470641</vt:lpwstr>
      </vt:variant>
      <vt:variant>
        <vt:i4>1376312</vt:i4>
      </vt:variant>
      <vt:variant>
        <vt:i4>404</vt:i4>
      </vt:variant>
      <vt:variant>
        <vt:i4>0</vt:i4>
      </vt:variant>
      <vt:variant>
        <vt:i4>5</vt:i4>
      </vt:variant>
      <vt:variant>
        <vt:lpwstr/>
      </vt:variant>
      <vt:variant>
        <vt:lpwstr>_Toc128470640</vt:lpwstr>
      </vt:variant>
      <vt:variant>
        <vt:i4>1179704</vt:i4>
      </vt:variant>
      <vt:variant>
        <vt:i4>398</vt:i4>
      </vt:variant>
      <vt:variant>
        <vt:i4>0</vt:i4>
      </vt:variant>
      <vt:variant>
        <vt:i4>5</vt:i4>
      </vt:variant>
      <vt:variant>
        <vt:lpwstr/>
      </vt:variant>
      <vt:variant>
        <vt:lpwstr>_Toc128470639</vt:lpwstr>
      </vt:variant>
      <vt:variant>
        <vt:i4>1179704</vt:i4>
      </vt:variant>
      <vt:variant>
        <vt:i4>392</vt:i4>
      </vt:variant>
      <vt:variant>
        <vt:i4>0</vt:i4>
      </vt:variant>
      <vt:variant>
        <vt:i4>5</vt:i4>
      </vt:variant>
      <vt:variant>
        <vt:lpwstr/>
      </vt:variant>
      <vt:variant>
        <vt:lpwstr>_Toc128470638</vt:lpwstr>
      </vt:variant>
      <vt:variant>
        <vt:i4>1179704</vt:i4>
      </vt:variant>
      <vt:variant>
        <vt:i4>386</vt:i4>
      </vt:variant>
      <vt:variant>
        <vt:i4>0</vt:i4>
      </vt:variant>
      <vt:variant>
        <vt:i4>5</vt:i4>
      </vt:variant>
      <vt:variant>
        <vt:lpwstr/>
      </vt:variant>
      <vt:variant>
        <vt:lpwstr>_Toc128470637</vt:lpwstr>
      </vt:variant>
      <vt:variant>
        <vt:i4>1179704</vt:i4>
      </vt:variant>
      <vt:variant>
        <vt:i4>380</vt:i4>
      </vt:variant>
      <vt:variant>
        <vt:i4>0</vt:i4>
      </vt:variant>
      <vt:variant>
        <vt:i4>5</vt:i4>
      </vt:variant>
      <vt:variant>
        <vt:lpwstr/>
      </vt:variant>
      <vt:variant>
        <vt:lpwstr>_Toc128470636</vt:lpwstr>
      </vt:variant>
      <vt:variant>
        <vt:i4>1179704</vt:i4>
      </vt:variant>
      <vt:variant>
        <vt:i4>374</vt:i4>
      </vt:variant>
      <vt:variant>
        <vt:i4>0</vt:i4>
      </vt:variant>
      <vt:variant>
        <vt:i4>5</vt:i4>
      </vt:variant>
      <vt:variant>
        <vt:lpwstr/>
      </vt:variant>
      <vt:variant>
        <vt:lpwstr>_Toc128470635</vt:lpwstr>
      </vt:variant>
      <vt:variant>
        <vt:i4>1179704</vt:i4>
      </vt:variant>
      <vt:variant>
        <vt:i4>368</vt:i4>
      </vt:variant>
      <vt:variant>
        <vt:i4>0</vt:i4>
      </vt:variant>
      <vt:variant>
        <vt:i4>5</vt:i4>
      </vt:variant>
      <vt:variant>
        <vt:lpwstr/>
      </vt:variant>
      <vt:variant>
        <vt:lpwstr>_Toc128470634</vt:lpwstr>
      </vt:variant>
      <vt:variant>
        <vt:i4>1179704</vt:i4>
      </vt:variant>
      <vt:variant>
        <vt:i4>362</vt:i4>
      </vt:variant>
      <vt:variant>
        <vt:i4>0</vt:i4>
      </vt:variant>
      <vt:variant>
        <vt:i4>5</vt:i4>
      </vt:variant>
      <vt:variant>
        <vt:lpwstr/>
      </vt:variant>
      <vt:variant>
        <vt:lpwstr>_Toc128470633</vt:lpwstr>
      </vt:variant>
      <vt:variant>
        <vt:i4>1179704</vt:i4>
      </vt:variant>
      <vt:variant>
        <vt:i4>356</vt:i4>
      </vt:variant>
      <vt:variant>
        <vt:i4>0</vt:i4>
      </vt:variant>
      <vt:variant>
        <vt:i4>5</vt:i4>
      </vt:variant>
      <vt:variant>
        <vt:lpwstr/>
      </vt:variant>
      <vt:variant>
        <vt:lpwstr>_Toc128470632</vt:lpwstr>
      </vt:variant>
      <vt:variant>
        <vt:i4>1179704</vt:i4>
      </vt:variant>
      <vt:variant>
        <vt:i4>350</vt:i4>
      </vt:variant>
      <vt:variant>
        <vt:i4>0</vt:i4>
      </vt:variant>
      <vt:variant>
        <vt:i4>5</vt:i4>
      </vt:variant>
      <vt:variant>
        <vt:lpwstr/>
      </vt:variant>
      <vt:variant>
        <vt:lpwstr>_Toc128470631</vt:lpwstr>
      </vt:variant>
      <vt:variant>
        <vt:i4>1179704</vt:i4>
      </vt:variant>
      <vt:variant>
        <vt:i4>344</vt:i4>
      </vt:variant>
      <vt:variant>
        <vt:i4>0</vt:i4>
      </vt:variant>
      <vt:variant>
        <vt:i4>5</vt:i4>
      </vt:variant>
      <vt:variant>
        <vt:lpwstr/>
      </vt:variant>
      <vt:variant>
        <vt:lpwstr>_Toc128470630</vt:lpwstr>
      </vt:variant>
      <vt:variant>
        <vt:i4>1245240</vt:i4>
      </vt:variant>
      <vt:variant>
        <vt:i4>338</vt:i4>
      </vt:variant>
      <vt:variant>
        <vt:i4>0</vt:i4>
      </vt:variant>
      <vt:variant>
        <vt:i4>5</vt:i4>
      </vt:variant>
      <vt:variant>
        <vt:lpwstr/>
      </vt:variant>
      <vt:variant>
        <vt:lpwstr>_Toc128470629</vt:lpwstr>
      </vt:variant>
      <vt:variant>
        <vt:i4>1245240</vt:i4>
      </vt:variant>
      <vt:variant>
        <vt:i4>332</vt:i4>
      </vt:variant>
      <vt:variant>
        <vt:i4>0</vt:i4>
      </vt:variant>
      <vt:variant>
        <vt:i4>5</vt:i4>
      </vt:variant>
      <vt:variant>
        <vt:lpwstr/>
      </vt:variant>
      <vt:variant>
        <vt:lpwstr>_Toc128470628</vt:lpwstr>
      </vt:variant>
      <vt:variant>
        <vt:i4>1245240</vt:i4>
      </vt:variant>
      <vt:variant>
        <vt:i4>326</vt:i4>
      </vt:variant>
      <vt:variant>
        <vt:i4>0</vt:i4>
      </vt:variant>
      <vt:variant>
        <vt:i4>5</vt:i4>
      </vt:variant>
      <vt:variant>
        <vt:lpwstr/>
      </vt:variant>
      <vt:variant>
        <vt:lpwstr>_Toc128470627</vt:lpwstr>
      </vt:variant>
      <vt:variant>
        <vt:i4>1245240</vt:i4>
      </vt:variant>
      <vt:variant>
        <vt:i4>320</vt:i4>
      </vt:variant>
      <vt:variant>
        <vt:i4>0</vt:i4>
      </vt:variant>
      <vt:variant>
        <vt:i4>5</vt:i4>
      </vt:variant>
      <vt:variant>
        <vt:lpwstr/>
      </vt:variant>
      <vt:variant>
        <vt:lpwstr>_Toc128470626</vt:lpwstr>
      </vt:variant>
      <vt:variant>
        <vt:i4>1245240</vt:i4>
      </vt:variant>
      <vt:variant>
        <vt:i4>314</vt:i4>
      </vt:variant>
      <vt:variant>
        <vt:i4>0</vt:i4>
      </vt:variant>
      <vt:variant>
        <vt:i4>5</vt:i4>
      </vt:variant>
      <vt:variant>
        <vt:lpwstr/>
      </vt:variant>
      <vt:variant>
        <vt:lpwstr>_Toc128470625</vt:lpwstr>
      </vt:variant>
      <vt:variant>
        <vt:i4>1245240</vt:i4>
      </vt:variant>
      <vt:variant>
        <vt:i4>308</vt:i4>
      </vt:variant>
      <vt:variant>
        <vt:i4>0</vt:i4>
      </vt:variant>
      <vt:variant>
        <vt:i4>5</vt:i4>
      </vt:variant>
      <vt:variant>
        <vt:lpwstr/>
      </vt:variant>
      <vt:variant>
        <vt:lpwstr>_Toc128470624</vt:lpwstr>
      </vt:variant>
      <vt:variant>
        <vt:i4>1245240</vt:i4>
      </vt:variant>
      <vt:variant>
        <vt:i4>302</vt:i4>
      </vt:variant>
      <vt:variant>
        <vt:i4>0</vt:i4>
      </vt:variant>
      <vt:variant>
        <vt:i4>5</vt:i4>
      </vt:variant>
      <vt:variant>
        <vt:lpwstr/>
      </vt:variant>
      <vt:variant>
        <vt:lpwstr>_Toc128470623</vt:lpwstr>
      </vt:variant>
      <vt:variant>
        <vt:i4>1245240</vt:i4>
      </vt:variant>
      <vt:variant>
        <vt:i4>296</vt:i4>
      </vt:variant>
      <vt:variant>
        <vt:i4>0</vt:i4>
      </vt:variant>
      <vt:variant>
        <vt:i4>5</vt:i4>
      </vt:variant>
      <vt:variant>
        <vt:lpwstr/>
      </vt:variant>
      <vt:variant>
        <vt:lpwstr>_Toc128470622</vt:lpwstr>
      </vt:variant>
      <vt:variant>
        <vt:i4>1245240</vt:i4>
      </vt:variant>
      <vt:variant>
        <vt:i4>290</vt:i4>
      </vt:variant>
      <vt:variant>
        <vt:i4>0</vt:i4>
      </vt:variant>
      <vt:variant>
        <vt:i4>5</vt:i4>
      </vt:variant>
      <vt:variant>
        <vt:lpwstr/>
      </vt:variant>
      <vt:variant>
        <vt:lpwstr>_Toc128470621</vt:lpwstr>
      </vt:variant>
      <vt:variant>
        <vt:i4>1245240</vt:i4>
      </vt:variant>
      <vt:variant>
        <vt:i4>284</vt:i4>
      </vt:variant>
      <vt:variant>
        <vt:i4>0</vt:i4>
      </vt:variant>
      <vt:variant>
        <vt:i4>5</vt:i4>
      </vt:variant>
      <vt:variant>
        <vt:lpwstr/>
      </vt:variant>
      <vt:variant>
        <vt:lpwstr>_Toc128470620</vt:lpwstr>
      </vt:variant>
      <vt:variant>
        <vt:i4>1048632</vt:i4>
      </vt:variant>
      <vt:variant>
        <vt:i4>278</vt:i4>
      </vt:variant>
      <vt:variant>
        <vt:i4>0</vt:i4>
      </vt:variant>
      <vt:variant>
        <vt:i4>5</vt:i4>
      </vt:variant>
      <vt:variant>
        <vt:lpwstr/>
      </vt:variant>
      <vt:variant>
        <vt:lpwstr>_Toc128470619</vt:lpwstr>
      </vt:variant>
      <vt:variant>
        <vt:i4>1048632</vt:i4>
      </vt:variant>
      <vt:variant>
        <vt:i4>272</vt:i4>
      </vt:variant>
      <vt:variant>
        <vt:i4>0</vt:i4>
      </vt:variant>
      <vt:variant>
        <vt:i4>5</vt:i4>
      </vt:variant>
      <vt:variant>
        <vt:lpwstr/>
      </vt:variant>
      <vt:variant>
        <vt:lpwstr>_Toc128470618</vt:lpwstr>
      </vt:variant>
      <vt:variant>
        <vt:i4>1048632</vt:i4>
      </vt:variant>
      <vt:variant>
        <vt:i4>266</vt:i4>
      </vt:variant>
      <vt:variant>
        <vt:i4>0</vt:i4>
      </vt:variant>
      <vt:variant>
        <vt:i4>5</vt:i4>
      </vt:variant>
      <vt:variant>
        <vt:lpwstr/>
      </vt:variant>
      <vt:variant>
        <vt:lpwstr>_Toc128470617</vt:lpwstr>
      </vt:variant>
      <vt:variant>
        <vt:i4>1048632</vt:i4>
      </vt:variant>
      <vt:variant>
        <vt:i4>260</vt:i4>
      </vt:variant>
      <vt:variant>
        <vt:i4>0</vt:i4>
      </vt:variant>
      <vt:variant>
        <vt:i4>5</vt:i4>
      </vt:variant>
      <vt:variant>
        <vt:lpwstr/>
      </vt:variant>
      <vt:variant>
        <vt:lpwstr>_Toc128470616</vt:lpwstr>
      </vt:variant>
      <vt:variant>
        <vt:i4>1048632</vt:i4>
      </vt:variant>
      <vt:variant>
        <vt:i4>254</vt:i4>
      </vt:variant>
      <vt:variant>
        <vt:i4>0</vt:i4>
      </vt:variant>
      <vt:variant>
        <vt:i4>5</vt:i4>
      </vt:variant>
      <vt:variant>
        <vt:lpwstr/>
      </vt:variant>
      <vt:variant>
        <vt:lpwstr>_Toc128470615</vt:lpwstr>
      </vt:variant>
      <vt:variant>
        <vt:i4>1048632</vt:i4>
      </vt:variant>
      <vt:variant>
        <vt:i4>248</vt:i4>
      </vt:variant>
      <vt:variant>
        <vt:i4>0</vt:i4>
      </vt:variant>
      <vt:variant>
        <vt:i4>5</vt:i4>
      </vt:variant>
      <vt:variant>
        <vt:lpwstr/>
      </vt:variant>
      <vt:variant>
        <vt:lpwstr>_Toc128470614</vt:lpwstr>
      </vt:variant>
      <vt:variant>
        <vt:i4>1048632</vt:i4>
      </vt:variant>
      <vt:variant>
        <vt:i4>242</vt:i4>
      </vt:variant>
      <vt:variant>
        <vt:i4>0</vt:i4>
      </vt:variant>
      <vt:variant>
        <vt:i4>5</vt:i4>
      </vt:variant>
      <vt:variant>
        <vt:lpwstr/>
      </vt:variant>
      <vt:variant>
        <vt:lpwstr>_Toc128470613</vt:lpwstr>
      </vt:variant>
      <vt:variant>
        <vt:i4>1048632</vt:i4>
      </vt:variant>
      <vt:variant>
        <vt:i4>236</vt:i4>
      </vt:variant>
      <vt:variant>
        <vt:i4>0</vt:i4>
      </vt:variant>
      <vt:variant>
        <vt:i4>5</vt:i4>
      </vt:variant>
      <vt:variant>
        <vt:lpwstr/>
      </vt:variant>
      <vt:variant>
        <vt:lpwstr>_Toc128470612</vt:lpwstr>
      </vt:variant>
      <vt:variant>
        <vt:i4>1048632</vt:i4>
      </vt:variant>
      <vt:variant>
        <vt:i4>230</vt:i4>
      </vt:variant>
      <vt:variant>
        <vt:i4>0</vt:i4>
      </vt:variant>
      <vt:variant>
        <vt:i4>5</vt:i4>
      </vt:variant>
      <vt:variant>
        <vt:lpwstr/>
      </vt:variant>
      <vt:variant>
        <vt:lpwstr>_Toc128470611</vt:lpwstr>
      </vt:variant>
      <vt:variant>
        <vt:i4>1048632</vt:i4>
      </vt:variant>
      <vt:variant>
        <vt:i4>224</vt:i4>
      </vt:variant>
      <vt:variant>
        <vt:i4>0</vt:i4>
      </vt:variant>
      <vt:variant>
        <vt:i4>5</vt:i4>
      </vt:variant>
      <vt:variant>
        <vt:lpwstr/>
      </vt:variant>
      <vt:variant>
        <vt:lpwstr>_Toc128470610</vt:lpwstr>
      </vt:variant>
      <vt:variant>
        <vt:i4>1114168</vt:i4>
      </vt:variant>
      <vt:variant>
        <vt:i4>218</vt:i4>
      </vt:variant>
      <vt:variant>
        <vt:i4>0</vt:i4>
      </vt:variant>
      <vt:variant>
        <vt:i4>5</vt:i4>
      </vt:variant>
      <vt:variant>
        <vt:lpwstr/>
      </vt:variant>
      <vt:variant>
        <vt:lpwstr>_Toc128470609</vt:lpwstr>
      </vt:variant>
      <vt:variant>
        <vt:i4>1114168</vt:i4>
      </vt:variant>
      <vt:variant>
        <vt:i4>212</vt:i4>
      </vt:variant>
      <vt:variant>
        <vt:i4>0</vt:i4>
      </vt:variant>
      <vt:variant>
        <vt:i4>5</vt:i4>
      </vt:variant>
      <vt:variant>
        <vt:lpwstr/>
      </vt:variant>
      <vt:variant>
        <vt:lpwstr>_Toc128470608</vt:lpwstr>
      </vt:variant>
      <vt:variant>
        <vt:i4>1114168</vt:i4>
      </vt:variant>
      <vt:variant>
        <vt:i4>206</vt:i4>
      </vt:variant>
      <vt:variant>
        <vt:i4>0</vt:i4>
      </vt:variant>
      <vt:variant>
        <vt:i4>5</vt:i4>
      </vt:variant>
      <vt:variant>
        <vt:lpwstr/>
      </vt:variant>
      <vt:variant>
        <vt:lpwstr>_Toc128470607</vt:lpwstr>
      </vt:variant>
      <vt:variant>
        <vt:i4>1114168</vt:i4>
      </vt:variant>
      <vt:variant>
        <vt:i4>200</vt:i4>
      </vt:variant>
      <vt:variant>
        <vt:i4>0</vt:i4>
      </vt:variant>
      <vt:variant>
        <vt:i4>5</vt:i4>
      </vt:variant>
      <vt:variant>
        <vt:lpwstr/>
      </vt:variant>
      <vt:variant>
        <vt:lpwstr>_Toc128470606</vt:lpwstr>
      </vt:variant>
      <vt:variant>
        <vt:i4>1114168</vt:i4>
      </vt:variant>
      <vt:variant>
        <vt:i4>194</vt:i4>
      </vt:variant>
      <vt:variant>
        <vt:i4>0</vt:i4>
      </vt:variant>
      <vt:variant>
        <vt:i4>5</vt:i4>
      </vt:variant>
      <vt:variant>
        <vt:lpwstr/>
      </vt:variant>
      <vt:variant>
        <vt:lpwstr>_Toc128470605</vt:lpwstr>
      </vt:variant>
      <vt:variant>
        <vt:i4>1114168</vt:i4>
      </vt:variant>
      <vt:variant>
        <vt:i4>188</vt:i4>
      </vt:variant>
      <vt:variant>
        <vt:i4>0</vt:i4>
      </vt:variant>
      <vt:variant>
        <vt:i4>5</vt:i4>
      </vt:variant>
      <vt:variant>
        <vt:lpwstr/>
      </vt:variant>
      <vt:variant>
        <vt:lpwstr>_Toc128470604</vt:lpwstr>
      </vt:variant>
      <vt:variant>
        <vt:i4>1114168</vt:i4>
      </vt:variant>
      <vt:variant>
        <vt:i4>182</vt:i4>
      </vt:variant>
      <vt:variant>
        <vt:i4>0</vt:i4>
      </vt:variant>
      <vt:variant>
        <vt:i4>5</vt:i4>
      </vt:variant>
      <vt:variant>
        <vt:lpwstr/>
      </vt:variant>
      <vt:variant>
        <vt:lpwstr>_Toc128470603</vt:lpwstr>
      </vt:variant>
      <vt:variant>
        <vt:i4>1114168</vt:i4>
      </vt:variant>
      <vt:variant>
        <vt:i4>176</vt:i4>
      </vt:variant>
      <vt:variant>
        <vt:i4>0</vt:i4>
      </vt:variant>
      <vt:variant>
        <vt:i4>5</vt:i4>
      </vt:variant>
      <vt:variant>
        <vt:lpwstr/>
      </vt:variant>
      <vt:variant>
        <vt:lpwstr>_Toc128470602</vt:lpwstr>
      </vt:variant>
      <vt:variant>
        <vt:i4>1114168</vt:i4>
      </vt:variant>
      <vt:variant>
        <vt:i4>170</vt:i4>
      </vt:variant>
      <vt:variant>
        <vt:i4>0</vt:i4>
      </vt:variant>
      <vt:variant>
        <vt:i4>5</vt:i4>
      </vt:variant>
      <vt:variant>
        <vt:lpwstr/>
      </vt:variant>
      <vt:variant>
        <vt:lpwstr>_Toc128470601</vt:lpwstr>
      </vt:variant>
      <vt:variant>
        <vt:i4>1114168</vt:i4>
      </vt:variant>
      <vt:variant>
        <vt:i4>164</vt:i4>
      </vt:variant>
      <vt:variant>
        <vt:i4>0</vt:i4>
      </vt:variant>
      <vt:variant>
        <vt:i4>5</vt:i4>
      </vt:variant>
      <vt:variant>
        <vt:lpwstr/>
      </vt:variant>
      <vt:variant>
        <vt:lpwstr>_Toc128470600</vt:lpwstr>
      </vt:variant>
      <vt:variant>
        <vt:i4>1572923</vt:i4>
      </vt:variant>
      <vt:variant>
        <vt:i4>158</vt:i4>
      </vt:variant>
      <vt:variant>
        <vt:i4>0</vt:i4>
      </vt:variant>
      <vt:variant>
        <vt:i4>5</vt:i4>
      </vt:variant>
      <vt:variant>
        <vt:lpwstr/>
      </vt:variant>
      <vt:variant>
        <vt:lpwstr>_Toc128470599</vt:lpwstr>
      </vt:variant>
      <vt:variant>
        <vt:i4>1572923</vt:i4>
      </vt:variant>
      <vt:variant>
        <vt:i4>152</vt:i4>
      </vt:variant>
      <vt:variant>
        <vt:i4>0</vt:i4>
      </vt:variant>
      <vt:variant>
        <vt:i4>5</vt:i4>
      </vt:variant>
      <vt:variant>
        <vt:lpwstr/>
      </vt:variant>
      <vt:variant>
        <vt:lpwstr>_Toc128470598</vt:lpwstr>
      </vt:variant>
      <vt:variant>
        <vt:i4>1572923</vt:i4>
      </vt:variant>
      <vt:variant>
        <vt:i4>146</vt:i4>
      </vt:variant>
      <vt:variant>
        <vt:i4>0</vt:i4>
      </vt:variant>
      <vt:variant>
        <vt:i4>5</vt:i4>
      </vt:variant>
      <vt:variant>
        <vt:lpwstr/>
      </vt:variant>
      <vt:variant>
        <vt:lpwstr>_Toc128470597</vt:lpwstr>
      </vt:variant>
      <vt:variant>
        <vt:i4>1572923</vt:i4>
      </vt:variant>
      <vt:variant>
        <vt:i4>140</vt:i4>
      </vt:variant>
      <vt:variant>
        <vt:i4>0</vt:i4>
      </vt:variant>
      <vt:variant>
        <vt:i4>5</vt:i4>
      </vt:variant>
      <vt:variant>
        <vt:lpwstr/>
      </vt:variant>
      <vt:variant>
        <vt:lpwstr>_Toc128470596</vt:lpwstr>
      </vt:variant>
      <vt:variant>
        <vt:i4>1572923</vt:i4>
      </vt:variant>
      <vt:variant>
        <vt:i4>134</vt:i4>
      </vt:variant>
      <vt:variant>
        <vt:i4>0</vt:i4>
      </vt:variant>
      <vt:variant>
        <vt:i4>5</vt:i4>
      </vt:variant>
      <vt:variant>
        <vt:lpwstr/>
      </vt:variant>
      <vt:variant>
        <vt:lpwstr>_Toc128470595</vt:lpwstr>
      </vt:variant>
      <vt:variant>
        <vt:i4>1572923</vt:i4>
      </vt:variant>
      <vt:variant>
        <vt:i4>128</vt:i4>
      </vt:variant>
      <vt:variant>
        <vt:i4>0</vt:i4>
      </vt:variant>
      <vt:variant>
        <vt:i4>5</vt:i4>
      </vt:variant>
      <vt:variant>
        <vt:lpwstr/>
      </vt:variant>
      <vt:variant>
        <vt:lpwstr>_Toc128470594</vt:lpwstr>
      </vt:variant>
      <vt:variant>
        <vt:i4>1572923</vt:i4>
      </vt:variant>
      <vt:variant>
        <vt:i4>122</vt:i4>
      </vt:variant>
      <vt:variant>
        <vt:i4>0</vt:i4>
      </vt:variant>
      <vt:variant>
        <vt:i4>5</vt:i4>
      </vt:variant>
      <vt:variant>
        <vt:lpwstr/>
      </vt:variant>
      <vt:variant>
        <vt:lpwstr>_Toc128470593</vt:lpwstr>
      </vt:variant>
      <vt:variant>
        <vt:i4>1572923</vt:i4>
      </vt:variant>
      <vt:variant>
        <vt:i4>116</vt:i4>
      </vt:variant>
      <vt:variant>
        <vt:i4>0</vt:i4>
      </vt:variant>
      <vt:variant>
        <vt:i4>5</vt:i4>
      </vt:variant>
      <vt:variant>
        <vt:lpwstr/>
      </vt:variant>
      <vt:variant>
        <vt:lpwstr>_Toc128470592</vt:lpwstr>
      </vt:variant>
      <vt:variant>
        <vt:i4>1572923</vt:i4>
      </vt:variant>
      <vt:variant>
        <vt:i4>110</vt:i4>
      </vt:variant>
      <vt:variant>
        <vt:i4>0</vt:i4>
      </vt:variant>
      <vt:variant>
        <vt:i4>5</vt:i4>
      </vt:variant>
      <vt:variant>
        <vt:lpwstr/>
      </vt:variant>
      <vt:variant>
        <vt:lpwstr>_Toc128470591</vt:lpwstr>
      </vt:variant>
      <vt:variant>
        <vt:i4>1572923</vt:i4>
      </vt:variant>
      <vt:variant>
        <vt:i4>104</vt:i4>
      </vt:variant>
      <vt:variant>
        <vt:i4>0</vt:i4>
      </vt:variant>
      <vt:variant>
        <vt:i4>5</vt:i4>
      </vt:variant>
      <vt:variant>
        <vt:lpwstr/>
      </vt:variant>
      <vt:variant>
        <vt:lpwstr>_Toc128470590</vt:lpwstr>
      </vt:variant>
      <vt:variant>
        <vt:i4>1638459</vt:i4>
      </vt:variant>
      <vt:variant>
        <vt:i4>98</vt:i4>
      </vt:variant>
      <vt:variant>
        <vt:i4>0</vt:i4>
      </vt:variant>
      <vt:variant>
        <vt:i4>5</vt:i4>
      </vt:variant>
      <vt:variant>
        <vt:lpwstr/>
      </vt:variant>
      <vt:variant>
        <vt:lpwstr>_Toc128470589</vt:lpwstr>
      </vt:variant>
      <vt:variant>
        <vt:i4>1638459</vt:i4>
      </vt:variant>
      <vt:variant>
        <vt:i4>92</vt:i4>
      </vt:variant>
      <vt:variant>
        <vt:i4>0</vt:i4>
      </vt:variant>
      <vt:variant>
        <vt:i4>5</vt:i4>
      </vt:variant>
      <vt:variant>
        <vt:lpwstr/>
      </vt:variant>
      <vt:variant>
        <vt:lpwstr>_Toc128470588</vt:lpwstr>
      </vt:variant>
      <vt:variant>
        <vt:i4>1638459</vt:i4>
      </vt:variant>
      <vt:variant>
        <vt:i4>86</vt:i4>
      </vt:variant>
      <vt:variant>
        <vt:i4>0</vt:i4>
      </vt:variant>
      <vt:variant>
        <vt:i4>5</vt:i4>
      </vt:variant>
      <vt:variant>
        <vt:lpwstr/>
      </vt:variant>
      <vt:variant>
        <vt:lpwstr>_Toc128470587</vt:lpwstr>
      </vt:variant>
      <vt:variant>
        <vt:i4>1638459</vt:i4>
      </vt:variant>
      <vt:variant>
        <vt:i4>80</vt:i4>
      </vt:variant>
      <vt:variant>
        <vt:i4>0</vt:i4>
      </vt:variant>
      <vt:variant>
        <vt:i4>5</vt:i4>
      </vt:variant>
      <vt:variant>
        <vt:lpwstr/>
      </vt:variant>
      <vt:variant>
        <vt:lpwstr>_Toc128470586</vt:lpwstr>
      </vt:variant>
      <vt:variant>
        <vt:i4>1638459</vt:i4>
      </vt:variant>
      <vt:variant>
        <vt:i4>74</vt:i4>
      </vt:variant>
      <vt:variant>
        <vt:i4>0</vt:i4>
      </vt:variant>
      <vt:variant>
        <vt:i4>5</vt:i4>
      </vt:variant>
      <vt:variant>
        <vt:lpwstr/>
      </vt:variant>
      <vt:variant>
        <vt:lpwstr>_Toc128470585</vt:lpwstr>
      </vt:variant>
      <vt:variant>
        <vt:i4>1638459</vt:i4>
      </vt:variant>
      <vt:variant>
        <vt:i4>68</vt:i4>
      </vt:variant>
      <vt:variant>
        <vt:i4>0</vt:i4>
      </vt:variant>
      <vt:variant>
        <vt:i4>5</vt:i4>
      </vt:variant>
      <vt:variant>
        <vt:lpwstr/>
      </vt:variant>
      <vt:variant>
        <vt:lpwstr>_Toc128470584</vt:lpwstr>
      </vt:variant>
      <vt:variant>
        <vt:i4>1638459</vt:i4>
      </vt:variant>
      <vt:variant>
        <vt:i4>62</vt:i4>
      </vt:variant>
      <vt:variant>
        <vt:i4>0</vt:i4>
      </vt:variant>
      <vt:variant>
        <vt:i4>5</vt:i4>
      </vt:variant>
      <vt:variant>
        <vt:lpwstr/>
      </vt:variant>
      <vt:variant>
        <vt:lpwstr>_Toc128470583</vt:lpwstr>
      </vt:variant>
      <vt:variant>
        <vt:i4>1638459</vt:i4>
      </vt:variant>
      <vt:variant>
        <vt:i4>56</vt:i4>
      </vt:variant>
      <vt:variant>
        <vt:i4>0</vt:i4>
      </vt:variant>
      <vt:variant>
        <vt:i4>5</vt:i4>
      </vt:variant>
      <vt:variant>
        <vt:lpwstr/>
      </vt:variant>
      <vt:variant>
        <vt:lpwstr>_Toc128470582</vt:lpwstr>
      </vt:variant>
      <vt:variant>
        <vt:i4>1638459</vt:i4>
      </vt:variant>
      <vt:variant>
        <vt:i4>50</vt:i4>
      </vt:variant>
      <vt:variant>
        <vt:i4>0</vt:i4>
      </vt:variant>
      <vt:variant>
        <vt:i4>5</vt:i4>
      </vt:variant>
      <vt:variant>
        <vt:lpwstr/>
      </vt:variant>
      <vt:variant>
        <vt:lpwstr>_Toc128470581</vt:lpwstr>
      </vt:variant>
      <vt:variant>
        <vt:i4>1638459</vt:i4>
      </vt:variant>
      <vt:variant>
        <vt:i4>44</vt:i4>
      </vt:variant>
      <vt:variant>
        <vt:i4>0</vt:i4>
      </vt:variant>
      <vt:variant>
        <vt:i4>5</vt:i4>
      </vt:variant>
      <vt:variant>
        <vt:lpwstr/>
      </vt:variant>
      <vt:variant>
        <vt:lpwstr>_Toc128470580</vt:lpwstr>
      </vt:variant>
      <vt:variant>
        <vt:i4>1441851</vt:i4>
      </vt:variant>
      <vt:variant>
        <vt:i4>38</vt:i4>
      </vt:variant>
      <vt:variant>
        <vt:i4>0</vt:i4>
      </vt:variant>
      <vt:variant>
        <vt:i4>5</vt:i4>
      </vt:variant>
      <vt:variant>
        <vt:lpwstr/>
      </vt:variant>
      <vt:variant>
        <vt:lpwstr>_Toc128470579</vt:lpwstr>
      </vt:variant>
      <vt:variant>
        <vt:i4>1441851</vt:i4>
      </vt:variant>
      <vt:variant>
        <vt:i4>32</vt:i4>
      </vt:variant>
      <vt:variant>
        <vt:i4>0</vt:i4>
      </vt:variant>
      <vt:variant>
        <vt:i4>5</vt:i4>
      </vt:variant>
      <vt:variant>
        <vt:lpwstr/>
      </vt:variant>
      <vt:variant>
        <vt:lpwstr>_Toc128470578</vt:lpwstr>
      </vt:variant>
      <vt:variant>
        <vt:i4>1441851</vt:i4>
      </vt:variant>
      <vt:variant>
        <vt:i4>26</vt:i4>
      </vt:variant>
      <vt:variant>
        <vt:i4>0</vt:i4>
      </vt:variant>
      <vt:variant>
        <vt:i4>5</vt:i4>
      </vt:variant>
      <vt:variant>
        <vt:lpwstr/>
      </vt:variant>
      <vt:variant>
        <vt:lpwstr>_Toc128470577</vt:lpwstr>
      </vt:variant>
      <vt:variant>
        <vt:i4>1441851</vt:i4>
      </vt:variant>
      <vt:variant>
        <vt:i4>20</vt:i4>
      </vt:variant>
      <vt:variant>
        <vt:i4>0</vt:i4>
      </vt:variant>
      <vt:variant>
        <vt:i4>5</vt:i4>
      </vt:variant>
      <vt:variant>
        <vt:lpwstr/>
      </vt:variant>
      <vt:variant>
        <vt:lpwstr>_Toc128470576</vt:lpwstr>
      </vt:variant>
      <vt:variant>
        <vt:i4>1441851</vt:i4>
      </vt:variant>
      <vt:variant>
        <vt:i4>14</vt:i4>
      </vt:variant>
      <vt:variant>
        <vt:i4>0</vt:i4>
      </vt:variant>
      <vt:variant>
        <vt:i4>5</vt:i4>
      </vt:variant>
      <vt:variant>
        <vt:lpwstr/>
      </vt:variant>
      <vt:variant>
        <vt:lpwstr>_Toc128470575</vt:lpwstr>
      </vt:variant>
      <vt:variant>
        <vt:i4>1441851</vt:i4>
      </vt:variant>
      <vt:variant>
        <vt:i4>8</vt:i4>
      </vt:variant>
      <vt:variant>
        <vt:i4>0</vt:i4>
      </vt:variant>
      <vt:variant>
        <vt:i4>5</vt:i4>
      </vt:variant>
      <vt:variant>
        <vt:lpwstr/>
      </vt:variant>
      <vt:variant>
        <vt:lpwstr>_Toc128470574</vt:lpwstr>
      </vt:variant>
      <vt:variant>
        <vt:i4>1441851</vt:i4>
      </vt:variant>
      <vt:variant>
        <vt:i4>2</vt:i4>
      </vt:variant>
      <vt:variant>
        <vt:i4>0</vt:i4>
      </vt:variant>
      <vt:variant>
        <vt:i4>5</vt:i4>
      </vt:variant>
      <vt:variant>
        <vt:lpwstr/>
      </vt:variant>
      <vt:variant>
        <vt:lpwstr>_Toc128470573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2025-10-02T06:31:00Z</dcterms:created>
  <dcterms:modified xsi:type="dcterms:W3CDTF">2025-10-15T10:45:00Z</dcterms:modified>
</cp:coreProperties>
</file>