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F4" w:rsidRPr="005165B1" w:rsidRDefault="00052CF4" w:rsidP="00052CF4">
      <w:pPr>
        <w:pStyle w:val="Heading20"/>
        <w:keepNext/>
        <w:keepLines/>
        <w:shd w:val="clear" w:color="auto" w:fill="auto"/>
        <w:spacing w:after="0" w:line="340" w:lineRule="exact"/>
        <w:jc w:val="center"/>
        <w:rPr>
          <w:rFonts w:cstheme="minorHAnsi"/>
          <w:b/>
          <w:sz w:val="22"/>
          <w:szCs w:val="22"/>
        </w:rPr>
      </w:pPr>
      <w:bookmarkStart w:id="0" w:name="_Toc5027738"/>
      <w:r w:rsidRPr="005165B1">
        <w:rPr>
          <w:rFonts w:cstheme="minorHAnsi"/>
          <w:b/>
          <w:sz w:val="22"/>
          <w:szCs w:val="22"/>
        </w:rPr>
        <w:t xml:space="preserve">ΠΑΡΑΡΤΗΜΑ </w:t>
      </w:r>
      <w:r>
        <w:rPr>
          <w:rFonts w:cstheme="minorHAnsi"/>
          <w:b/>
          <w:sz w:val="22"/>
          <w:szCs w:val="22"/>
        </w:rPr>
        <w:t>Γ</w:t>
      </w:r>
      <w:r w:rsidRPr="005165B1">
        <w:rPr>
          <w:rFonts w:cstheme="minorHAnsi"/>
          <w:b/>
          <w:sz w:val="22"/>
          <w:szCs w:val="22"/>
        </w:rPr>
        <w:t xml:space="preserve">: </w:t>
      </w:r>
      <w:r>
        <w:rPr>
          <w:rFonts w:cstheme="minorHAnsi"/>
          <w:b/>
          <w:sz w:val="22"/>
          <w:szCs w:val="22"/>
        </w:rPr>
        <w:t xml:space="preserve">ΥΠΟΔΕΙΓΜΑ </w:t>
      </w:r>
      <w:r w:rsidRPr="005165B1">
        <w:rPr>
          <w:rFonts w:cstheme="minorHAnsi"/>
          <w:b/>
          <w:sz w:val="22"/>
          <w:szCs w:val="22"/>
        </w:rPr>
        <w:t>ΟΙΚΟΝΟΜΙΚΗ</w:t>
      </w:r>
      <w:r>
        <w:rPr>
          <w:rFonts w:cstheme="minorHAnsi"/>
          <w:b/>
          <w:sz w:val="22"/>
          <w:szCs w:val="22"/>
        </w:rPr>
        <w:t>Σ</w:t>
      </w:r>
      <w:r w:rsidRPr="005165B1">
        <w:rPr>
          <w:rFonts w:cstheme="minorHAnsi"/>
          <w:b/>
          <w:sz w:val="22"/>
          <w:szCs w:val="22"/>
        </w:rPr>
        <w:t xml:space="preserve"> ΠΡΟΣΦΟΡΑ</w:t>
      </w:r>
      <w:bookmarkEnd w:id="0"/>
      <w:r>
        <w:rPr>
          <w:rFonts w:cstheme="minorHAnsi"/>
          <w:b/>
          <w:sz w:val="22"/>
          <w:szCs w:val="22"/>
        </w:rPr>
        <w:t>Σ</w:t>
      </w:r>
    </w:p>
    <w:p w:rsidR="00052CF4" w:rsidRPr="005165B1" w:rsidRDefault="00052CF4" w:rsidP="00052CF4">
      <w:pPr>
        <w:tabs>
          <w:tab w:val="right" w:leader="dot" w:pos="9180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5165B1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Η Οικονομική Προσφορά του υποψηφίου θα πρέπει </w:t>
      </w:r>
      <w:r w:rsidRPr="002C45F7">
        <w:rPr>
          <w:rFonts w:asciiTheme="minorHAnsi" w:eastAsia="Calibri" w:hAnsiTheme="minorHAnsi" w:cstheme="minorHAnsi"/>
          <w:b/>
          <w:sz w:val="22"/>
          <w:szCs w:val="22"/>
          <w:lang w:val="el-GR"/>
        </w:rPr>
        <w:t>επί ποινή αποκλεισμού</w:t>
      </w:r>
      <w:r w:rsidRPr="005165B1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 να περιλαμβάνει τον Πίνακα Οικονομικής Προσφοράς που ακολουθεί:</w:t>
      </w:r>
    </w:p>
    <w:tbl>
      <w:tblPr>
        <w:tblW w:w="856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80"/>
        <w:gridCol w:w="1474"/>
        <w:gridCol w:w="1352"/>
        <w:gridCol w:w="2457"/>
      </w:tblGrid>
      <w:tr w:rsidR="00052CF4" w:rsidRPr="00347196" w:rsidTr="00052CF4">
        <w:trPr>
          <w:trHeight w:val="143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D9D9D9"/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580" w:type="dxa"/>
            <w:shd w:val="clear" w:color="auto" w:fill="D9D9D9"/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34719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l-GR"/>
              </w:rPr>
              <w:t>ΠΡΟΣΦΕΡΟΜΕΝΗ ΥΠΗΡΕΣΙΑ – ΚΑΤΗΓΟΡΙΑ</w:t>
            </w:r>
          </w:p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  <w:r w:rsidRPr="0034719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l-GR"/>
              </w:rPr>
              <w:t>ΑΠΟΣΤΟΛΗΣ</w:t>
            </w:r>
          </w:p>
        </w:tc>
        <w:tc>
          <w:tcPr>
            <w:tcW w:w="1474" w:type="dxa"/>
            <w:shd w:val="clear" w:color="auto" w:fill="D9D9D9"/>
          </w:tcPr>
          <w:p w:rsidR="00052CF4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  <w:p w:rsidR="00052CF4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l-GR"/>
              </w:rPr>
              <w:t>Τιμή μονάδας άνευ Φ.Π.Α σε €</w:t>
            </w:r>
          </w:p>
          <w:p w:rsidR="00052CF4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  <w:p w:rsidR="00052CF4" w:rsidRPr="002C45F7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  <w:r w:rsidRPr="002C45F7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  <w:t>(α)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</w:tcPr>
          <w:p w:rsidR="00052CF4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  <w:p w:rsidR="00052CF4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>Συντελεστές βαρύτητας</w:t>
            </w:r>
          </w:p>
          <w:p w:rsidR="00052CF4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  <w:p w:rsidR="00052CF4" w:rsidRPr="002C45F7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  <w:r w:rsidRPr="002C45F7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  <w:t>(σ)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D9D9D9"/>
          </w:tcPr>
          <w:p w:rsidR="00052CF4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  <w:p w:rsidR="00052CF4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>Πολλαπλασιασμός τιμής μονάδας άνευ ΦΠΑ επί τον συντελεστή βαρύτητας</w:t>
            </w:r>
          </w:p>
          <w:p w:rsidR="00052CF4" w:rsidRPr="002C45F7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  <w:r w:rsidRPr="002C45F7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  <w:t>(</w:t>
            </w:r>
            <w:proofErr w:type="spellStart"/>
            <w:r w:rsidRPr="002C45F7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  <w:t>α)x(σ</w:t>
            </w:r>
            <w:proofErr w:type="spellEnd"/>
            <w:r w:rsidRPr="002C45F7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  <w:t>)</w:t>
            </w:r>
          </w:p>
        </w:tc>
      </w:tr>
      <w:tr w:rsidR="00052CF4" w:rsidRPr="00347196" w:rsidTr="00052CF4">
        <w:trPr>
          <w:trHeight w:val="361"/>
        </w:trPr>
        <w:tc>
          <w:tcPr>
            <w:tcW w:w="704" w:type="dxa"/>
            <w:tcBorders>
              <w:bottom w:val="nil"/>
            </w:tcBorders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580" w:type="dxa"/>
            <w:vMerge w:val="restart"/>
            <w:tcBorders>
              <w:right w:val="single" w:sz="4" w:space="0" w:color="auto"/>
            </w:tcBorders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</w:p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  <w:r w:rsidRPr="0034719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347196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Αποστολή από/προς ΕΔ ΕΣΠΑ εντός Αττικής, με παράδοση αυθημερόν ή  την επόμενη εργάσιμη ημέρα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7F089A"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>έως και 2</w:t>
            </w:r>
            <w:r w:rsidRPr="007F089A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Kg</w:t>
            </w: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052CF4" w:rsidRPr="00347196" w:rsidTr="00052CF4">
        <w:trPr>
          <w:trHeight w:val="1164"/>
        </w:trPr>
        <w:tc>
          <w:tcPr>
            <w:tcW w:w="704" w:type="dxa"/>
            <w:tcBorders>
              <w:top w:val="nil"/>
            </w:tcBorders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2580" w:type="dxa"/>
            <w:vMerge/>
            <w:tcBorders>
              <w:right w:val="single" w:sz="4" w:space="0" w:color="auto"/>
            </w:tcBorders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4" w:rsidRPr="007F089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  <w:p w:rsidR="00052CF4" w:rsidRPr="00B8653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  <w:r w:rsidRPr="00B8653A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  <w:t>35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4" w:rsidRPr="007F089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</w:tc>
      </w:tr>
      <w:tr w:rsidR="00052CF4" w:rsidRPr="00347196" w:rsidTr="00052CF4">
        <w:trPr>
          <w:trHeight w:val="1311"/>
        </w:trPr>
        <w:tc>
          <w:tcPr>
            <w:tcW w:w="704" w:type="dxa"/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2580" w:type="dxa"/>
          </w:tcPr>
          <w:p w:rsidR="00052CF4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  <w:r w:rsidRPr="00347196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Αποστολή από / προς ΕΔ ΕΣΠΑ </w:t>
            </w:r>
          </w:p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στην υπόλοιπη</w:t>
            </w:r>
            <w:r w:rsidRPr="00347196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Ελλάδα</w:t>
            </w:r>
            <w:r w:rsidRPr="00347196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, με παράδοση εντός δύο (2) εργάσιμων ημερών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7F089A"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>έως και 2</w:t>
            </w:r>
            <w:r w:rsidRPr="007F089A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Kg</w:t>
            </w:r>
          </w:p>
        </w:tc>
        <w:tc>
          <w:tcPr>
            <w:tcW w:w="1474" w:type="dxa"/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52CF4" w:rsidRPr="00B8653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</w:p>
          <w:p w:rsidR="00052CF4" w:rsidRPr="00B8653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</w:p>
          <w:p w:rsidR="00052CF4" w:rsidRPr="00B8653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  <w:r w:rsidRPr="00B8653A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  <w:t>55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052CF4" w:rsidRPr="007F089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</w:tc>
      </w:tr>
      <w:tr w:rsidR="00052CF4" w:rsidRPr="00347196" w:rsidTr="00052CF4">
        <w:trPr>
          <w:trHeight w:val="1300"/>
        </w:trPr>
        <w:tc>
          <w:tcPr>
            <w:tcW w:w="704" w:type="dxa"/>
          </w:tcPr>
          <w:p w:rsidR="00052CF4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2580" w:type="dxa"/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  <w:r w:rsidRPr="00347196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Αποστολή από/προς ΕΔ ΕΣΠΑ εντός Αττικής, με παράδοση αυθημερόν ή  την επόμενη εργάσιμη ημέρα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7F089A"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 xml:space="preserve">για κάθε επιπλέον </w:t>
            </w:r>
            <w:proofErr w:type="spellStart"/>
            <w:r w:rsidRPr="007F089A"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>kg</w:t>
            </w:r>
            <w:proofErr w:type="spellEnd"/>
            <w:r w:rsidRPr="007F089A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1474" w:type="dxa"/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52CF4" w:rsidRPr="00B8653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</w:p>
          <w:p w:rsidR="00052CF4" w:rsidRPr="00B8653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</w:p>
          <w:p w:rsidR="00052CF4" w:rsidRPr="00B8653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  <w:r w:rsidRPr="00B8653A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052CF4" w:rsidRPr="007F089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</w:tc>
      </w:tr>
      <w:tr w:rsidR="00052CF4" w:rsidRPr="00347196" w:rsidTr="00052CF4">
        <w:trPr>
          <w:trHeight w:val="1323"/>
        </w:trPr>
        <w:tc>
          <w:tcPr>
            <w:tcW w:w="704" w:type="dxa"/>
            <w:tcBorders>
              <w:bottom w:val="single" w:sz="4" w:space="0" w:color="auto"/>
            </w:tcBorders>
          </w:tcPr>
          <w:p w:rsidR="00052CF4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052CF4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  <w:r w:rsidRPr="00347196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Αποστολή από / προς ΕΔ ΕΣΠΑ </w:t>
            </w:r>
          </w:p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στην υπόλοιπη</w:t>
            </w:r>
            <w:r w:rsidRPr="00347196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Ελλάδα</w:t>
            </w:r>
            <w:r w:rsidRPr="00347196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, με παράδοση εντός δύο (2) εργάσιμων ημερών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7F089A"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 xml:space="preserve">για κάθε επιπλέον </w:t>
            </w:r>
            <w:proofErr w:type="spellStart"/>
            <w:r w:rsidRPr="007F089A"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  <w:t>kg</w:t>
            </w:r>
            <w:proofErr w:type="spellEnd"/>
            <w:r w:rsidRPr="007F089A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52CF4" w:rsidRPr="00B8653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</w:p>
          <w:p w:rsidR="00052CF4" w:rsidRPr="00B8653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</w:p>
          <w:p w:rsidR="00052CF4" w:rsidRPr="00B8653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</w:p>
          <w:p w:rsidR="00052CF4" w:rsidRPr="00B8653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</w:pPr>
            <w:r w:rsidRPr="00B8653A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052CF4" w:rsidRPr="007F089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</w:tc>
      </w:tr>
      <w:tr w:rsidR="00052CF4" w:rsidRPr="00347196" w:rsidTr="00052CF4">
        <w:trPr>
          <w:trHeight w:val="8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CF4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F4" w:rsidRPr="00347196" w:rsidRDefault="00052CF4" w:rsidP="00052CF4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lang w:val="el-GR"/>
              </w:rPr>
              <w:t>Συνολική τιμή της           οικονομικής προσφοράς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CF4" w:rsidRPr="00347196" w:rsidRDefault="00052CF4" w:rsidP="006D766E">
            <w:pPr>
              <w:tabs>
                <w:tab w:val="left" w:pos="2003"/>
              </w:tabs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CF4" w:rsidRPr="007F089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F4" w:rsidRPr="007F089A" w:rsidRDefault="00052CF4" w:rsidP="006D766E">
            <w:pPr>
              <w:tabs>
                <w:tab w:val="left" w:pos="2003"/>
              </w:tabs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l-GR"/>
              </w:rPr>
            </w:pPr>
          </w:p>
        </w:tc>
      </w:tr>
    </w:tbl>
    <w:p w:rsidR="00052CF4" w:rsidRDefault="00127494" w:rsidP="00052CF4">
      <w:pPr>
        <w:spacing w:before="120" w:after="120" w:line="276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/>
        </w:rPr>
      </w:pPr>
      <w:r w:rsidRPr="00D423BD">
        <w:rPr>
          <w:rFonts w:asciiTheme="minorHAnsi" w:eastAsia="Calibri" w:hAnsiTheme="minorHAnsi" w:cstheme="minorHAnsi"/>
          <w:b/>
          <w:sz w:val="22"/>
          <w:szCs w:val="22"/>
          <w:u w:val="single"/>
          <w:lang w:val="el-GR"/>
        </w:rPr>
        <w:t>Στοιχεία Προσφέροντος  (Οικονομικού Φορέα)</w:t>
      </w:r>
      <w:r w:rsidRPr="00D423BD">
        <w:rPr>
          <w:rFonts w:asciiTheme="minorHAnsi" w:eastAsia="Calibri" w:hAnsiTheme="minorHAnsi" w:cstheme="minorHAnsi"/>
          <w:b/>
          <w:sz w:val="22"/>
          <w:szCs w:val="22"/>
          <w:lang w:val="el-GR"/>
        </w:rPr>
        <w:tab/>
      </w:r>
      <w:r w:rsidRPr="00D423BD">
        <w:rPr>
          <w:rFonts w:asciiTheme="minorHAnsi" w:eastAsia="Calibri" w:hAnsiTheme="minorHAnsi" w:cstheme="minorHAnsi"/>
          <w:b/>
          <w:sz w:val="22"/>
          <w:szCs w:val="22"/>
          <w:lang w:val="el-GR"/>
        </w:rPr>
        <w:tab/>
      </w:r>
    </w:p>
    <w:p w:rsidR="00127494" w:rsidRPr="00052CF4" w:rsidRDefault="00127494" w:rsidP="00052CF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val="el-GR"/>
        </w:rPr>
      </w:pP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>Επωνυμία εταιρείας :</w:t>
      </w: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ab/>
      </w: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ab/>
      </w: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ab/>
      </w: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ab/>
      </w: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ab/>
      </w: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ab/>
      </w:r>
    </w:p>
    <w:p w:rsidR="00127494" w:rsidRPr="00D423BD" w:rsidRDefault="00127494" w:rsidP="00127494">
      <w:pPr>
        <w:tabs>
          <w:tab w:val="left" w:pos="2003"/>
        </w:tabs>
        <w:jc w:val="both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>Διεύθυνση:</w:t>
      </w:r>
    </w:p>
    <w:p w:rsidR="00127494" w:rsidRPr="00D423BD" w:rsidRDefault="00127494" w:rsidP="00127494">
      <w:pPr>
        <w:tabs>
          <w:tab w:val="left" w:pos="2003"/>
        </w:tabs>
        <w:jc w:val="both"/>
        <w:rPr>
          <w:rFonts w:asciiTheme="minorHAnsi" w:eastAsia="Calibri" w:hAnsiTheme="minorHAnsi" w:cstheme="minorHAnsi"/>
          <w:sz w:val="22"/>
          <w:szCs w:val="22"/>
          <w:lang w:val="el-GR"/>
        </w:rPr>
      </w:pPr>
      <w:proofErr w:type="spellStart"/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>Τηλ</w:t>
      </w:r>
      <w:proofErr w:type="spellEnd"/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. </w:t>
      </w:r>
      <w:proofErr w:type="spellStart"/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>Επικοιν</w:t>
      </w:r>
      <w:proofErr w:type="spellEnd"/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>.:</w:t>
      </w:r>
    </w:p>
    <w:p w:rsidR="00127494" w:rsidRPr="00D423BD" w:rsidRDefault="00127494" w:rsidP="00127494">
      <w:pPr>
        <w:tabs>
          <w:tab w:val="left" w:pos="2003"/>
        </w:tabs>
        <w:jc w:val="both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D423BD">
        <w:rPr>
          <w:rFonts w:asciiTheme="minorHAnsi" w:eastAsia="Calibri" w:hAnsiTheme="minorHAnsi" w:cstheme="minorHAnsi"/>
          <w:sz w:val="22"/>
          <w:szCs w:val="22"/>
          <w:lang w:val="en-US"/>
        </w:rPr>
        <w:t>E</w:t>
      </w: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>-</w:t>
      </w:r>
      <w:r w:rsidRPr="00D423BD">
        <w:rPr>
          <w:rFonts w:asciiTheme="minorHAnsi" w:eastAsia="Calibri" w:hAnsiTheme="minorHAnsi" w:cstheme="minorHAnsi"/>
          <w:sz w:val="22"/>
          <w:szCs w:val="22"/>
          <w:lang w:val="en-US"/>
        </w:rPr>
        <w:t>mail</w:t>
      </w: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>:</w:t>
      </w:r>
    </w:p>
    <w:p w:rsidR="00127494" w:rsidRPr="00D423BD" w:rsidRDefault="00127494" w:rsidP="00127494">
      <w:pPr>
        <w:tabs>
          <w:tab w:val="left" w:pos="2003"/>
        </w:tabs>
        <w:jc w:val="both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>Νόμιμος Εκπρόσωπος:   «Ονοματεπώνυμο, Ιδιότητα»</w:t>
      </w:r>
    </w:p>
    <w:tbl>
      <w:tblPr>
        <w:tblpPr w:leftFromText="180" w:rightFromText="180" w:vertAnchor="text" w:horzAnchor="margin" w:tblpXSpec="right" w:tblpY="-48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127494" w:rsidTr="00EA4C54">
        <w:trPr>
          <w:trHeight w:val="1555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494" w:rsidRDefault="00127494" w:rsidP="00EA4C54">
            <w:pPr>
              <w:pStyle w:val="Standard"/>
              <w:suppressAutoHyphens w:val="0"/>
              <w:overflowPunct w:val="0"/>
              <w:spacing w:after="0" w:line="240" w:lineRule="auto"/>
              <w:ind w:firstLine="0"/>
              <w:jc w:val="center"/>
              <w:rPr>
                <w:b/>
                <w:bCs/>
                <w:shd w:val="clear" w:color="auto" w:fill="FFFFFF"/>
              </w:rPr>
            </w:pPr>
          </w:p>
          <w:p w:rsidR="00127494" w:rsidRDefault="00127494" w:rsidP="00EA4C54">
            <w:pPr>
              <w:pStyle w:val="Standard"/>
              <w:suppressAutoHyphens w:val="0"/>
              <w:overflowPunct w:val="0"/>
              <w:spacing w:after="0" w:line="240" w:lineRule="auto"/>
              <w:ind w:firstLine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                        </w:t>
            </w:r>
          </w:p>
          <w:p w:rsidR="00127494" w:rsidRDefault="00127494" w:rsidP="00EA4C54">
            <w:pPr>
              <w:pStyle w:val="Standard"/>
              <w:suppressAutoHyphens w:val="0"/>
              <w:overflowPunct w:val="0"/>
              <w:spacing w:after="0" w:line="240" w:lineRule="auto"/>
              <w:ind w:firstLine="0"/>
              <w:jc w:val="center"/>
              <w:rPr>
                <w:bCs/>
                <w:shd w:val="clear" w:color="auto" w:fill="FFFFFF"/>
              </w:rPr>
            </w:pPr>
          </w:p>
          <w:p w:rsidR="00127494" w:rsidRDefault="00127494" w:rsidP="00EA4C54">
            <w:pPr>
              <w:pStyle w:val="Standard"/>
              <w:suppressAutoHyphens w:val="0"/>
              <w:overflowPunct w:val="0"/>
              <w:spacing w:after="0" w:line="240" w:lineRule="auto"/>
              <w:ind w:firstLine="0"/>
              <w:jc w:val="center"/>
              <w:rPr>
                <w:bCs/>
                <w:shd w:val="clear" w:color="auto" w:fill="FFFFFF"/>
              </w:rPr>
            </w:pPr>
          </w:p>
          <w:p w:rsidR="00127494" w:rsidRDefault="00127494" w:rsidP="00EA4C54">
            <w:pPr>
              <w:pStyle w:val="Standard"/>
              <w:suppressAutoHyphens w:val="0"/>
              <w:overflowPunct w:val="0"/>
              <w:spacing w:after="0" w:line="240" w:lineRule="auto"/>
              <w:ind w:firstLine="0"/>
              <w:jc w:val="center"/>
            </w:pPr>
            <w:r>
              <w:rPr>
                <w:bCs/>
                <w:shd w:val="clear" w:color="auto" w:fill="FFFFFF"/>
              </w:rPr>
              <w:t>(Υπογραφή – Σφραγίδα)</w:t>
            </w:r>
          </w:p>
        </w:tc>
      </w:tr>
    </w:tbl>
    <w:p w:rsidR="00127494" w:rsidRPr="00D423BD" w:rsidRDefault="00127494" w:rsidP="00127494">
      <w:pPr>
        <w:tabs>
          <w:tab w:val="left" w:pos="2003"/>
        </w:tabs>
        <w:jc w:val="both"/>
        <w:rPr>
          <w:rFonts w:asciiTheme="minorHAnsi" w:eastAsia="Calibri" w:hAnsiTheme="minorHAnsi" w:cstheme="minorHAnsi"/>
          <w:sz w:val="22"/>
          <w:szCs w:val="22"/>
          <w:lang w:val="el-GR"/>
        </w:rPr>
      </w:pPr>
    </w:p>
    <w:p w:rsidR="00127494" w:rsidRPr="00D423BD" w:rsidRDefault="00127494" w:rsidP="00127494">
      <w:pPr>
        <w:tabs>
          <w:tab w:val="left" w:pos="2003"/>
        </w:tabs>
        <w:jc w:val="both"/>
        <w:rPr>
          <w:rFonts w:asciiTheme="minorHAnsi" w:eastAsia="Calibri" w:hAnsiTheme="minorHAnsi" w:cstheme="minorHAnsi"/>
          <w:sz w:val="22"/>
          <w:szCs w:val="22"/>
          <w:lang w:val="el-GR"/>
        </w:rPr>
      </w:pPr>
      <w:r>
        <w:rPr>
          <w:rFonts w:asciiTheme="minorHAnsi" w:eastAsia="Calibri" w:hAnsiTheme="minorHAnsi" w:cstheme="minorHAnsi"/>
          <w:sz w:val="22"/>
          <w:szCs w:val="22"/>
          <w:lang w:val="el-GR"/>
        </w:rPr>
        <w:t>Ο Χρόνος ι</w:t>
      </w: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σχύος της Προσφοράς είναι </w:t>
      </w:r>
      <w:r>
        <w:rPr>
          <w:rFonts w:asciiTheme="minorHAnsi" w:eastAsia="Calibri" w:hAnsiTheme="minorHAnsi" w:cstheme="minorHAnsi"/>
          <w:sz w:val="22"/>
          <w:szCs w:val="22"/>
          <w:lang w:val="el-GR"/>
        </w:rPr>
        <w:t>εκατόν είκοσι (120)</w:t>
      </w: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 ημέρες</w:t>
      </w:r>
    </w:p>
    <w:p w:rsidR="00127494" w:rsidRPr="00D423BD" w:rsidRDefault="00127494" w:rsidP="00127494">
      <w:pPr>
        <w:tabs>
          <w:tab w:val="left" w:pos="2003"/>
        </w:tabs>
        <w:jc w:val="both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D423BD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 </w:t>
      </w:r>
    </w:p>
    <w:p w:rsidR="00127494" w:rsidRPr="00AE22B7" w:rsidRDefault="00127494" w:rsidP="00127494">
      <w:pPr>
        <w:tabs>
          <w:tab w:val="left" w:pos="2003"/>
        </w:tabs>
        <w:jc w:val="both"/>
        <w:rPr>
          <w:rFonts w:asciiTheme="minorHAnsi" w:eastAsia="Calibri" w:hAnsiTheme="minorHAnsi" w:cstheme="minorHAnsi"/>
          <w:sz w:val="22"/>
          <w:szCs w:val="22"/>
          <w:lang w:val="el-GR"/>
        </w:rPr>
      </w:pPr>
      <w:r w:rsidRPr="00AE22B7">
        <w:rPr>
          <w:rFonts w:asciiTheme="minorHAnsi" w:eastAsia="Calibri" w:hAnsiTheme="minorHAnsi" w:cstheme="minorHAnsi"/>
          <w:sz w:val="22"/>
          <w:szCs w:val="22"/>
          <w:lang w:val="el-GR"/>
        </w:rPr>
        <w:t>Ο Νόμιμος Εκπρόσωπος : …………………..………………</w:t>
      </w:r>
    </w:p>
    <w:p w:rsidR="00127494" w:rsidRPr="00AE22B7" w:rsidRDefault="00127494" w:rsidP="00127494">
      <w:pPr>
        <w:tabs>
          <w:tab w:val="left" w:pos="2003"/>
        </w:tabs>
        <w:jc w:val="both"/>
        <w:rPr>
          <w:rFonts w:asciiTheme="minorHAnsi" w:eastAsia="Calibri" w:hAnsiTheme="minorHAnsi" w:cstheme="minorHAnsi"/>
          <w:sz w:val="22"/>
          <w:szCs w:val="22"/>
          <w:lang w:val="el-GR"/>
        </w:rPr>
      </w:pPr>
    </w:p>
    <w:p w:rsidR="00127494" w:rsidRPr="007343C1" w:rsidRDefault="00127494" w:rsidP="00127494">
      <w:pPr>
        <w:overflowPunct w:val="0"/>
        <w:ind w:hanging="284"/>
        <w:textAlignment w:val="baseline"/>
        <w:rPr>
          <w:rFonts w:ascii="Calibri" w:eastAsia="Times New Roman" w:hAnsi="Calibri" w:cs="Calibri"/>
          <w:bCs/>
          <w:color w:val="00000A"/>
          <w:kern w:val="1"/>
          <w:sz w:val="22"/>
          <w:szCs w:val="22"/>
          <w:shd w:val="clear" w:color="auto" w:fill="FFFFFF"/>
          <w:lang w:val="el-GR" w:eastAsia="zh-CN"/>
        </w:rPr>
      </w:pPr>
      <w:r w:rsidRPr="00AE22B7">
        <w:rPr>
          <w:rFonts w:ascii="Calibri" w:eastAsia="Times New Roman" w:hAnsi="Calibri" w:cs="Calibri"/>
          <w:bCs/>
          <w:color w:val="00000A"/>
          <w:kern w:val="1"/>
          <w:sz w:val="22"/>
          <w:szCs w:val="22"/>
          <w:shd w:val="clear" w:color="auto" w:fill="FFFFFF"/>
          <w:lang w:val="el-GR" w:eastAsia="zh-CN"/>
        </w:rPr>
        <w:t xml:space="preserve">      </w:t>
      </w:r>
      <w:r w:rsidRPr="00A91385">
        <w:rPr>
          <w:rFonts w:ascii="Calibri" w:eastAsia="Times New Roman" w:hAnsi="Calibri" w:cs="Calibri"/>
          <w:bCs/>
          <w:color w:val="00000A"/>
          <w:kern w:val="1"/>
          <w:sz w:val="22"/>
          <w:szCs w:val="22"/>
          <w:shd w:val="clear" w:color="auto" w:fill="FFFFFF"/>
          <w:lang w:val="el-GR" w:eastAsia="zh-CN"/>
        </w:rPr>
        <w:t>Ημερομηνία                       :</w:t>
      </w:r>
      <w:r w:rsidRPr="00D423BD">
        <w:rPr>
          <w:rFonts w:ascii="Calibri" w:eastAsia="Times New Roman" w:hAnsi="Calibri" w:cs="Calibri"/>
          <w:b/>
          <w:bCs/>
          <w:color w:val="00000A"/>
          <w:kern w:val="1"/>
          <w:sz w:val="22"/>
          <w:szCs w:val="22"/>
          <w:shd w:val="clear" w:color="auto" w:fill="FFFFFF"/>
          <w:lang w:val="el-GR" w:eastAsia="zh-CN"/>
        </w:rPr>
        <w:t xml:space="preserve"> </w:t>
      </w:r>
      <w:r w:rsidRPr="00D423BD">
        <w:rPr>
          <w:rFonts w:ascii="Calibri" w:eastAsia="Times New Roman" w:hAnsi="Calibri" w:cs="Calibri"/>
          <w:bCs/>
          <w:color w:val="00000A"/>
          <w:kern w:val="1"/>
          <w:sz w:val="22"/>
          <w:szCs w:val="22"/>
          <w:shd w:val="clear" w:color="auto" w:fill="FFFFFF"/>
          <w:lang w:val="el-GR" w:eastAsia="zh-CN"/>
        </w:rPr>
        <w:t>………….….…..……………….</w:t>
      </w:r>
      <w:bookmarkStart w:id="1" w:name="_GoBack"/>
      <w:bookmarkEnd w:id="1"/>
    </w:p>
    <w:sectPr w:rsidR="00127494" w:rsidRPr="007343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12"/>
    <w:rsid w:val="00052CF4"/>
    <w:rsid w:val="000A51A3"/>
    <w:rsid w:val="00127494"/>
    <w:rsid w:val="002A5D12"/>
    <w:rsid w:val="004D0FC5"/>
    <w:rsid w:val="005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D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2A5D12"/>
    <w:rPr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rsid w:val="002A5D12"/>
    <w:pPr>
      <w:shd w:val="clear" w:color="auto" w:fill="FFFFFF"/>
      <w:spacing w:after="540" w:line="0" w:lineRule="atLeast"/>
      <w:outlineLvl w:val="1"/>
    </w:pPr>
    <w:rPr>
      <w:rFonts w:asciiTheme="minorHAnsi" w:eastAsiaTheme="minorHAnsi" w:hAnsiTheme="minorHAnsi" w:cstheme="minorBidi"/>
      <w:color w:val="auto"/>
      <w:sz w:val="34"/>
      <w:szCs w:val="34"/>
      <w:lang w:val="el-GR"/>
    </w:rPr>
  </w:style>
  <w:style w:type="paragraph" w:customStyle="1" w:styleId="Standard">
    <w:name w:val="Standard"/>
    <w:rsid w:val="00127494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D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2A5D12"/>
    <w:rPr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rsid w:val="002A5D12"/>
    <w:pPr>
      <w:shd w:val="clear" w:color="auto" w:fill="FFFFFF"/>
      <w:spacing w:after="540" w:line="0" w:lineRule="atLeast"/>
      <w:outlineLvl w:val="1"/>
    </w:pPr>
    <w:rPr>
      <w:rFonts w:asciiTheme="minorHAnsi" w:eastAsiaTheme="minorHAnsi" w:hAnsiTheme="minorHAnsi" w:cstheme="minorBidi"/>
      <w:color w:val="auto"/>
      <w:sz w:val="34"/>
      <w:szCs w:val="34"/>
      <w:lang w:val="el-GR"/>
    </w:rPr>
  </w:style>
  <w:style w:type="paragraph" w:customStyle="1" w:styleId="Standard">
    <w:name w:val="Standard"/>
    <w:rsid w:val="00127494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 Παππάς</dc:creator>
  <cp:lastModifiedBy>Ευάγγελος Παππάς</cp:lastModifiedBy>
  <cp:revision>5</cp:revision>
  <dcterms:created xsi:type="dcterms:W3CDTF">2019-04-16T12:30:00Z</dcterms:created>
  <dcterms:modified xsi:type="dcterms:W3CDTF">2019-04-18T12:53:00Z</dcterms:modified>
</cp:coreProperties>
</file>