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77"/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199"/>
        <w:gridCol w:w="1467"/>
        <w:gridCol w:w="1467"/>
      </w:tblGrid>
      <w:tr w:rsidR="003A2408" w:rsidRPr="005165B1" w:rsidTr="003A2408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A2408" w:rsidRDefault="003A2408" w:rsidP="003A2408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en-US" w:eastAsia="el-GR"/>
              </w:rPr>
            </w:pPr>
          </w:p>
          <w:p w:rsidR="003A2408" w:rsidRPr="003A2408" w:rsidRDefault="003A2408" w:rsidP="003A2408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en-US" w:eastAsia="el-GR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A2408" w:rsidRPr="005165B1" w:rsidRDefault="003A2408" w:rsidP="003A2408">
            <w:pPr>
              <w:tabs>
                <w:tab w:val="center" w:pos="3784"/>
                <w:tab w:val="left" w:pos="6374"/>
              </w:tabs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/>
                <w:sz w:val="22"/>
                <w:szCs w:val="22"/>
                <w:lang w:val="el-GR" w:eastAsia="el-GR"/>
              </w:rPr>
              <w:t>ΠΡΟΔΙΑΓΡΑΦΗ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2408" w:rsidRPr="006F42C1" w:rsidRDefault="003A2408" w:rsidP="003A2408">
            <w:pPr>
              <w:tabs>
                <w:tab w:val="center" w:pos="3784"/>
                <w:tab w:val="left" w:pos="6374"/>
              </w:tabs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el-GR" w:eastAsia="el-GR"/>
              </w:rPr>
              <w:t>ΑΠΑΙΤΗΣΗ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2408" w:rsidRPr="005165B1" w:rsidRDefault="003A2408" w:rsidP="003A2408">
            <w:pPr>
              <w:tabs>
                <w:tab w:val="center" w:pos="3784"/>
                <w:tab w:val="left" w:pos="6374"/>
              </w:tabs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el-GR" w:eastAsia="el-GR"/>
              </w:rPr>
              <w:t>ΑΠΑΝΤΗΣΗ</w:t>
            </w:r>
          </w:p>
        </w:tc>
      </w:tr>
      <w:tr w:rsidR="003A2408" w:rsidRPr="005165B1" w:rsidTr="003A2408">
        <w:trPr>
          <w:trHeight w:val="10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ind w:left="36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</w:p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Αποστολές </w:t>
            </w:r>
            <w:r w:rsidRPr="00310209">
              <w:rPr>
                <w:rFonts w:asciiTheme="minorHAnsi" w:eastAsia="Times New Roman" w:hAnsiTheme="minorHAnsi" w:cs="Tahoma"/>
                <w:color w:val="auto"/>
                <w:sz w:val="20"/>
                <w:szCs w:val="20"/>
                <w:lang w:val="el-GR" w:eastAsia="el-GR"/>
              </w:rPr>
              <w:t>ταχυμεταφοράς φακέλων και δεμάτων από και προς την ΕΔ Παιδείας  σύμφωνα με τους χρόνους ανά προορισμό αποστολής και παραλαβής του σχετικού Πίνακα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5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Παρακολούθηση της πορείας της αποστολής με οποιοδήποτε τρόπο (εγγράφως, τηλεφωνικά, μέσω 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internet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, άλλο)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Αναφορά στα κυριότερα σημεία ελέγχου της πορείας της αποστολής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5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Ενημέρωση προς την </w:t>
            </w:r>
            <w:r w:rsidRPr="00310209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/>
              </w:rPr>
              <w:t xml:space="preserve"> 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ΕΔ Παιδείας  της τιμής χρέωσης, της ημερομηνίας και ώρας παραλαβής από τον παραλήπτη και του ονοματεπώνυμου του παραλήπτη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408" w:rsidRPr="005165B1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b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Αποστολές αντικειμένων που ζητείται να</w:t>
            </w:r>
            <w:r w:rsidRPr="00310209">
              <w:rPr>
                <w:rFonts w:asciiTheme="minorHAnsi" w:eastAsia="Times New Roman" w:hAnsiTheme="minorHAnsi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ασφαλιστούν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5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bCs/>
                <w:sz w:val="20"/>
                <w:szCs w:val="20"/>
                <w:lang w:val="el-GR" w:eastAsia="el-GR"/>
              </w:rPr>
              <w:t>Αποστολές με παραλαβή και παράδοση στο πλαίσιο του ωραρίου των Δημοσίων Υπηρεσιών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Συσκευασία σε φακέλους έως 15 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kg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08" w:rsidRPr="00310209" w:rsidRDefault="003A2408" w:rsidP="003A240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Αποζημίωση σε περίπτωση καθυστέρησης παράδοσης ανά ημέρα κάθε αποστολής, ίση με το τριπλάσιο του αντιτίμου της αποστολής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 w:rsidRPr="005165B1"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Αποζημίωση σε περίπτωση απώλειας κάθε αποστολής ίση με το</w:t>
            </w:r>
            <w:r w:rsidRPr="00310209">
              <w:rPr>
                <w:sz w:val="20"/>
                <w:szCs w:val="20"/>
              </w:rPr>
              <w:t xml:space="preserve"> 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τετραπλάσιο του αντιτίμου της αποστολής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5165B1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Αποστολή και παράδοση αντικειμένων από και προς την έδρα της Αναθέτουσας Αρχής εντός Αττικής αυθημερόν /εντός της επομένης εργάσιμης ημέρας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Αποστολή και παράδοση αντικειμένων από και προς την έδρα της Αναθέτουσας Αρχής προς</w:t>
            </w:r>
            <w:r w:rsidRPr="00310209">
              <w:rPr>
                <w:sz w:val="20"/>
                <w:szCs w:val="20"/>
              </w:rPr>
              <w:t xml:space="preserve"> 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και</w:t>
            </w:r>
            <w:r w:rsidRPr="00310209">
              <w:rPr>
                <w:sz w:val="20"/>
                <w:szCs w:val="20"/>
              </w:rPr>
              <w:t xml:space="preserve"> 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από χερσαίους προορισμούς πλην Αττικής εντός δύο εργάσιμων ημερών.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125C35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125C35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Αποστολή και παράδοση αντικειμένων από και προς την έδρα της Αναθέτουσας Αρχής προς και από νησιωτικούς  προορισμούς  εντός τριών εργάσιμων ημερών.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A54E7D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 w:rsidRPr="006F42C1"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A54E7D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Ο Προσφέρων εγγυάται την ασφαλή διεκπεραίωση των προς παραλαβή, διακίνηση, μεταφορά και παράδοση (για συντομία «ταχυμεταφορά»), εγγράφων, επιταγών </w:t>
            </w:r>
            <w:proofErr w:type="spellStart"/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μικροδεμάτων</w:t>
            </w:r>
            <w:proofErr w:type="spellEnd"/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 και δεμάτων (για συντομία «αντικείμενα»)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6F42C1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A54E7D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Όλες οι αποστολές είναι  ασφαλισμένες . Η ευθύνη της Εταιρείας αρχίζει από την παράδοση σ’ αυτήν των προς μεταφορά αντικειμένων που θα προκύπτει από το Συνοδευτικό Δελτίο Ταχυμεταφοράς (ΣΥ.ΔΕ.ΤΑ) και ολοκληρώνεται με την αποστολή.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A54E7D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  <w:tr w:rsidR="003A2408" w:rsidRPr="005165B1" w:rsidTr="003A2408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Default="003A2408" w:rsidP="003A2408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Να υπάρχουν διαθέσιμες </w:t>
            </w:r>
            <w:proofErr w:type="spellStart"/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online</w:t>
            </w:r>
            <w:proofErr w:type="spellEnd"/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 υπηρεσίες οι οποίες θα επιτρέπουν:</w:t>
            </w:r>
          </w:p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1.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 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n-US" w:eastAsia="el-GR"/>
              </w:rPr>
              <w:t>T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ην αναζήτηση αποστολής </w:t>
            </w:r>
            <w:proofErr w:type="spellStart"/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tracking</w:t>
            </w:r>
            <w:proofErr w:type="spellEnd"/>
          </w:p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2. </w:t>
            </w:r>
            <w:proofErr w:type="spellStart"/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Tη</w:t>
            </w:r>
            <w:proofErr w:type="spellEnd"/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 σύνθετη αναζήτηση αποστολών</w:t>
            </w:r>
          </w:p>
          <w:p w:rsidR="003A2408" w:rsidRPr="00310209" w:rsidRDefault="003A2408" w:rsidP="003A2408">
            <w:pP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 xml:space="preserve">3. </w:t>
            </w:r>
            <w:r w:rsidRPr="00310209">
              <w:rPr>
                <w:rFonts w:asciiTheme="minorHAnsi" w:eastAsia="Times New Roman" w:hAnsiTheme="minorHAnsi" w:cs="Arial"/>
                <w:sz w:val="20"/>
                <w:szCs w:val="20"/>
                <w:lang w:val="el-GR" w:eastAsia="el-GR"/>
              </w:rPr>
              <w:t>Τον υπολογισμό του κόστους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Default="003A2408" w:rsidP="003A240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8" w:rsidRPr="00A54E7D" w:rsidRDefault="003A2408" w:rsidP="003A2408">
            <w:pPr>
              <w:rPr>
                <w:rFonts w:asciiTheme="minorHAnsi" w:eastAsia="Times New Roman" w:hAnsiTheme="minorHAnsi" w:cs="Arial"/>
                <w:sz w:val="22"/>
                <w:szCs w:val="22"/>
                <w:lang w:val="el-GR" w:eastAsia="el-GR"/>
              </w:rPr>
            </w:pPr>
          </w:p>
        </w:tc>
      </w:tr>
    </w:tbl>
    <w:p w:rsidR="000A51A3" w:rsidRDefault="000A51A3">
      <w:pPr>
        <w:rPr>
          <w:lang w:val="en-US"/>
        </w:rPr>
      </w:pPr>
    </w:p>
    <w:p w:rsidR="003A2408" w:rsidRDefault="003A2408" w:rsidP="003A2408">
      <w:pPr>
        <w:tabs>
          <w:tab w:val="right" w:leader="dot" w:pos="9180"/>
        </w:tabs>
        <w:ind w:firstLine="181"/>
        <w:jc w:val="center"/>
        <w:rPr>
          <w:rFonts w:asciiTheme="minorHAnsi" w:eastAsia="Times New Roman" w:hAnsiTheme="minorHAnsi" w:cs="Arial"/>
          <w:b/>
          <w:color w:val="auto"/>
          <w:sz w:val="22"/>
          <w:szCs w:val="22"/>
          <w:lang w:val="el-GR" w:eastAsia="el-GR"/>
        </w:rPr>
      </w:pPr>
      <w:r>
        <w:rPr>
          <w:rFonts w:asciiTheme="minorHAnsi" w:eastAsia="Times New Roman" w:hAnsiTheme="minorHAnsi" w:cs="Arial"/>
          <w:b/>
          <w:color w:val="auto"/>
          <w:sz w:val="22"/>
          <w:szCs w:val="22"/>
          <w:lang w:val="el-GR" w:eastAsia="el-GR"/>
        </w:rPr>
        <w:t>ΠΑΡΑΡΤΗΜΑ Β : ΠΙΝΑΚΑΣ</w:t>
      </w:r>
      <w:r w:rsidRPr="00DC727A">
        <w:rPr>
          <w:rFonts w:asciiTheme="minorHAnsi" w:eastAsia="Times New Roman" w:hAnsiTheme="minorHAnsi" w:cs="Arial"/>
          <w:b/>
          <w:color w:val="auto"/>
          <w:sz w:val="22"/>
          <w:szCs w:val="22"/>
          <w:lang w:val="el-GR" w:eastAsia="el-GR"/>
        </w:rPr>
        <w:t xml:space="preserve"> ΣΥΜΜΟΡΦΩΣΗΣ</w:t>
      </w:r>
    </w:p>
    <w:p w:rsidR="003A2408" w:rsidRPr="00310209" w:rsidRDefault="003A2408" w:rsidP="003A2408">
      <w:pPr>
        <w:tabs>
          <w:tab w:val="right" w:leader="dot" w:pos="9180"/>
        </w:tabs>
        <w:rPr>
          <w:rFonts w:asciiTheme="minorHAnsi" w:eastAsia="Times New Roman" w:hAnsiTheme="minorHAnsi" w:cs="Arial"/>
          <w:color w:val="auto"/>
          <w:sz w:val="22"/>
          <w:szCs w:val="22"/>
          <w:lang w:val="el-GR" w:eastAsia="el-GR"/>
        </w:rPr>
      </w:pPr>
      <w:r w:rsidRPr="00310209">
        <w:rPr>
          <w:rFonts w:asciiTheme="minorHAnsi" w:eastAsia="Times New Roman" w:hAnsiTheme="minorHAnsi" w:cs="Arial"/>
          <w:color w:val="auto"/>
          <w:sz w:val="22"/>
          <w:szCs w:val="22"/>
          <w:lang w:val="el-GR" w:eastAsia="el-GR"/>
        </w:rPr>
        <w:t xml:space="preserve">Συμπληρώνεται </w:t>
      </w:r>
      <w:r w:rsidRPr="002C45F7">
        <w:rPr>
          <w:rFonts w:asciiTheme="minorHAnsi" w:eastAsia="Times New Roman" w:hAnsiTheme="minorHAnsi" w:cs="Arial"/>
          <w:b/>
          <w:color w:val="auto"/>
          <w:sz w:val="22"/>
          <w:szCs w:val="22"/>
          <w:lang w:val="el-GR" w:eastAsia="el-GR"/>
        </w:rPr>
        <w:t>επί ποινή αποκλεισμού</w:t>
      </w:r>
      <w:r w:rsidRPr="00310209">
        <w:rPr>
          <w:rFonts w:asciiTheme="minorHAnsi" w:eastAsia="Times New Roman" w:hAnsiTheme="minorHAnsi" w:cs="Arial"/>
          <w:color w:val="auto"/>
          <w:sz w:val="22"/>
          <w:szCs w:val="22"/>
          <w:lang w:val="el-GR" w:eastAsia="el-GR"/>
        </w:rPr>
        <w:t xml:space="preserve"> ο παρακάτω Πίνακας συμμόρφωσης:</w:t>
      </w:r>
    </w:p>
    <w:p w:rsidR="003A2408" w:rsidRPr="003A2408" w:rsidRDefault="003A2408">
      <w:pPr>
        <w:rPr>
          <w:lang w:val="el-GR"/>
        </w:rPr>
      </w:pPr>
      <w:bookmarkStart w:id="0" w:name="_GoBack"/>
      <w:bookmarkEnd w:id="0"/>
    </w:p>
    <w:p w:rsidR="003A2408" w:rsidRPr="003A2408" w:rsidRDefault="003A2408">
      <w:pPr>
        <w:rPr>
          <w:lang w:val="el-GR"/>
        </w:rPr>
      </w:pPr>
    </w:p>
    <w:sectPr w:rsidR="003A2408" w:rsidRPr="003A24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08"/>
    <w:rsid w:val="000A51A3"/>
    <w:rsid w:val="003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4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4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Παππάς</dc:creator>
  <cp:lastModifiedBy>Ευάγγελος Παππάς</cp:lastModifiedBy>
  <cp:revision>1</cp:revision>
  <dcterms:created xsi:type="dcterms:W3CDTF">2019-04-16T12:27:00Z</dcterms:created>
  <dcterms:modified xsi:type="dcterms:W3CDTF">2019-04-16T12:29:00Z</dcterms:modified>
</cp:coreProperties>
</file>