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16" w:rsidRPr="00C46B0D" w:rsidRDefault="00497716" w:rsidP="00497716">
      <w:pPr>
        <w:pStyle w:val="Heading20"/>
        <w:keepNext/>
        <w:keepLines/>
        <w:shd w:val="clear" w:color="auto" w:fill="auto"/>
        <w:spacing w:after="0" w:line="340" w:lineRule="exact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  <w:r w:rsidRPr="00C46B0D">
        <w:rPr>
          <w:rFonts w:cstheme="minorHAnsi"/>
          <w:b/>
          <w:sz w:val="24"/>
          <w:szCs w:val="24"/>
          <w:lang w:val="el-GR"/>
        </w:rPr>
        <w:t>ΟΙΚΟΝΟΜΙΚΗ ΠΡΟΣΦΟΡΑ</w:t>
      </w:r>
    </w:p>
    <w:p w:rsidR="00497716" w:rsidRPr="00C46B0D" w:rsidRDefault="00497716" w:rsidP="00497716">
      <w:pPr>
        <w:tabs>
          <w:tab w:val="right" w:leader="dot" w:pos="9180"/>
        </w:tabs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val="el-GR"/>
        </w:rPr>
      </w:pPr>
      <w:r w:rsidRPr="00C46B0D">
        <w:rPr>
          <w:rFonts w:asciiTheme="minorHAnsi" w:eastAsia="Calibri" w:hAnsiTheme="minorHAnsi" w:cstheme="minorHAnsi"/>
          <w:sz w:val="21"/>
          <w:szCs w:val="21"/>
          <w:lang w:val="el-GR"/>
        </w:rPr>
        <w:t>Η Οικονομική Προσφορά του υποψηφίου θα πρέπει επί ποινή αποκλεισμού να περιλαμβάνει τον Πίνακα Οικονομικής Προσφοράς που ακολουθεί:</w:t>
      </w:r>
    </w:p>
    <w:p w:rsidR="00497716" w:rsidRPr="00C46B0D" w:rsidRDefault="00497716" w:rsidP="00497716">
      <w:pPr>
        <w:tabs>
          <w:tab w:val="left" w:pos="2003"/>
        </w:tabs>
        <w:rPr>
          <w:rFonts w:asciiTheme="minorHAnsi" w:eastAsia="Calibri" w:hAnsiTheme="minorHAnsi" w:cstheme="minorHAnsi"/>
          <w:sz w:val="21"/>
          <w:szCs w:val="21"/>
          <w:lang w:val="el-GR"/>
        </w:rPr>
      </w:pPr>
      <w:r w:rsidRPr="00C46B0D">
        <w:rPr>
          <w:rFonts w:asciiTheme="minorHAnsi" w:eastAsia="Calibri" w:hAnsiTheme="minorHAnsi" w:cstheme="minorHAnsi"/>
          <w:sz w:val="21"/>
          <w:szCs w:val="21"/>
          <w:lang w:val="el-GR"/>
        </w:rPr>
        <w:tab/>
      </w: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3389"/>
        <w:gridCol w:w="2339"/>
      </w:tblGrid>
      <w:tr w:rsidR="00497716" w:rsidRPr="00C46B0D" w:rsidTr="005B4D89">
        <w:trPr>
          <w:trHeight w:val="404"/>
          <w:tblHeader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ΟΙΚΟΝΟΜΙΚΗ ΠΡΟΣΦΟΡΑ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ΟΛΟΓΡΑΦΩΣ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ΑΡΙΘΜΗΤΙΚΩΣ</w:t>
            </w:r>
          </w:p>
        </w:tc>
      </w:tr>
      <w:tr w:rsidR="00497716" w:rsidRPr="00C46B0D" w:rsidTr="005B4D89">
        <w:trPr>
          <w:trHeight w:val="699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Μοναδιαίο Κόστος Οικονομικής προσφοράς (κόστος ανά αφίσα) χωρίς ΦΠΑ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97716" w:rsidRPr="00C46B0D" w:rsidTr="005B4D89">
        <w:trPr>
          <w:trHeight w:val="699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Μοναδιαίο Κόστος Οικονομικής προσφοράς (κόστος ανά αφίσα) με ΦΠΑ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97716" w:rsidRPr="00C46B0D" w:rsidTr="005B4D89">
        <w:trPr>
          <w:trHeight w:val="699"/>
          <w:jc w:val="center"/>
        </w:trPr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Συνολικό Κόστος Οικονομικής Προσφοράς χωρίς ΦΠΑ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97716" w:rsidRPr="00C46B0D" w:rsidTr="005B4D89">
        <w:trPr>
          <w:trHeight w:val="553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Συνολικός ΦΠΑ Οικονομικής Προσφοράς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97716" w:rsidRPr="00C46B0D" w:rsidTr="005B4D89">
        <w:trPr>
          <w:trHeight w:val="7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46B0D">
              <w:rPr>
                <w:rFonts w:asciiTheme="minorHAnsi" w:hAnsiTheme="minorHAnsi" w:cstheme="minorHAnsi"/>
                <w:b/>
                <w:sz w:val="18"/>
                <w:szCs w:val="22"/>
              </w:rPr>
              <w:t>Συνολικό Κόστος Οικονομικής Προσφοράς με ΦΠΑ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97716" w:rsidRPr="00C46B0D" w:rsidTr="005B4D89">
        <w:trPr>
          <w:trHeight w:val="7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7716" w:rsidRPr="000F400F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F400F">
              <w:rPr>
                <w:rFonts w:asciiTheme="minorHAnsi" w:hAnsiTheme="minorHAnsi" w:cstheme="minorHAnsi"/>
                <w:b/>
                <w:sz w:val="18"/>
                <w:szCs w:val="22"/>
              </w:rPr>
              <w:t>Ο Χρόνος ισχύος της προσφοράς είναι (αριθμητικώς και ολογράφως)                                   .</w:t>
            </w:r>
          </w:p>
          <w:p w:rsidR="00497716" w:rsidRPr="00C46B0D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0F400F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F400F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                ημέρες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16" w:rsidRPr="000F400F" w:rsidRDefault="00497716" w:rsidP="005B4D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F400F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                ημέρες</w:t>
            </w:r>
          </w:p>
        </w:tc>
      </w:tr>
    </w:tbl>
    <w:p w:rsidR="00497716" w:rsidRPr="00C46B0D" w:rsidRDefault="00497716" w:rsidP="00497716">
      <w:pPr>
        <w:tabs>
          <w:tab w:val="left" w:pos="2003"/>
        </w:tabs>
        <w:rPr>
          <w:rFonts w:asciiTheme="minorHAnsi" w:eastAsia="Calibri" w:hAnsiTheme="minorHAnsi" w:cstheme="minorHAnsi"/>
          <w:sz w:val="21"/>
          <w:szCs w:val="21"/>
          <w:lang w:val="el-GR"/>
        </w:rPr>
      </w:pPr>
    </w:p>
    <w:p w:rsidR="00497716" w:rsidRPr="00C46B0D" w:rsidRDefault="00497716" w:rsidP="00497716">
      <w:pPr>
        <w:tabs>
          <w:tab w:val="left" w:pos="2003"/>
        </w:tabs>
        <w:rPr>
          <w:rFonts w:asciiTheme="minorHAnsi" w:eastAsia="Calibri" w:hAnsiTheme="minorHAnsi" w:cstheme="minorHAnsi"/>
          <w:sz w:val="21"/>
          <w:szCs w:val="21"/>
          <w:lang w:val="el-GR"/>
        </w:rPr>
      </w:pPr>
    </w:p>
    <w:p w:rsidR="00497716" w:rsidRPr="00C46B0D" w:rsidRDefault="00497716" w:rsidP="00497716">
      <w:pPr>
        <w:tabs>
          <w:tab w:val="left" w:pos="2003"/>
        </w:tabs>
        <w:rPr>
          <w:rFonts w:asciiTheme="minorHAnsi" w:eastAsia="Calibri" w:hAnsiTheme="minorHAnsi" w:cstheme="minorHAnsi"/>
          <w:sz w:val="21"/>
          <w:szCs w:val="21"/>
          <w:lang w:val="el-GR"/>
        </w:rPr>
      </w:pPr>
    </w:p>
    <w:p w:rsidR="00497716" w:rsidRPr="00C46B0D" w:rsidRDefault="00497716" w:rsidP="00497716">
      <w:pPr>
        <w:tabs>
          <w:tab w:val="left" w:pos="2003"/>
        </w:tabs>
        <w:rPr>
          <w:rFonts w:asciiTheme="minorHAnsi" w:eastAsia="Calibri" w:hAnsiTheme="minorHAnsi" w:cstheme="minorHAnsi"/>
          <w:sz w:val="21"/>
          <w:szCs w:val="21"/>
          <w:lang w:val="el-GR"/>
        </w:rPr>
      </w:pPr>
    </w:p>
    <w:p w:rsidR="00497716" w:rsidRPr="00C46B0D" w:rsidRDefault="00497716" w:rsidP="00497716">
      <w:pPr>
        <w:rPr>
          <w:rFonts w:asciiTheme="minorHAnsi" w:eastAsia="Calibri" w:hAnsiTheme="minorHAnsi" w:cstheme="minorHAnsi"/>
          <w:sz w:val="21"/>
          <w:szCs w:val="21"/>
          <w:lang w:val="el-GR"/>
        </w:rPr>
      </w:pPr>
      <w:r w:rsidRPr="00C46B0D">
        <w:rPr>
          <w:rFonts w:asciiTheme="minorHAnsi" w:eastAsia="Calibri" w:hAnsiTheme="minorHAnsi" w:cstheme="minorHAnsi"/>
          <w:sz w:val="21"/>
          <w:szCs w:val="21"/>
          <w:lang w:val="el-GR"/>
        </w:rPr>
        <w:t xml:space="preserve">Επισημαίνεται ότι: </w:t>
      </w:r>
    </w:p>
    <w:p w:rsidR="00497716" w:rsidRPr="00C46B0D" w:rsidRDefault="00497716" w:rsidP="00497716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ind w:left="851"/>
        <w:jc w:val="both"/>
        <w:rPr>
          <w:rFonts w:asciiTheme="minorHAnsi" w:hAnsiTheme="minorHAnsi" w:cstheme="minorHAnsi"/>
          <w:lang w:val="el-GR"/>
        </w:rPr>
      </w:pPr>
      <w:r w:rsidRPr="00C46B0D">
        <w:rPr>
          <w:rFonts w:asciiTheme="minorHAnsi" w:hAnsiTheme="minorHAnsi" w:cstheme="minorHAnsi"/>
          <w:lang w:val="el-GR"/>
        </w:rPr>
        <w:t xml:space="preserve">Η οικονομική προσφορά του υποψήφιου παρέχεται με τη συμπλήρωση του ανωτέρω  Πίνακα </w:t>
      </w:r>
    </w:p>
    <w:p w:rsidR="00497716" w:rsidRPr="00C46B0D" w:rsidRDefault="00497716" w:rsidP="00497716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ind w:left="1418" w:hanging="618"/>
        <w:jc w:val="both"/>
        <w:rPr>
          <w:rFonts w:asciiTheme="minorHAnsi" w:hAnsiTheme="minorHAnsi" w:cstheme="minorHAnsi"/>
          <w:lang w:val="el-GR"/>
        </w:rPr>
      </w:pPr>
      <w:r w:rsidRPr="00C46B0D">
        <w:rPr>
          <w:rFonts w:asciiTheme="minorHAnsi" w:hAnsiTheme="minorHAnsi" w:cstheme="minorHAnsi"/>
          <w:lang w:val="el-GR"/>
        </w:rPr>
        <w:t>στο Μοναδιαίο Κόστος (κόστος ανά αφίσα) συμπεριλαμβάνονται όλες οι εργασίες του Αναδόχου (Δημιουργικό, Αναπαραγωγή και Διανομή Αφίσας).</w:t>
      </w:r>
    </w:p>
    <w:p w:rsidR="00497716" w:rsidRPr="00C46B0D" w:rsidRDefault="00497716" w:rsidP="00497716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ind w:left="1418" w:hanging="618"/>
        <w:jc w:val="both"/>
        <w:rPr>
          <w:rFonts w:asciiTheme="minorHAnsi" w:hAnsiTheme="minorHAnsi" w:cstheme="minorHAnsi"/>
          <w:lang w:val="el-GR"/>
        </w:rPr>
      </w:pPr>
      <w:r w:rsidRPr="00C46B0D">
        <w:rPr>
          <w:rFonts w:asciiTheme="minorHAnsi" w:hAnsiTheme="minorHAnsi" w:cstheme="minorHAnsi"/>
          <w:lang w:val="el-GR"/>
        </w:rPr>
        <w:t>Το συνολικό κόστος (με και χωρίς ΦΠΑ) προκύπτει από τον τύπο:</w:t>
      </w:r>
    </w:p>
    <w:p w:rsidR="00497716" w:rsidRPr="00C46B0D" w:rsidRDefault="00497716" w:rsidP="00497716">
      <w:pPr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</w:tblGrid>
      <w:tr w:rsidR="00497716" w:rsidRPr="00C46B0D" w:rsidTr="005B4D89">
        <w:tc>
          <w:tcPr>
            <w:tcW w:w="8789" w:type="dxa"/>
            <w:shd w:val="clear" w:color="auto" w:fill="auto"/>
          </w:tcPr>
          <w:p w:rsidR="00497716" w:rsidRPr="00C46B0D" w:rsidRDefault="00497716" w:rsidP="005B4D89">
            <w:pPr>
              <w:pStyle w:val="a4"/>
              <w:spacing w:after="120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C46B0D">
              <w:rPr>
                <w:rFonts w:asciiTheme="minorHAnsi" w:hAnsiTheme="minorHAnsi" w:cstheme="minorHAnsi"/>
                <w:b/>
              </w:rPr>
              <w:t>Συνολικό Κόστος Οικονομικής Προσφοράς = «Μοναδιαίο Κόστος Οικονομικής προσφοράς» * «Συνολικό Πλήθος Αφισών</w:t>
            </w:r>
            <w:r w:rsidRPr="00C46B0D">
              <w:rPr>
                <w:rFonts w:asciiTheme="minorHAnsi" w:hAnsiTheme="minorHAnsi" w:cstheme="minorHAnsi"/>
              </w:rPr>
              <w:t xml:space="preserve"> </w:t>
            </w:r>
            <w:r w:rsidRPr="00C46B0D">
              <w:rPr>
                <w:rFonts w:asciiTheme="minorHAnsi" w:hAnsiTheme="minorHAnsi" w:cstheme="minorHAnsi"/>
                <w:b/>
              </w:rPr>
              <w:t>(στο σύνολο των Πράξεων)»</w:t>
            </w:r>
          </w:p>
          <w:p w:rsidR="00497716" w:rsidRPr="00C46B0D" w:rsidRDefault="00497716" w:rsidP="005B4D89">
            <w:pPr>
              <w:pStyle w:val="a4"/>
              <w:spacing w:after="120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C46B0D">
              <w:rPr>
                <w:rFonts w:asciiTheme="minorHAnsi" w:hAnsiTheme="minorHAnsi" w:cstheme="minorHAnsi"/>
              </w:rPr>
              <w:t>(αντίστοιχα με και χωρίς ΦΠΑ)</w:t>
            </w:r>
          </w:p>
        </w:tc>
      </w:tr>
    </w:tbl>
    <w:p w:rsidR="00497716" w:rsidRPr="00C46B0D" w:rsidRDefault="00497716" w:rsidP="00497716">
      <w:pPr>
        <w:pStyle w:val="a3"/>
        <w:tabs>
          <w:tab w:val="right" w:leader="dot" w:pos="91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7716" w:rsidRPr="00C46B0D" w:rsidRDefault="00497716" w:rsidP="00497716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ind w:left="1418" w:hanging="618"/>
        <w:jc w:val="both"/>
        <w:rPr>
          <w:rFonts w:asciiTheme="minorHAnsi" w:hAnsiTheme="minorHAnsi" w:cstheme="minorHAnsi"/>
          <w:lang w:val="el-GR"/>
        </w:rPr>
      </w:pPr>
      <w:r w:rsidRPr="00C46B0D">
        <w:rPr>
          <w:rFonts w:asciiTheme="minorHAnsi" w:hAnsiTheme="minorHAnsi" w:cstheme="minorHAnsi"/>
          <w:lang w:val="el-GR"/>
        </w:rPr>
        <w:t>Στις τιμές αυτές περιλαμβάνονται όλες οι υπέρ τρίτων κρατήσεις, όπως και όλες οι εισφορές κ.λπ. που προβλέπονται από την ισχύουσα νομοθεσία.</w:t>
      </w:r>
    </w:p>
    <w:p w:rsidR="00497716" w:rsidRPr="00C46B0D" w:rsidRDefault="00497716" w:rsidP="00497716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ind w:left="1418" w:hanging="618"/>
        <w:jc w:val="both"/>
        <w:rPr>
          <w:rFonts w:asciiTheme="minorHAnsi" w:hAnsiTheme="minorHAnsi" w:cstheme="minorHAnsi"/>
          <w:lang w:val="el-GR"/>
        </w:rPr>
      </w:pPr>
      <w:r w:rsidRPr="00C46B0D">
        <w:rPr>
          <w:rFonts w:asciiTheme="minorHAnsi" w:hAnsiTheme="minorHAnsi" w:cstheme="minorHAnsi"/>
          <w:lang w:val="el-GR"/>
        </w:rPr>
        <w:lastRenderedPageBreak/>
        <w:t xml:space="preserve">Η συνολική προσφορά του Αναδόχου δεν θα πρέπει να υπερβαίνει τον συνολικό προϋπολογισμό της παρούσας προκήρυξης. </w:t>
      </w:r>
    </w:p>
    <w:p w:rsidR="00497716" w:rsidRPr="00C46B0D" w:rsidRDefault="00497716" w:rsidP="00497716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ind w:left="1418" w:hanging="618"/>
        <w:jc w:val="both"/>
        <w:rPr>
          <w:rFonts w:asciiTheme="minorHAnsi" w:hAnsiTheme="minorHAnsi" w:cstheme="minorHAnsi"/>
          <w:lang w:val="el-GR"/>
        </w:rPr>
      </w:pPr>
      <w:r w:rsidRPr="00C46B0D">
        <w:rPr>
          <w:rFonts w:asciiTheme="minorHAnsi" w:hAnsiTheme="minorHAnsi" w:cstheme="minorHAnsi"/>
          <w:lang w:val="el-GR"/>
        </w:rPr>
        <w:t>Προσωρινός ανάδοχος αναδεικνύεται ο οικονομικός φορέας που έχει προσφέρει την χαμηλότερη τιμή</w:t>
      </w:r>
    </w:p>
    <w:p w:rsidR="00497716" w:rsidRPr="00C46B0D" w:rsidRDefault="00497716" w:rsidP="00497716">
      <w:pPr>
        <w:tabs>
          <w:tab w:val="left" w:pos="2003"/>
        </w:tabs>
        <w:rPr>
          <w:rFonts w:asciiTheme="minorHAnsi" w:eastAsia="Calibri" w:hAnsiTheme="minorHAnsi" w:cstheme="minorHAnsi"/>
          <w:sz w:val="21"/>
          <w:szCs w:val="21"/>
          <w:lang w:val="el-GR"/>
        </w:rPr>
      </w:pPr>
    </w:p>
    <w:p w:rsidR="006C65D3" w:rsidRDefault="00497716" w:rsidP="00497716">
      <w:pPr>
        <w:tabs>
          <w:tab w:val="right" w:leader="dot" w:pos="9180"/>
        </w:tabs>
        <w:spacing w:before="120" w:after="120"/>
        <w:jc w:val="both"/>
      </w:pPr>
      <w:r w:rsidRPr="00C46B0D">
        <w:rPr>
          <w:rFonts w:asciiTheme="minorHAnsi" w:eastAsia="Calibri" w:hAnsiTheme="minorHAnsi" w:cstheme="minorHAnsi"/>
          <w:sz w:val="21"/>
          <w:szCs w:val="21"/>
          <w:lang w:val="el-GR"/>
        </w:rPr>
        <w:t>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διευκρινίσουν, σύμφωνα με το άρθρο 102 παρ 4 του Ν.4412/2016.</w:t>
      </w:r>
    </w:p>
    <w:sectPr w:rsidR="006C65D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67" w:rsidRDefault="00561F67" w:rsidP="0054093A">
      <w:r>
        <w:separator/>
      </w:r>
    </w:p>
  </w:endnote>
  <w:endnote w:type="continuationSeparator" w:id="0">
    <w:p w:rsidR="00561F67" w:rsidRDefault="00561F67" w:rsidP="0054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3A" w:rsidRDefault="0054093A">
    <w:pPr>
      <w:pStyle w:val="a3"/>
    </w:pPr>
    <w:r>
      <w:rPr>
        <w:rFonts w:ascii="Candara" w:hAnsi="Candara"/>
        <w:b/>
        <w:noProof/>
        <w:sz w:val="12"/>
        <w:szCs w:val="20"/>
        <w:lang w:val="en-US"/>
      </w:rPr>
      <w:drawing>
        <wp:inline distT="0" distB="0" distL="0" distR="0" wp14:anchorId="40F6BAF7" wp14:editId="546F7C9B">
          <wp:extent cx="5486400" cy="768539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08 logo ΥΠΠΕΘ 2014-2020 colour-επιτελικη δομη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6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67" w:rsidRDefault="00561F67" w:rsidP="0054093A">
      <w:r>
        <w:separator/>
      </w:r>
    </w:p>
  </w:footnote>
  <w:footnote w:type="continuationSeparator" w:id="0">
    <w:p w:rsidR="00561F67" w:rsidRDefault="00561F67" w:rsidP="0054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4B" w:rsidRDefault="0003004B" w:rsidP="0003004B">
    <w:pPr>
      <w:pStyle w:val="a5"/>
      <w:jc w:val="right"/>
      <w:rPr>
        <w:rFonts w:ascii="Calibri" w:eastAsia="Calibri" w:hAnsi="Calibri" w:cs="Calibri"/>
        <w:b/>
        <w:bCs/>
        <w:sz w:val="22"/>
        <w:szCs w:val="22"/>
        <w:lang w:val="el-GR"/>
      </w:rPr>
    </w:pPr>
    <w:r>
      <w:rPr>
        <w:rFonts w:cs="Tahoma"/>
        <w:b/>
        <w:color w:val="0000FF"/>
        <w:sz w:val="18"/>
        <w:szCs w:val="18"/>
        <w:lang w:val="el-GR"/>
      </w:rPr>
      <w:t>ΑΝΑΡΤΗΤΕΑ ΣΤΟ ΜΗΤΡΩΟ</w:t>
    </w:r>
  </w:p>
  <w:p w:rsidR="0054093A" w:rsidRPr="0003004B" w:rsidRDefault="0003004B" w:rsidP="0003004B">
    <w:pPr>
      <w:pStyle w:val="a5"/>
      <w:rPr>
        <w:lang w:val="el-GR"/>
      </w:rPr>
    </w:pPr>
    <w:r w:rsidRPr="00315566">
      <w:rPr>
        <w:rFonts w:ascii="Calibri" w:eastAsia="Calibri" w:hAnsi="Calibri" w:cs="Calibri"/>
        <w:b/>
        <w:bCs/>
        <w:sz w:val="22"/>
        <w:szCs w:val="22"/>
        <w:lang w:val="el-GR"/>
      </w:rPr>
      <w:t xml:space="preserve">ΠΑΡΑΡΤΗΜΑ </w:t>
    </w:r>
    <w:r>
      <w:rPr>
        <w:rFonts w:ascii="Calibri" w:eastAsia="Calibri" w:hAnsi="Calibri" w:cs="Calibri"/>
        <w:b/>
        <w:bCs/>
        <w:sz w:val="22"/>
        <w:szCs w:val="22"/>
        <w:lang w:val="el-GR"/>
      </w:rPr>
      <w:t>Δ</w:t>
    </w:r>
    <w:r w:rsidRPr="00315566">
      <w:rPr>
        <w:rFonts w:ascii="Calibri" w:eastAsia="Calibri" w:hAnsi="Calibri" w:cs="Calibri"/>
        <w:b/>
        <w:bCs/>
        <w:sz w:val="22"/>
        <w:szCs w:val="22"/>
        <w:lang w:val="el-GR"/>
      </w:rPr>
      <w:t xml:space="preserve"> ΟΙΚΟΝΟΜΙΚΗ ΠΡΟΣΦΟΡΑ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7D71"/>
    <w:multiLevelType w:val="multilevel"/>
    <w:tmpl w:val="E03A9E34"/>
    <w:lvl w:ilvl="0">
      <w:start w:val="4"/>
      <w:numFmt w:val="decimal"/>
      <w:lvlText w:val="1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3C"/>
    <w:rsid w:val="0003004B"/>
    <w:rsid w:val="0041453C"/>
    <w:rsid w:val="00497716"/>
    <w:rsid w:val="0054093A"/>
    <w:rsid w:val="00561F67"/>
    <w:rsid w:val="006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21"/>
    <w:rsid w:val="0041453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rsid w:val="0041453C"/>
    <w:rPr>
      <w:sz w:val="34"/>
      <w:szCs w:val="34"/>
      <w:shd w:val="clear" w:color="auto" w:fill="FFFFFF"/>
    </w:rPr>
  </w:style>
  <w:style w:type="paragraph" w:customStyle="1" w:styleId="BodyText21">
    <w:name w:val="Body Text21"/>
    <w:basedOn w:val="a"/>
    <w:link w:val="Bodytext"/>
    <w:rsid w:val="0041453C"/>
    <w:pPr>
      <w:shd w:val="clear" w:color="auto" w:fill="FFFFFF"/>
      <w:spacing w:line="240" w:lineRule="exact"/>
      <w:ind w:hanging="1140"/>
    </w:pPr>
    <w:rPr>
      <w:rFonts w:ascii="Calibri" w:eastAsia="Calibri" w:hAnsi="Calibri" w:cs="Calibri"/>
      <w:color w:val="auto"/>
      <w:sz w:val="21"/>
      <w:szCs w:val="21"/>
      <w:lang w:val="en-US"/>
    </w:rPr>
  </w:style>
  <w:style w:type="paragraph" w:customStyle="1" w:styleId="Heading20">
    <w:name w:val="Heading #2"/>
    <w:basedOn w:val="a"/>
    <w:link w:val="Heading2"/>
    <w:rsid w:val="0041453C"/>
    <w:pPr>
      <w:shd w:val="clear" w:color="auto" w:fill="FFFFFF"/>
      <w:spacing w:after="540" w:line="0" w:lineRule="atLeast"/>
      <w:outlineLvl w:val="1"/>
    </w:pPr>
    <w:rPr>
      <w:rFonts w:asciiTheme="minorHAnsi" w:eastAsiaTheme="minorHAnsi" w:hAnsiTheme="minorHAnsi" w:cstheme="minorBidi"/>
      <w:color w:val="auto"/>
      <w:sz w:val="34"/>
      <w:szCs w:val="34"/>
      <w:lang w:val="en-US"/>
    </w:rPr>
  </w:style>
  <w:style w:type="paragraph" w:styleId="a3">
    <w:name w:val="footer"/>
    <w:aliases w:val="ft,_?p?s???d?"/>
    <w:basedOn w:val="a"/>
    <w:link w:val="Char"/>
    <w:unhideWhenUsed/>
    <w:rsid w:val="0041453C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aliases w:val="ft Char,_?p?s???d? Char"/>
    <w:basedOn w:val="a0"/>
    <w:link w:val="a3"/>
    <w:rsid w:val="0041453C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4">
    <w:name w:val="List Paragraph"/>
    <w:basedOn w:val="a"/>
    <w:uiPriority w:val="34"/>
    <w:qFormat/>
    <w:rsid w:val="0041453C"/>
    <w:pPr>
      <w:spacing w:after="200" w:line="360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l-GR" w:eastAsia="el-GR"/>
    </w:rPr>
  </w:style>
  <w:style w:type="paragraph" w:styleId="a5">
    <w:name w:val="header"/>
    <w:aliases w:val="hd"/>
    <w:basedOn w:val="a"/>
    <w:link w:val="Char0"/>
    <w:unhideWhenUsed/>
    <w:rsid w:val="0054093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aliases w:val="hd Char"/>
    <w:basedOn w:val="a0"/>
    <w:link w:val="a5"/>
    <w:rsid w:val="0054093A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6">
    <w:name w:val="Balloon Text"/>
    <w:basedOn w:val="a"/>
    <w:link w:val="Char1"/>
    <w:uiPriority w:val="99"/>
    <w:semiHidden/>
    <w:unhideWhenUsed/>
    <w:rsid w:val="005409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93A"/>
    <w:rPr>
      <w:rFonts w:ascii="Tahoma" w:eastAsia="Arial Unicode MS" w:hAnsi="Tahoma" w:cs="Tahoma"/>
      <w:color w:val="000000"/>
      <w:sz w:val="16"/>
      <w:szCs w:val="16"/>
      <w:lang w:val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21"/>
    <w:rsid w:val="0041453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rsid w:val="0041453C"/>
    <w:rPr>
      <w:sz w:val="34"/>
      <w:szCs w:val="34"/>
      <w:shd w:val="clear" w:color="auto" w:fill="FFFFFF"/>
    </w:rPr>
  </w:style>
  <w:style w:type="paragraph" w:customStyle="1" w:styleId="BodyText21">
    <w:name w:val="Body Text21"/>
    <w:basedOn w:val="a"/>
    <w:link w:val="Bodytext"/>
    <w:rsid w:val="0041453C"/>
    <w:pPr>
      <w:shd w:val="clear" w:color="auto" w:fill="FFFFFF"/>
      <w:spacing w:line="240" w:lineRule="exact"/>
      <w:ind w:hanging="1140"/>
    </w:pPr>
    <w:rPr>
      <w:rFonts w:ascii="Calibri" w:eastAsia="Calibri" w:hAnsi="Calibri" w:cs="Calibri"/>
      <w:color w:val="auto"/>
      <w:sz w:val="21"/>
      <w:szCs w:val="21"/>
      <w:lang w:val="en-US"/>
    </w:rPr>
  </w:style>
  <w:style w:type="paragraph" w:customStyle="1" w:styleId="Heading20">
    <w:name w:val="Heading #2"/>
    <w:basedOn w:val="a"/>
    <w:link w:val="Heading2"/>
    <w:rsid w:val="0041453C"/>
    <w:pPr>
      <w:shd w:val="clear" w:color="auto" w:fill="FFFFFF"/>
      <w:spacing w:after="540" w:line="0" w:lineRule="atLeast"/>
      <w:outlineLvl w:val="1"/>
    </w:pPr>
    <w:rPr>
      <w:rFonts w:asciiTheme="minorHAnsi" w:eastAsiaTheme="minorHAnsi" w:hAnsiTheme="minorHAnsi" w:cstheme="minorBidi"/>
      <w:color w:val="auto"/>
      <w:sz w:val="34"/>
      <w:szCs w:val="34"/>
      <w:lang w:val="en-US"/>
    </w:rPr>
  </w:style>
  <w:style w:type="paragraph" w:styleId="a3">
    <w:name w:val="footer"/>
    <w:aliases w:val="ft,_?p?s???d?"/>
    <w:basedOn w:val="a"/>
    <w:link w:val="Char"/>
    <w:unhideWhenUsed/>
    <w:rsid w:val="0041453C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aliases w:val="ft Char,_?p?s???d? Char"/>
    <w:basedOn w:val="a0"/>
    <w:link w:val="a3"/>
    <w:rsid w:val="0041453C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4">
    <w:name w:val="List Paragraph"/>
    <w:basedOn w:val="a"/>
    <w:uiPriority w:val="34"/>
    <w:qFormat/>
    <w:rsid w:val="0041453C"/>
    <w:pPr>
      <w:spacing w:after="200" w:line="360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l-GR" w:eastAsia="el-GR"/>
    </w:rPr>
  </w:style>
  <w:style w:type="paragraph" w:styleId="a5">
    <w:name w:val="header"/>
    <w:aliases w:val="hd"/>
    <w:basedOn w:val="a"/>
    <w:link w:val="Char0"/>
    <w:unhideWhenUsed/>
    <w:rsid w:val="0054093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aliases w:val="hd Char"/>
    <w:basedOn w:val="a0"/>
    <w:link w:val="a5"/>
    <w:rsid w:val="0054093A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6">
    <w:name w:val="Balloon Text"/>
    <w:basedOn w:val="a"/>
    <w:link w:val="Char1"/>
    <w:uiPriority w:val="99"/>
    <w:semiHidden/>
    <w:unhideWhenUsed/>
    <w:rsid w:val="005409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93A"/>
    <w:rPr>
      <w:rFonts w:ascii="Tahoma" w:eastAsia="Arial Unicode MS" w:hAnsi="Tahoma" w:cs="Tahoma"/>
      <w:color w:val="000000"/>
      <w:sz w:val="16"/>
      <w:szCs w:val="16"/>
      <w:lang w:val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Πραγματευτέλη</dc:creator>
  <cp:lastModifiedBy>Μαρία Πραγματευτέλη</cp:lastModifiedBy>
  <cp:revision>4</cp:revision>
  <dcterms:created xsi:type="dcterms:W3CDTF">2018-10-25T10:37:00Z</dcterms:created>
  <dcterms:modified xsi:type="dcterms:W3CDTF">2018-10-31T12:13:00Z</dcterms:modified>
</cp:coreProperties>
</file>